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FD6" w:rsidRPr="009121B6" w:rsidRDefault="00FD527A" w:rsidP="00EF6FD6">
      <w:pPr>
        <w:pStyle w:val="ConsPlusNormal"/>
        <w:jc w:val="right"/>
        <w:outlineLvl w:val="2"/>
        <w:rPr>
          <w:rFonts w:ascii="Times New Roman" w:hAnsi="Times New Roman" w:cs="Times New Roman"/>
          <w:sz w:val="24"/>
          <w:szCs w:val="24"/>
        </w:rPr>
      </w:pPr>
      <w:r>
        <w:rPr>
          <w:rFonts w:ascii="Times New Roman" w:hAnsi="Times New Roman" w:cs="Times New Roman"/>
          <w:sz w:val="24"/>
          <w:szCs w:val="24"/>
        </w:rPr>
        <w:t xml:space="preserve">Утверждена </w:t>
      </w:r>
    </w:p>
    <w:p w:rsidR="00EF6FD6" w:rsidRPr="009121B6" w:rsidRDefault="00EF6FD6" w:rsidP="00EF6FD6">
      <w:pPr>
        <w:pStyle w:val="ConsPlusNormal"/>
        <w:jc w:val="right"/>
        <w:outlineLvl w:val="2"/>
        <w:rPr>
          <w:rFonts w:ascii="Times New Roman" w:hAnsi="Times New Roman" w:cs="Times New Roman"/>
          <w:sz w:val="24"/>
          <w:szCs w:val="24"/>
        </w:rPr>
      </w:pPr>
      <w:r w:rsidRPr="009121B6">
        <w:rPr>
          <w:rFonts w:ascii="Times New Roman" w:hAnsi="Times New Roman" w:cs="Times New Roman"/>
          <w:sz w:val="24"/>
          <w:szCs w:val="24"/>
        </w:rPr>
        <w:t>постановлени</w:t>
      </w:r>
      <w:r w:rsidR="00FD527A">
        <w:rPr>
          <w:rFonts w:ascii="Times New Roman" w:hAnsi="Times New Roman" w:cs="Times New Roman"/>
          <w:sz w:val="24"/>
          <w:szCs w:val="24"/>
        </w:rPr>
        <w:t>ем</w:t>
      </w:r>
      <w:r w:rsidRPr="009121B6">
        <w:rPr>
          <w:rFonts w:ascii="Times New Roman" w:hAnsi="Times New Roman" w:cs="Times New Roman"/>
          <w:sz w:val="24"/>
          <w:szCs w:val="24"/>
        </w:rPr>
        <w:t xml:space="preserve"> администрации</w:t>
      </w:r>
    </w:p>
    <w:p w:rsidR="00EF6FD6" w:rsidRPr="009121B6" w:rsidRDefault="00EF6FD6" w:rsidP="00EF6FD6">
      <w:pPr>
        <w:pStyle w:val="ConsPlusNormal"/>
        <w:jc w:val="right"/>
        <w:outlineLvl w:val="2"/>
        <w:rPr>
          <w:rFonts w:ascii="Times New Roman" w:hAnsi="Times New Roman" w:cs="Times New Roman"/>
          <w:sz w:val="24"/>
          <w:szCs w:val="24"/>
        </w:rPr>
      </w:pPr>
      <w:r w:rsidRPr="009121B6">
        <w:rPr>
          <w:rFonts w:ascii="Times New Roman" w:hAnsi="Times New Roman" w:cs="Times New Roman"/>
          <w:sz w:val="24"/>
          <w:szCs w:val="24"/>
        </w:rPr>
        <w:t>муниципального района</w:t>
      </w:r>
    </w:p>
    <w:p w:rsidR="00EF6FD6" w:rsidRPr="009121B6" w:rsidRDefault="00EF6FD6" w:rsidP="00EF6FD6">
      <w:pPr>
        <w:pStyle w:val="ConsPlusNormal"/>
        <w:jc w:val="right"/>
        <w:outlineLvl w:val="2"/>
        <w:rPr>
          <w:rFonts w:ascii="Times New Roman" w:hAnsi="Times New Roman" w:cs="Times New Roman"/>
          <w:sz w:val="24"/>
          <w:szCs w:val="24"/>
        </w:rPr>
      </w:pPr>
      <w:r w:rsidRPr="009121B6">
        <w:rPr>
          <w:rFonts w:ascii="Times New Roman" w:hAnsi="Times New Roman" w:cs="Times New Roman"/>
          <w:sz w:val="24"/>
          <w:szCs w:val="24"/>
        </w:rPr>
        <w:t>«Монгун-Тайгинский</w:t>
      </w:r>
      <w:r w:rsidR="00DF40E9">
        <w:rPr>
          <w:rFonts w:ascii="Times New Roman" w:hAnsi="Times New Roman" w:cs="Times New Roman"/>
          <w:sz w:val="24"/>
          <w:szCs w:val="24"/>
        </w:rPr>
        <w:t xml:space="preserve"> </w:t>
      </w:r>
      <w:r w:rsidRPr="009121B6">
        <w:rPr>
          <w:rFonts w:ascii="Times New Roman" w:hAnsi="Times New Roman" w:cs="Times New Roman"/>
          <w:sz w:val="24"/>
          <w:szCs w:val="24"/>
        </w:rPr>
        <w:t>кожуун</w:t>
      </w:r>
    </w:p>
    <w:p w:rsidR="00EF6FD6" w:rsidRPr="009121B6" w:rsidRDefault="00EF6FD6" w:rsidP="00EF6FD6">
      <w:pPr>
        <w:pStyle w:val="ConsPlusNormal"/>
        <w:jc w:val="right"/>
        <w:outlineLvl w:val="2"/>
        <w:rPr>
          <w:rFonts w:ascii="Times New Roman" w:hAnsi="Times New Roman" w:cs="Times New Roman"/>
          <w:sz w:val="24"/>
          <w:szCs w:val="24"/>
        </w:rPr>
      </w:pPr>
      <w:r w:rsidRPr="009121B6">
        <w:rPr>
          <w:rFonts w:ascii="Times New Roman" w:hAnsi="Times New Roman" w:cs="Times New Roman"/>
          <w:sz w:val="24"/>
          <w:szCs w:val="24"/>
        </w:rPr>
        <w:t>Республики Тыва»</w:t>
      </w:r>
    </w:p>
    <w:p w:rsidR="00EF6FD6" w:rsidRPr="009121B6" w:rsidRDefault="00EF6FD6" w:rsidP="00EF6FD6">
      <w:pPr>
        <w:pStyle w:val="ConsPlusNormal"/>
        <w:jc w:val="right"/>
        <w:outlineLvl w:val="2"/>
        <w:rPr>
          <w:rFonts w:ascii="Times New Roman" w:hAnsi="Times New Roman" w:cs="Times New Roman"/>
          <w:sz w:val="24"/>
          <w:szCs w:val="24"/>
        </w:rPr>
      </w:pPr>
      <w:r>
        <w:rPr>
          <w:rFonts w:ascii="Times New Roman" w:hAnsi="Times New Roman" w:cs="Times New Roman"/>
          <w:sz w:val="24"/>
          <w:szCs w:val="24"/>
        </w:rPr>
        <w:t>от «</w:t>
      </w:r>
      <w:r w:rsidR="00FD527A">
        <w:rPr>
          <w:rFonts w:ascii="Times New Roman" w:hAnsi="Times New Roman" w:cs="Times New Roman"/>
          <w:sz w:val="24"/>
          <w:szCs w:val="24"/>
        </w:rPr>
        <w:t>03</w:t>
      </w:r>
      <w:r w:rsidRPr="009121B6">
        <w:rPr>
          <w:rFonts w:ascii="Times New Roman" w:hAnsi="Times New Roman" w:cs="Times New Roman"/>
          <w:sz w:val="24"/>
          <w:szCs w:val="24"/>
        </w:rPr>
        <w:t xml:space="preserve">» </w:t>
      </w:r>
      <w:r w:rsidR="00FD527A">
        <w:rPr>
          <w:rFonts w:ascii="Times New Roman" w:hAnsi="Times New Roman" w:cs="Times New Roman"/>
          <w:sz w:val="24"/>
          <w:szCs w:val="24"/>
        </w:rPr>
        <w:t>октября 2017 г. №418</w:t>
      </w:r>
    </w:p>
    <w:p w:rsidR="00EF6FD6" w:rsidRPr="009121B6" w:rsidRDefault="00EF6FD6" w:rsidP="00EF6FD6">
      <w:pPr>
        <w:pStyle w:val="Default"/>
        <w:jc w:val="center"/>
        <w:rPr>
          <w:b/>
        </w:rPr>
      </w:pPr>
      <w:r w:rsidRPr="009121B6">
        <w:rPr>
          <w:b/>
        </w:rPr>
        <w:t xml:space="preserve">МУНИЦИПАЛЬНАЯ ПРОГРАММА </w:t>
      </w:r>
    </w:p>
    <w:p w:rsidR="00EF6FD6" w:rsidRPr="009121B6" w:rsidRDefault="00EF6FD6" w:rsidP="00EF6FD6">
      <w:pPr>
        <w:pStyle w:val="Default"/>
        <w:jc w:val="center"/>
        <w:rPr>
          <w:b/>
        </w:rPr>
      </w:pPr>
      <w:r w:rsidRPr="009121B6">
        <w:rPr>
          <w:b/>
        </w:rPr>
        <w:t>«Развитие образования в Монгун-Тайгинском</w:t>
      </w:r>
      <w:r>
        <w:rPr>
          <w:b/>
        </w:rPr>
        <w:t xml:space="preserve"> </w:t>
      </w:r>
      <w:r w:rsidRPr="009121B6">
        <w:rPr>
          <w:b/>
        </w:rPr>
        <w:t>кожууне на 201</w:t>
      </w:r>
      <w:r>
        <w:rPr>
          <w:b/>
        </w:rPr>
        <w:t>8</w:t>
      </w:r>
      <w:r w:rsidRPr="009121B6">
        <w:rPr>
          <w:b/>
        </w:rPr>
        <w:t>-20</w:t>
      </w:r>
      <w:r>
        <w:rPr>
          <w:b/>
        </w:rPr>
        <w:t>20</w:t>
      </w:r>
      <w:r w:rsidRPr="009121B6">
        <w:rPr>
          <w:b/>
        </w:rPr>
        <w:t xml:space="preserve"> годы»</w:t>
      </w:r>
    </w:p>
    <w:p w:rsidR="00EF6FD6" w:rsidRPr="009121B6" w:rsidRDefault="00EF6FD6" w:rsidP="00EF6FD6">
      <w:pPr>
        <w:pStyle w:val="ConsPlusNormal"/>
        <w:jc w:val="center"/>
        <w:rPr>
          <w:rFonts w:ascii="Times New Roman" w:hAnsi="Times New Roman" w:cs="Times New Roman"/>
          <w:b/>
          <w:bCs/>
          <w:sz w:val="24"/>
          <w:szCs w:val="24"/>
        </w:rPr>
      </w:pPr>
      <w:bookmarkStart w:id="0" w:name="Par2566"/>
      <w:bookmarkEnd w:id="0"/>
      <w:r w:rsidRPr="009121B6">
        <w:rPr>
          <w:rFonts w:ascii="Times New Roman" w:hAnsi="Times New Roman" w:cs="Times New Roman"/>
          <w:b/>
          <w:bCs/>
          <w:sz w:val="24"/>
          <w:szCs w:val="24"/>
        </w:rPr>
        <w:t>ПАСПОРТ</w:t>
      </w:r>
    </w:p>
    <w:p w:rsidR="00EF6FD6" w:rsidRPr="009121B6" w:rsidRDefault="00EF6FD6" w:rsidP="00EF6FD6">
      <w:pPr>
        <w:pStyle w:val="ConsPlusNormal"/>
        <w:jc w:val="center"/>
        <w:rPr>
          <w:rFonts w:ascii="Times New Roman" w:hAnsi="Times New Roman" w:cs="Times New Roman"/>
          <w:b/>
          <w:bCs/>
          <w:sz w:val="24"/>
          <w:szCs w:val="24"/>
        </w:rPr>
      </w:pPr>
      <w:r w:rsidRPr="009121B6">
        <w:rPr>
          <w:rFonts w:ascii="Times New Roman" w:hAnsi="Times New Roman" w:cs="Times New Roman"/>
          <w:b/>
          <w:bCs/>
          <w:sz w:val="24"/>
          <w:szCs w:val="24"/>
        </w:rPr>
        <w:t xml:space="preserve">МУНИЦИПАЛЬНОЙ ПРОГРАММЫ </w:t>
      </w:r>
    </w:p>
    <w:tbl>
      <w:tblPr>
        <w:tblW w:w="10065" w:type="dxa"/>
        <w:tblCellMar>
          <w:left w:w="0" w:type="dxa"/>
          <w:right w:w="0" w:type="dxa"/>
        </w:tblCellMar>
        <w:tblLook w:val="04A0"/>
      </w:tblPr>
      <w:tblGrid>
        <w:gridCol w:w="2360"/>
        <w:gridCol w:w="380"/>
        <w:gridCol w:w="7325"/>
      </w:tblGrid>
      <w:tr w:rsidR="00D81FF2" w:rsidRPr="00EF6FD6" w:rsidTr="00D81FF2">
        <w:trPr>
          <w:trHeight w:val="15"/>
        </w:trPr>
        <w:tc>
          <w:tcPr>
            <w:tcW w:w="2360" w:type="dxa"/>
            <w:hideMark/>
          </w:tcPr>
          <w:p w:rsidR="00D81FF2" w:rsidRPr="00EF6FD6" w:rsidRDefault="00D81FF2" w:rsidP="00721A5A"/>
        </w:tc>
        <w:tc>
          <w:tcPr>
            <w:tcW w:w="378" w:type="dxa"/>
            <w:hideMark/>
          </w:tcPr>
          <w:p w:rsidR="00D81FF2" w:rsidRPr="00EF6FD6" w:rsidRDefault="00D81FF2" w:rsidP="00721A5A"/>
        </w:tc>
        <w:tc>
          <w:tcPr>
            <w:tcW w:w="7327" w:type="dxa"/>
            <w:hideMark/>
          </w:tcPr>
          <w:p w:rsidR="00D81FF2" w:rsidRPr="00EF6FD6" w:rsidRDefault="00D81FF2" w:rsidP="00721A5A"/>
        </w:tc>
      </w:tr>
      <w:tr w:rsidR="00D81FF2" w:rsidRPr="00EF6FD6" w:rsidTr="00D81FF2">
        <w:tc>
          <w:tcPr>
            <w:tcW w:w="23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EF6FD6" w:rsidRDefault="00D81FF2" w:rsidP="0023365E">
            <w:pPr>
              <w:ind w:firstLine="0"/>
              <w:jc w:val="left"/>
            </w:pPr>
            <w:r w:rsidRPr="00EF6FD6">
              <w:t>Наименование Программы</w:t>
            </w:r>
          </w:p>
        </w:tc>
        <w:tc>
          <w:tcPr>
            <w:tcW w:w="3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EF6FD6" w:rsidRDefault="00D81FF2" w:rsidP="00721A5A">
            <w:r w:rsidRPr="00EF6FD6">
              <w:t>-</w:t>
            </w:r>
          </w:p>
        </w:tc>
        <w:tc>
          <w:tcPr>
            <w:tcW w:w="73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EF6FD6" w:rsidRDefault="00D81FF2" w:rsidP="00721A5A">
            <w:r w:rsidRPr="00EF6FD6">
              <w:t xml:space="preserve">"Развитие образования </w:t>
            </w:r>
            <w:r>
              <w:t xml:space="preserve">в Монгун-Тайгинском кожууне </w:t>
            </w:r>
            <w:r w:rsidRPr="00EF6FD6">
              <w:t>на 2018 - 2020 годы" (далее - Программа)</w:t>
            </w:r>
          </w:p>
        </w:tc>
      </w:tr>
      <w:tr w:rsidR="00D81FF2" w:rsidRPr="00EF6FD6" w:rsidTr="00D81FF2">
        <w:tc>
          <w:tcPr>
            <w:tcW w:w="23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EF6FD6" w:rsidRDefault="00D81FF2" w:rsidP="0023365E">
            <w:pPr>
              <w:ind w:firstLine="0"/>
              <w:jc w:val="left"/>
            </w:pPr>
            <w:r w:rsidRPr="00EF6FD6">
              <w:t>Ответственный исполнитель Программы</w:t>
            </w:r>
          </w:p>
        </w:tc>
        <w:tc>
          <w:tcPr>
            <w:tcW w:w="3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EF6FD6" w:rsidRDefault="00D81FF2" w:rsidP="00721A5A">
            <w:r w:rsidRPr="00EF6FD6">
              <w:t>-</w:t>
            </w:r>
          </w:p>
        </w:tc>
        <w:tc>
          <w:tcPr>
            <w:tcW w:w="73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EF6FD6" w:rsidRDefault="00D81FF2" w:rsidP="00721A5A">
            <w:r w:rsidRPr="00EF6FD6">
              <w:t>Управление образования администрации муниципального района «Монгун-Тайгинский кожуун Республики Тыва» (далее – Управления образования), образовательные организации кожууна.</w:t>
            </w:r>
          </w:p>
        </w:tc>
      </w:tr>
      <w:tr w:rsidR="00D81FF2" w:rsidRPr="00EF6FD6" w:rsidTr="00D81FF2">
        <w:tc>
          <w:tcPr>
            <w:tcW w:w="23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EF6FD6" w:rsidRDefault="00D81FF2" w:rsidP="0023365E">
            <w:pPr>
              <w:ind w:firstLine="0"/>
              <w:jc w:val="left"/>
              <w:rPr>
                <w:sz w:val="18"/>
              </w:rPr>
            </w:pPr>
            <w:r w:rsidRPr="00EF6FD6">
              <w:t>Соисполнители Программы</w:t>
            </w:r>
          </w:p>
        </w:tc>
        <w:tc>
          <w:tcPr>
            <w:tcW w:w="3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EF6FD6" w:rsidRDefault="00D81FF2" w:rsidP="00721A5A">
            <w:r w:rsidRPr="00EF6FD6">
              <w:t>-</w:t>
            </w:r>
          </w:p>
        </w:tc>
        <w:tc>
          <w:tcPr>
            <w:tcW w:w="73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EF6FD6" w:rsidRDefault="00D81FF2" w:rsidP="00721A5A">
            <w:pPr>
              <w:rPr>
                <w:sz w:val="18"/>
                <w:szCs w:val="18"/>
              </w:rPr>
            </w:pPr>
            <w:r w:rsidRPr="009121B6">
              <w:t>Отдел культуры администрации муниципального района «Монгун-Тайгинский</w:t>
            </w:r>
            <w:r>
              <w:t xml:space="preserve"> </w:t>
            </w:r>
            <w:r w:rsidRPr="009121B6">
              <w:t xml:space="preserve">кожуун Республики Тыва», отдел по </w:t>
            </w:r>
            <w:r>
              <w:t xml:space="preserve">делам молодежи и спорта </w:t>
            </w:r>
            <w:r w:rsidRPr="009121B6">
              <w:t>администрации муниципального района «Монгун-Тайгинскийкожуун Республики Тыва», управление сельского хозяйства</w:t>
            </w:r>
            <w:r>
              <w:t xml:space="preserve"> и экологии </w:t>
            </w:r>
            <w:r w:rsidRPr="009121B6">
              <w:t>администрации муниципального района «Монгун-Тайгинский</w:t>
            </w:r>
            <w:r>
              <w:t xml:space="preserve"> </w:t>
            </w:r>
            <w:r w:rsidRPr="009121B6">
              <w:t>кожуун Республики Тыва»</w:t>
            </w:r>
          </w:p>
        </w:tc>
      </w:tr>
      <w:tr w:rsidR="00D81FF2" w:rsidRPr="00EF6FD6" w:rsidTr="00D81FF2">
        <w:tc>
          <w:tcPr>
            <w:tcW w:w="23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EF6FD6" w:rsidRDefault="00D81FF2" w:rsidP="0023365E">
            <w:pPr>
              <w:ind w:firstLine="0"/>
              <w:jc w:val="left"/>
            </w:pPr>
            <w:r w:rsidRPr="00EF6FD6">
              <w:t>Участники Программы</w:t>
            </w:r>
          </w:p>
        </w:tc>
        <w:tc>
          <w:tcPr>
            <w:tcW w:w="3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EF6FD6" w:rsidRDefault="00D81FF2" w:rsidP="00721A5A">
            <w:r w:rsidRPr="00EF6FD6">
              <w:t>-</w:t>
            </w:r>
          </w:p>
        </w:tc>
        <w:tc>
          <w:tcPr>
            <w:tcW w:w="73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Default="00D81FF2" w:rsidP="00721A5A">
            <w:r w:rsidRPr="00EF6FD6">
              <w:t>Управление образования администрации муниципального района «Монгун-Тайгинский кожуун Республики Тыва»</w:t>
            </w:r>
            <w:r>
              <w:t>;</w:t>
            </w:r>
          </w:p>
          <w:p w:rsidR="00D81FF2" w:rsidRPr="00EF6FD6" w:rsidRDefault="00D81FF2" w:rsidP="00721A5A">
            <w:r w:rsidRPr="00EF6FD6">
              <w:t>муниципальные общеобразовательные организации (по согласованию)</w:t>
            </w:r>
            <w:r>
              <w:t>.</w:t>
            </w:r>
          </w:p>
        </w:tc>
      </w:tr>
      <w:tr w:rsidR="00D81FF2" w:rsidRPr="00EF6FD6" w:rsidTr="00D81FF2">
        <w:tc>
          <w:tcPr>
            <w:tcW w:w="23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EF6FD6" w:rsidRDefault="00D81FF2" w:rsidP="0023365E">
            <w:pPr>
              <w:ind w:firstLine="0"/>
              <w:jc w:val="left"/>
            </w:pPr>
            <w:r w:rsidRPr="00EF6FD6">
              <w:t>Подпрограммы Программы</w:t>
            </w:r>
          </w:p>
        </w:tc>
        <w:tc>
          <w:tcPr>
            <w:tcW w:w="3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EF6FD6" w:rsidRDefault="00D81FF2" w:rsidP="00721A5A">
            <w:r w:rsidRPr="00EF6FD6">
              <w:t>-</w:t>
            </w:r>
          </w:p>
        </w:tc>
        <w:tc>
          <w:tcPr>
            <w:tcW w:w="73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9121B6" w:rsidRDefault="00D81FF2" w:rsidP="00416BCE">
            <w:pPr>
              <w:pStyle w:val="ConsPlusNormal"/>
              <w:jc w:val="both"/>
              <w:rPr>
                <w:rFonts w:ascii="Times New Roman" w:hAnsi="Times New Roman" w:cs="Times New Roman"/>
                <w:sz w:val="24"/>
                <w:szCs w:val="24"/>
              </w:rPr>
            </w:pPr>
            <w:r w:rsidRPr="009121B6">
              <w:rPr>
                <w:rFonts w:ascii="Times New Roman" w:hAnsi="Times New Roman" w:cs="Times New Roman"/>
                <w:sz w:val="24"/>
                <w:szCs w:val="24"/>
              </w:rPr>
              <w:t xml:space="preserve">- Подпрограмма 1 «Развитие дошкольного образования»; </w:t>
            </w:r>
          </w:p>
          <w:p w:rsidR="00D81FF2" w:rsidRPr="009121B6" w:rsidRDefault="00D81FF2" w:rsidP="00416BCE">
            <w:pPr>
              <w:pStyle w:val="ConsPlusNormal"/>
              <w:jc w:val="both"/>
              <w:rPr>
                <w:rFonts w:ascii="Times New Roman" w:hAnsi="Times New Roman" w:cs="Times New Roman"/>
                <w:sz w:val="24"/>
                <w:szCs w:val="24"/>
              </w:rPr>
            </w:pPr>
            <w:r w:rsidRPr="009121B6">
              <w:rPr>
                <w:rFonts w:ascii="Times New Roman" w:hAnsi="Times New Roman" w:cs="Times New Roman"/>
                <w:sz w:val="24"/>
                <w:szCs w:val="24"/>
              </w:rPr>
              <w:t xml:space="preserve">- Подпрограмма 2 «Развитие общего образования»; </w:t>
            </w:r>
          </w:p>
          <w:p w:rsidR="00D81FF2" w:rsidRPr="009121B6" w:rsidRDefault="00D81FF2" w:rsidP="00416BC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9121B6">
              <w:rPr>
                <w:rFonts w:ascii="Times New Roman" w:hAnsi="Times New Roman" w:cs="Times New Roman"/>
                <w:sz w:val="24"/>
                <w:szCs w:val="24"/>
              </w:rPr>
              <w:t xml:space="preserve">Подпрограмма 3 «Развитие дополнительного образования и воспитания детей»; </w:t>
            </w:r>
          </w:p>
          <w:p w:rsidR="00D81FF2" w:rsidRPr="009121B6" w:rsidRDefault="00D81FF2" w:rsidP="00416BCE">
            <w:pPr>
              <w:pStyle w:val="ConsPlusNormal"/>
              <w:jc w:val="both"/>
              <w:rPr>
                <w:rFonts w:ascii="Times New Roman" w:hAnsi="Times New Roman" w:cs="Times New Roman"/>
                <w:sz w:val="24"/>
                <w:szCs w:val="24"/>
              </w:rPr>
            </w:pPr>
            <w:r w:rsidRPr="009121B6">
              <w:rPr>
                <w:rFonts w:ascii="Times New Roman" w:hAnsi="Times New Roman" w:cs="Times New Roman"/>
                <w:sz w:val="24"/>
                <w:szCs w:val="24"/>
              </w:rPr>
              <w:t xml:space="preserve">- Подпрограмма 4 «Отдых и оздоровление детей»; </w:t>
            </w:r>
          </w:p>
          <w:p w:rsidR="00D81FF2" w:rsidRPr="009121B6" w:rsidRDefault="00D81FF2" w:rsidP="00416BC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9121B6">
              <w:rPr>
                <w:rFonts w:ascii="Times New Roman" w:hAnsi="Times New Roman" w:cs="Times New Roman"/>
                <w:sz w:val="24"/>
                <w:szCs w:val="24"/>
              </w:rPr>
              <w:t>Подпрограмма 5 «Безопасность образовательных организаций»;</w:t>
            </w:r>
          </w:p>
          <w:p w:rsidR="00D81FF2" w:rsidRPr="009121B6" w:rsidRDefault="00D81FF2" w:rsidP="00416BCE">
            <w:pPr>
              <w:pStyle w:val="ConsPlusNormal"/>
              <w:jc w:val="both"/>
              <w:rPr>
                <w:rFonts w:ascii="Times New Roman" w:hAnsi="Times New Roman" w:cs="Times New Roman"/>
                <w:sz w:val="24"/>
                <w:szCs w:val="24"/>
              </w:rPr>
            </w:pPr>
            <w:r w:rsidRPr="009121B6">
              <w:rPr>
                <w:rFonts w:ascii="Times New Roman" w:hAnsi="Times New Roman" w:cs="Times New Roman"/>
                <w:sz w:val="24"/>
                <w:szCs w:val="24"/>
              </w:rPr>
              <w:t>- Подпрограмма 6 «В каждой семье — не менее одного ребенка с высшим образованием»</w:t>
            </w:r>
            <w:r>
              <w:rPr>
                <w:rFonts w:ascii="Times New Roman" w:hAnsi="Times New Roman" w:cs="Times New Roman"/>
                <w:sz w:val="24"/>
                <w:szCs w:val="24"/>
              </w:rPr>
              <w:t>;</w:t>
            </w:r>
          </w:p>
          <w:p w:rsidR="00D81FF2" w:rsidRPr="00EF6FD6" w:rsidRDefault="00D81FF2" w:rsidP="00825530">
            <w:pPr>
              <w:pStyle w:val="ConsPlusNormal"/>
              <w:jc w:val="both"/>
              <w:rPr>
                <w:rFonts w:ascii="Times New Roman" w:hAnsi="Times New Roman" w:cs="Times New Roman"/>
                <w:sz w:val="24"/>
                <w:szCs w:val="18"/>
              </w:rPr>
            </w:pPr>
            <w:r w:rsidRPr="009121B6">
              <w:rPr>
                <w:rFonts w:ascii="Times New Roman" w:hAnsi="Times New Roman" w:cs="Times New Roman"/>
                <w:sz w:val="24"/>
                <w:szCs w:val="24"/>
              </w:rPr>
              <w:t xml:space="preserve">- Подпрограмма 7 </w:t>
            </w:r>
            <w:r w:rsidRPr="00CC363A">
              <w:rPr>
                <w:rFonts w:ascii="Times New Roman" w:hAnsi="Times New Roman" w:cs="Times New Roman"/>
                <w:sz w:val="24"/>
                <w:szCs w:val="24"/>
              </w:rPr>
              <w:t>«</w:t>
            </w:r>
            <w:r w:rsidRPr="00EF6FD6">
              <w:rPr>
                <w:rStyle w:val="a3"/>
                <w:rFonts w:ascii="Times New Roman" w:hAnsi="Times New Roman"/>
                <w:i w:val="0"/>
                <w:sz w:val="24"/>
                <w:szCs w:val="22"/>
              </w:rPr>
              <w:t>Патриотическое воспитание детей и молодежи Монгун-Тайгинского кожууна на 2018-2020 годы</w:t>
            </w:r>
            <w:r w:rsidRPr="00EF6FD6">
              <w:rPr>
                <w:rStyle w:val="a3"/>
                <w:rFonts w:ascii="Times New Roman" w:hAnsi="Times New Roman"/>
                <w:i w:val="0"/>
                <w:sz w:val="24"/>
              </w:rPr>
              <w:t>».</w:t>
            </w:r>
          </w:p>
        </w:tc>
      </w:tr>
      <w:tr w:rsidR="00D81FF2" w:rsidRPr="00EF6FD6" w:rsidTr="00D81FF2">
        <w:tc>
          <w:tcPr>
            <w:tcW w:w="23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416BCE" w:rsidRDefault="00D81FF2" w:rsidP="0023365E">
            <w:pPr>
              <w:ind w:firstLine="0"/>
              <w:jc w:val="left"/>
            </w:pPr>
            <w:r w:rsidRPr="00416BCE">
              <w:t>Программно-целевые инструменты Программы</w:t>
            </w:r>
          </w:p>
        </w:tc>
        <w:tc>
          <w:tcPr>
            <w:tcW w:w="3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416BCE" w:rsidRDefault="00D81FF2" w:rsidP="00721A5A">
            <w:r w:rsidRPr="00416BCE">
              <w:t>-</w:t>
            </w:r>
          </w:p>
        </w:tc>
        <w:tc>
          <w:tcPr>
            <w:tcW w:w="73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416BCE" w:rsidRDefault="00D81FF2" w:rsidP="00721A5A">
            <w:r w:rsidRPr="00416BCE">
              <w:t>план мероприятий ("дорожная карта") Республики Тыва, направленных на повышение эффективности образования и науки на период с 2014 по 2018 годы</w:t>
            </w:r>
          </w:p>
        </w:tc>
      </w:tr>
      <w:tr w:rsidR="00D81FF2" w:rsidRPr="00EF6FD6" w:rsidTr="00D81FF2">
        <w:tc>
          <w:tcPr>
            <w:tcW w:w="23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416BCE" w:rsidRDefault="00D81FF2" w:rsidP="0023365E">
            <w:pPr>
              <w:ind w:firstLine="0"/>
              <w:jc w:val="left"/>
            </w:pPr>
            <w:r w:rsidRPr="00416BCE">
              <w:t>Цель Программы</w:t>
            </w:r>
          </w:p>
        </w:tc>
        <w:tc>
          <w:tcPr>
            <w:tcW w:w="3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416BCE" w:rsidRDefault="00D81FF2" w:rsidP="00721A5A">
            <w:r w:rsidRPr="00416BCE">
              <w:t>-</w:t>
            </w:r>
          </w:p>
        </w:tc>
        <w:tc>
          <w:tcPr>
            <w:tcW w:w="73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416BCE" w:rsidRDefault="00D81FF2" w:rsidP="00721A5A">
            <w:r w:rsidRPr="00416BCE">
              <w:t>повышение доступности качественного образования, соответствующего требованиям инновационного развития экономики и современным требованиям</w:t>
            </w:r>
          </w:p>
        </w:tc>
      </w:tr>
      <w:tr w:rsidR="00D81FF2" w:rsidRPr="00EF6FD6" w:rsidTr="00D81FF2">
        <w:tc>
          <w:tcPr>
            <w:tcW w:w="23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416BCE" w:rsidRDefault="00D81FF2" w:rsidP="0023365E">
            <w:pPr>
              <w:ind w:firstLine="0"/>
              <w:jc w:val="left"/>
            </w:pPr>
            <w:r w:rsidRPr="00416BCE">
              <w:t>Задачи Программы</w:t>
            </w:r>
          </w:p>
        </w:tc>
        <w:tc>
          <w:tcPr>
            <w:tcW w:w="3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416BCE" w:rsidRDefault="00D81FF2" w:rsidP="00721A5A">
            <w:r w:rsidRPr="00416BCE">
              <w:t>-</w:t>
            </w:r>
          </w:p>
        </w:tc>
        <w:tc>
          <w:tcPr>
            <w:tcW w:w="73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Default="00D81FF2" w:rsidP="00721A5A">
            <w:r w:rsidRPr="00416BCE">
              <w:t xml:space="preserve">создание условий для развития системы предоставления качественного общедоступного и бесплатного дошкольного образования в </w:t>
            </w:r>
            <w:r>
              <w:t>Монгун-Тайгинском кожууне</w:t>
            </w:r>
            <w:r w:rsidRPr="00416BCE">
              <w:t>;</w:t>
            </w:r>
          </w:p>
          <w:p w:rsidR="00D81FF2" w:rsidRDefault="00D81FF2" w:rsidP="00721A5A">
            <w:r w:rsidRPr="00416BCE">
              <w:t xml:space="preserve">создание условий для развития системы предоставления качественного общедоступного и бесплатного общего образования в </w:t>
            </w:r>
            <w:r>
              <w:t>Монгун-Тайгинском кожууне</w:t>
            </w:r>
            <w:r w:rsidRPr="00416BCE">
              <w:t>;</w:t>
            </w:r>
          </w:p>
          <w:p w:rsidR="00D81FF2" w:rsidRDefault="00D81FF2" w:rsidP="00721A5A">
            <w:r w:rsidRPr="00416BCE">
              <w:t xml:space="preserve">создание условий для развития системы предоставления качественного дополнительного образования в </w:t>
            </w:r>
            <w:r>
              <w:t>Монгун-Тайгинском кожууне</w:t>
            </w:r>
            <w:r w:rsidRPr="00416BCE">
              <w:t>;</w:t>
            </w:r>
          </w:p>
          <w:p w:rsidR="00D81FF2" w:rsidRDefault="00D81FF2" w:rsidP="00721A5A">
            <w:r w:rsidRPr="00416BCE">
              <w:t xml:space="preserve">создание современной системы оценки качества </w:t>
            </w:r>
            <w:r w:rsidRPr="00416BCE">
              <w:lastRenderedPageBreak/>
              <w:t>образования на основе принципов открытости, объективности, прозрачности, общественно-профессионального участия;</w:t>
            </w:r>
          </w:p>
          <w:p w:rsidR="00D81FF2" w:rsidRDefault="00D81FF2" w:rsidP="00721A5A">
            <w:r w:rsidRPr="00416BCE">
              <w:t>обеспечение эффективной системы по социализации и самореализации, развитию потенциала детей;</w:t>
            </w:r>
          </w:p>
          <w:p w:rsidR="00D81FF2" w:rsidRDefault="00D81FF2" w:rsidP="00721A5A">
            <w:r w:rsidRPr="00416BCE">
              <w:t>обеспечение доступности полноценного (качественного) отдыха и оздоровления детей;</w:t>
            </w:r>
          </w:p>
          <w:p w:rsidR="00D81FF2" w:rsidRDefault="00D81FF2" w:rsidP="00721A5A">
            <w:r w:rsidRPr="00416BCE">
              <w:t>реализация государственной и региональной политики в области обеспечения безопасных условий для осуществления учебно-воспитательного процесса в образовательных организациях;</w:t>
            </w:r>
            <w:r w:rsidRPr="00416BCE">
              <w:br/>
              <w:t xml:space="preserve">создание условий для развития системы фундаментальных и прикладных научных знаний по гуманитарным и естественным наукам в </w:t>
            </w:r>
            <w:r>
              <w:t>Монгун-Тайгинском кожууне</w:t>
            </w:r>
            <w:r w:rsidRPr="00416BCE">
              <w:t>;</w:t>
            </w:r>
          </w:p>
          <w:p w:rsidR="00D81FF2" w:rsidRDefault="00D81FF2" w:rsidP="00721A5A">
            <w:r w:rsidRPr="00416BCE">
              <w:t>создание условий для получения высшего образования не менее чем одним из детей в каждой семье;</w:t>
            </w:r>
          </w:p>
          <w:p w:rsidR="00D81FF2" w:rsidRDefault="00D81FF2" w:rsidP="00721A5A">
            <w:r w:rsidRPr="00416BCE">
              <w:t xml:space="preserve">совершенствование системы патриотического воспитания детей и молодежи в </w:t>
            </w:r>
            <w:r>
              <w:t>Монгун-Тайгинском кожууне,</w:t>
            </w:r>
            <w:r w:rsidRPr="00416BCE">
              <w:t xml:space="preserve"> обеспечивающей формирование у личности высокого патриотического сознания, обладающей чувством национальной гордости, верности Отечеству, своему народу и готовности к выполнению конституционных обязанностей;</w:t>
            </w:r>
            <w:r w:rsidRPr="00416BCE">
              <w:br/>
              <w:t>реализация мер по развитию научно-образовательной и творческой среды в образовательных организациях, развитие эффективной среды дополнительного образования детей;</w:t>
            </w:r>
          </w:p>
          <w:p w:rsidR="00D81FF2" w:rsidRPr="00416BCE" w:rsidRDefault="00D81FF2" w:rsidP="00721A5A">
            <w:r w:rsidRPr="00416BCE">
              <w:t>создание условий, обеспечивающих развитие мотивации и способностей подрастающего поколения в познании, творчестве, труде и спорте, формирование активной гражданской позиции, культурного образа жизни</w:t>
            </w:r>
          </w:p>
        </w:tc>
      </w:tr>
      <w:tr w:rsidR="00D81FF2" w:rsidRPr="00EF6FD6" w:rsidTr="00D81FF2">
        <w:tc>
          <w:tcPr>
            <w:tcW w:w="23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A07E55" w:rsidRDefault="00D81FF2" w:rsidP="0023365E">
            <w:pPr>
              <w:ind w:firstLine="0"/>
              <w:jc w:val="left"/>
            </w:pPr>
            <w:r w:rsidRPr="00A07E55">
              <w:lastRenderedPageBreak/>
              <w:t>Целевые индикаторы и показатели Программы</w:t>
            </w:r>
          </w:p>
        </w:tc>
        <w:tc>
          <w:tcPr>
            <w:tcW w:w="3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A07E55" w:rsidRDefault="00D81FF2" w:rsidP="00721A5A">
            <w:r w:rsidRPr="00A07E55">
              <w:t>-</w:t>
            </w:r>
          </w:p>
        </w:tc>
        <w:tc>
          <w:tcPr>
            <w:tcW w:w="73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Default="00D81FF2" w:rsidP="00721A5A">
            <w:r>
              <w:t>доля детей в возрасте от 1</w:t>
            </w:r>
            <w:r w:rsidRPr="00A07E55">
              <w:t xml:space="preserve"> до 3 лет, получающих дошкольную образовательную услугу и (или) услугу по присмотру и уходу в организациях различной организационно-правовой формы и формы собственности</w:t>
            </w:r>
            <w:r>
              <w:t>, в общей численности детей от 1</w:t>
            </w:r>
            <w:r w:rsidRPr="00A07E55">
              <w:t xml:space="preserve"> до 3 лет;</w:t>
            </w:r>
          </w:p>
          <w:p w:rsidR="00D81FF2" w:rsidRDefault="00D81FF2" w:rsidP="00721A5A">
            <w:r w:rsidRPr="00A07E55">
              <w:t>доля детей в возрасте от 3 до 7 лет, получающих дошкольную образовательную услугу и (или) услугу по присмотру и уходу, содержанию в организациях различной организационно-правовой формы и формы собственности, в общей численности детей от 3 до 7 лет, скорректированной на численность детей в возрасте 5 - 6 лет, обучающихся по программам начального общего образования;</w:t>
            </w:r>
          </w:p>
          <w:p w:rsidR="00D81FF2" w:rsidRDefault="00D81FF2" w:rsidP="00721A5A">
            <w:pPr>
              <w:rPr>
                <w:color w:val="FF0000"/>
              </w:rPr>
            </w:pPr>
            <w:r w:rsidRPr="00A07E55">
              <w:t xml:space="preserve">обеспеченность детей дошкольного возраста местами в дошкольных образовательных организациях </w:t>
            </w:r>
            <w:r w:rsidRPr="00535E4A">
              <w:t>(количество детей на 290 мест);</w:t>
            </w:r>
          </w:p>
          <w:p w:rsidR="00D81FF2" w:rsidRDefault="00D81FF2" w:rsidP="00721A5A">
            <w:r w:rsidRPr="00A07E55">
              <w:t>доля воспитанников-мальчиков в возрасте 4 - 7 лет, охваченных дополнительной образовательной программой по национальной борьбе "Хуреш";</w:t>
            </w:r>
          </w:p>
          <w:p w:rsidR="00D81FF2" w:rsidRDefault="00D81FF2" w:rsidP="00721A5A">
            <w:r w:rsidRPr="00A07E55">
              <w:t xml:space="preserve">доля дошкольных образовательных учреждений </w:t>
            </w:r>
            <w:r>
              <w:t>Монгун-Тайгинском кожууне</w:t>
            </w:r>
            <w:r w:rsidRPr="00A07E55">
              <w:t>, реализующих дополнительную образовательную программу по национальной борьбе "Хуреш" для детей 4 - 7 лет за счет дополнительного времени вариативной части учебного плана;</w:t>
            </w:r>
          </w:p>
          <w:p w:rsidR="00D81FF2" w:rsidRDefault="00D81FF2" w:rsidP="00721A5A">
            <w:r w:rsidRPr="00A07E55">
              <w:t xml:space="preserve">доля выпускников государственных (муниципальных) </w:t>
            </w:r>
            <w:r w:rsidRPr="00A07E55">
              <w:lastRenderedPageBreak/>
              <w:t>общеобразовательных организаций, не сдавших единый государственный экзамен, в общей численности выпускников государственных (муниципальных) общеобразовательных организаций;</w:t>
            </w:r>
          </w:p>
          <w:p w:rsidR="00D81FF2" w:rsidRDefault="00D81FF2" w:rsidP="00721A5A">
            <w:r w:rsidRPr="00A07E55">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rsidR="00D81FF2" w:rsidRDefault="00D81FF2" w:rsidP="00721A5A">
            <w:r w:rsidRPr="00A07E55">
              <w:t xml:space="preserve">номинальной начисленной заработной плате работников, занятых в сфере общего образования республики" заменить словами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w:t>
            </w:r>
            <w:r>
              <w:t>кожууне</w:t>
            </w:r>
            <w:r w:rsidRPr="00A07E55">
              <w:t>;</w:t>
            </w:r>
          </w:p>
          <w:p w:rsidR="00D81FF2" w:rsidRDefault="00D81FF2" w:rsidP="00721A5A">
            <w:r w:rsidRPr="00A07E55">
              <w:t xml:space="preserve">отношение среднемесячной номинальной заработной платы работников государственных (муниципальных) дошкольных организаций к среднемесячной номинальной начисленной заработной плате работников, занятых в сфере общего образования </w:t>
            </w:r>
            <w:r>
              <w:t>кожууна</w:t>
            </w:r>
            <w:r w:rsidRPr="00A07E55">
              <w:t>;</w:t>
            </w:r>
          </w:p>
          <w:p w:rsidR="00D81FF2" w:rsidRDefault="00D81FF2" w:rsidP="00721A5A">
            <w:r w:rsidRPr="00A07E55">
              <w:t>число обучающихся образовательных организаций, прошедших обучение на онлайн-курсах для формального и неформального обучения, чел., в том числе:</w:t>
            </w:r>
          </w:p>
          <w:p w:rsidR="00D81FF2" w:rsidRDefault="00D81FF2" w:rsidP="00721A5A">
            <w:r w:rsidRPr="00A07E55">
              <w:t>- учащиеся общеобразова</w:t>
            </w:r>
            <w:r>
              <w:t>тельных организаций, человек;</w:t>
            </w:r>
            <w:r w:rsidRPr="00A07E55">
              <w:br/>
              <w:t>- педагоги образовательных организаций, человек;</w:t>
            </w:r>
          </w:p>
          <w:p w:rsidR="00D81FF2" w:rsidRDefault="00D81FF2" w:rsidP="00721A5A">
            <w:r w:rsidRPr="00A07E55">
              <w:t>число обучающихся по основным или дополнительным образовательным программам, прошедших обучение на онлайн-курсах для формального образования с получением документа, подтверждающего результаты обучения;</w:t>
            </w:r>
          </w:p>
          <w:p w:rsidR="00D81FF2" w:rsidRDefault="00D81FF2" w:rsidP="00721A5A">
            <w:r w:rsidRPr="00A07E55">
              <w:t>количество онлайн-курсов, обеспечивающих освоение дисциплин (модулей) образовательных программ среднего, высшего и дополнительного образования, доступных для освоения в текущем году;</w:t>
            </w:r>
            <w:r w:rsidRPr="00A07E55">
              <w:br/>
              <w:t>доля учреждений образования, работающих в штатном режиме в системе "Контингент";</w:t>
            </w:r>
          </w:p>
          <w:p w:rsidR="00D81FF2" w:rsidRDefault="00D81FF2" w:rsidP="00721A5A">
            <w:r w:rsidRPr="00A07E55">
              <w:t>доля муниципальных органов управления образованием, работающих в системе электронного документооборота "Практика";</w:t>
            </w:r>
          </w:p>
          <w:p w:rsidR="00D81FF2" w:rsidRDefault="00D81FF2" w:rsidP="00721A5A">
            <w:pPr>
              <w:rPr>
                <w:color w:val="FF0000"/>
              </w:rPr>
            </w:pPr>
            <w:r w:rsidRPr="00A07E55">
              <w:t>доля образовательных организаций, имеющих бесперебойный высокоскоростной доступ к сети Интернет, обеспеченный защитой от информации, не связанной с задачами образования</w:t>
            </w:r>
            <w:r w:rsidRPr="00A07E55">
              <w:br/>
              <w:t>доля учреждений образования, имеющих сайты, соответствующие действующему</w:t>
            </w:r>
            <w:r w:rsidRPr="00760195">
              <w:t xml:space="preserve"> законодательству Российской Федерации;</w:t>
            </w:r>
          </w:p>
          <w:p w:rsidR="00D81FF2" w:rsidRDefault="00D81FF2" w:rsidP="00721A5A">
            <w:r w:rsidRPr="00A07E55">
              <w:t xml:space="preserve">доля руководителей образовательных организаций, прошедших обучение работе в системе "Современная цифровая образовательная среда в </w:t>
            </w:r>
            <w:r w:rsidRPr="00760195">
              <w:t>Республике Тыва</w:t>
            </w:r>
            <w:r w:rsidRPr="00A07E55">
              <w:t>";</w:t>
            </w:r>
          </w:p>
          <w:p w:rsidR="00F37BFA" w:rsidRDefault="00D81FF2" w:rsidP="00721A5A">
            <w:r w:rsidRPr="00A07E55">
              <w:t>удельный вес детей в возрасте от 5 до 18 лет, получающих услуги по дополнительному образованию в организациях различной организационно-правовой формы и формы собственности;</w:t>
            </w:r>
            <w:r w:rsidRPr="00A07E55">
              <w:br/>
              <w:t>доля детей в возрасте от 5 до 18 лет, охваченных дополнительными общеразвивающими программами технической и естественно-научной направленности;</w:t>
            </w:r>
          </w:p>
          <w:p w:rsidR="00D81FF2" w:rsidRDefault="00D81FF2" w:rsidP="00721A5A">
            <w:r w:rsidRPr="00A07E55">
              <w:lastRenderedPageBreak/>
              <w:t>доля организаций различной организационно-правовой формы и формы собственности, предоставляющих услуги по дополнительному образованию, реализующих лучшие практики дополнительного образования и осуществляющих мероприятия по содействию развитию дополнительного образования детей;</w:t>
            </w:r>
          </w:p>
          <w:p w:rsidR="00D81FF2" w:rsidRDefault="00D81FF2" w:rsidP="00721A5A">
            <w:r w:rsidRPr="00A07E55">
              <w:t>количество оснащенных мест дополнительного образования, в том числе в организациях, осуществляющих обучение по дополнительным общеобразовательным программам в сельской местности;</w:t>
            </w:r>
          </w:p>
          <w:p w:rsidR="00D81FF2" w:rsidRDefault="00D81FF2" w:rsidP="00721A5A">
            <w:r w:rsidRPr="00A07E55">
              <w:t>число загородных оздоровительных организаций;</w:t>
            </w:r>
            <w:r w:rsidRPr="00A07E55">
              <w:br/>
              <w:t>количество детей, отдохнувших в оздоровительных лагерях;</w:t>
            </w:r>
          </w:p>
          <w:p w:rsidR="00D81FF2" w:rsidRDefault="00D81FF2" w:rsidP="00721A5A">
            <w:r w:rsidRPr="00A07E55">
              <w:t>доля государственных (муниципальных) образовательных организаций, реализующих программы общего образования, имеющих физкультурный зал, в общей численности государственных (муниципальных) образовательных организаций, реализующих программы общего образования;</w:t>
            </w:r>
          </w:p>
          <w:p w:rsidR="00D81FF2" w:rsidRDefault="00D81FF2" w:rsidP="00721A5A">
            <w:r w:rsidRPr="00A07E55">
              <w:t>доля государственных (муниципальных)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государственных (муниципальных) образовательных организаций, реализующих программы общего образования;</w:t>
            </w:r>
          </w:p>
          <w:p w:rsidR="00F94563" w:rsidRDefault="00D81FF2" w:rsidP="00721A5A">
            <w:r w:rsidRPr="00A07E55">
              <w:t>доля образовательных организаций, отвечающих требованиям безопасности обучающихся, воспитанников и работников образовательных организаций во время их трудовой и учебной деятельности;</w:t>
            </w:r>
            <w:r w:rsidRPr="00A07E55">
              <w:br/>
              <w:t>доля конкурсных заявок на участие в федеральных и региональных конкурсных мероприятиях от обще</w:t>
            </w:r>
            <w:r w:rsidR="00F94563">
              <w:t xml:space="preserve">го числа работников организаций </w:t>
            </w:r>
            <w:r w:rsidRPr="00A07E55">
              <w:t>науки;</w:t>
            </w:r>
            <w:r w:rsidR="00F94563">
              <w:t xml:space="preserve"> </w:t>
            </w:r>
          </w:p>
          <w:p w:rsidR="00F94563" w:rsidRDefault="00D81FF2" w:rsidP="00721A5A">
            <w:r w:rsidRPr="00A07E55">
              <w:t>количество 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w:t>
            </w:r>
            <w:r w:rsidR="00F94563">
              <w:t xml:space="preserve"> </w:t>
            </w:r>
          </w:p>
          <w:p w:rsidR="00D81FF2" w:rsidRDefault="00D81FF2" w:rsidP="00721A5A">
            <w:r w:rsidRPr="00A07E55">
              <w:t>доля выпускников государственных (муниципальных) общеобразовательных организаций, не получивших аттестат о среднем (полном) общем образовании;</w:t>
            </w:r>
          </w:p>
          <w:p w:rsidR="00D81FF2" w:rsidRDefault="00D81FF2" w:rsidP="00721A5A">
            <w:r w:rsidRPr="00A07E55">
              <w:t xml:space="preserve">доля детей по категориям местожительства, социального и имущественного статусов, состояния здоровья, охваченных моделями и программами социализации, в общем количестве детей по указанным категориям в </w:t>
            </w:r>
            <w:r>
              <w:t>Монгун-Тайгинском кожууне</w:t>
            </w:r>
            <w:r w:rsidRPr="00416BCE">
              <w:t>;</w:t>
            </w:r>
          </w:p>
          <w:p w:rsidR="00D81FF2" w:rsidRDefault="00D81FF2" w:rsidP="00721A5A">
            <w:r w:rsidRPr="00A07E55">
              <w:t>количество новых мест в общеобразовательных организациях, из них количество созданных мест в построенном или приобретенном (выкупленном) здании общеобразовательной организации;</w:t>
            </w:r>
          </w:p>
          <w:p w:rsidR="00D81FF2" w:rsidRDefault="00D81FF2" w:rsidP="00721A5A">
            <w:r w:rsidRPr="00A07E55">
              <w:t>удельный вес численности обучающихся, занимающихся в первую смену, в общей численности обучающихся в общеобразовательных организациях;</w:t>
            </w:r>
          </w:p>
          <w:p w:rsidR="00D81FF2" w:rsidRDefault="00D81FF2" w:rsidP="00721A5A">
            <w:r w:rsidRPr="00A07E55">
              <w:t>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w:t>
            </w:r>
          </w:p>
          <w:p w:rsidR="00D81FF2" w:rsidRDefault="00D81FF2" w:rsidP="00721A5A">
            <w:r w:rsidRPr="00A07E55">
              <w:lastRenderedPageBreak/>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p w:rsidR="00D81FF2" w:rsidRDefault="00D81FF2" w:rsidP="00721A5A">
            <w:r w:rsidRPr="00A07E55">
              <w:t>доля общеобразовательных организаций, показавших низкие образовательные результаты по итогам учебного года, и общеобразовательных организаций, функционирующих в неблагоприятных социальных условиях;</w:t>
            </w:r>
          </w:p>
          <w:p w:rsidR="00D81FF2" w:rsidRDefault="00D81FF2" w:rsidP="00721A5A">
            <w:r w:rsidRPr="00A07E55">
              <w:t xml:space="preserve">доля детей и молодежи, участвующих в мероприятиях по патриотическому воспитанию по отношению к общему количеству детей и молодежи в </w:t>
            </w:r>
            <w:r>
              <w:t>Монгун-Тайгинском кожууне</w:t>
            </w:r>
            <w:r w:rsidRPr="00A07E55">
              <w:t>;</w:t>
            </w:r>
            <w:r w:rsidRPr="00A07E55">
              <w:br/>
              <w:t>количество подготовленных организаторов и специалистов в сфере патриотического воспитания;</w:t>
            </w:r>
          </w:p>
          <w:p w:rsidR="00D81FF2" w:rsidRDefault="00D81FF2" w:rsidP="00721A5A">
            <w:r w:rsidRPr="00A07E55">
              <w:t>количество военно-патриотических, и спортивно-патриотических объединений, клубов и центров, поисковых отрядов и объединений;</w:t>
            </w:r>
            <w:r w:rsidRPr="00A07E55">
              <w:br/>
              <w:t>количество паспортизованных музеев при образовательных организациях;</w:t>
            </w:r>
          </w:p>
          <w:p w:rsidR="00D81FF2" w:rsidRPr="00A07E55" w:rsidRDefault="00D81FF2" w:rsidP="00721A5A">
            <w:r w:rsidRPr="00A07E55">
              <w:t xml:space="preserve">количество 5-ти дневных учебных (военных) сборов среди молодежи допризывного возраста в </w:t>
            </w:r>
            <w:r>
              <w:t>Монгун-Тайгинском кожууне</w:t>
            </w:r>
          </w:p>
        </w:tc>
      </w:tr>
      <w:tr w:rsidR="00D81FF2" w:rsidRPr="00EF6FD6" w:rsidTr="00D81FF2">
        <w:tc>
          <w:tcPr>
            <w:tcW w:w="23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8B03FA" w:rsidRDefault="00D81FF2" w:rsidP="0023365E">
            <w:pPr>
              <w:ind w:firstLine="0"/>
              <w:jc w:val="left"/>
            </w:pPr>
            <w:r w:rsidRPr="008B03FA">
              <w:lastRenderedPageBreak/>
              <w:t>Этапы и сроки реализации Программы</w:t>
            </w:r>
          </w:p>
        </w:tc>
        <w:tc>
          <w:tcPr>
            <w:tcW w:w="3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8B03FA" w:rsidRDefault="00D81FF2" w:rsidP="00721A5A">
            <w:r w:rsidRPr="008B03FA">
              <w:t>-</w:t>
            </w:r>
          </w:p>
        </w:tc>
        <w:tc>
          <w:tcPr>
            <w:tcW w:w="73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Default="00D81FF2" w:rsidP="004B3F07">
            <w:pPr>
              <w:ind w:firstLine="0"/>
              <w:jc w:val="left"/>
            </w:pPr>
            <w:r w:rsidRPr="008B03FA">
              <w:t>2018 - 2020 годы:</w:t>
            </w:r>
            <w:r w:rsidRPr="008B03FA">
              <w:br/>
              <w:t>I этап - 201</w:t>
            </w:r>
            <w:r>
              <w:t>8</w:t>
            </w:r>
            <w:r w:rsidRPr="008B03FA">
              <w:t xml:space="preserve"> </w:t>
            </w:r>
            <w:r>
              <w:t>год</w:t>
            </w:r>
          </w:p>
          <w:p w:rsidR="00D81FF2" w:rsidRPr="008B03FA" w:rsidRDefault="00D81FF2" w:rsidP="004B3F07">
            <w:pPr>
              <w:ind w:firstLine="0"/>
              <w:jc w:val="left"/>
            </w:pPr>
            <w:r>
              <w:rPr>
                <w:lang w:val="en-US"/>
              </w:rPr>
              <w:t>II</w:t>
            </w:r>
            <w:r w:rsidRPr="007B6513">
              <w:t xml:space="preserve"> </w:t>
            </w:r>
            <w:r>
              <w:t xml:space="preserve">этап </w:t>
            </w:r>
            <w:r w:rsidRPr="008B03FA">
              <w:t>- 201</w:t>
            </w:r>
            <w:r>
              <w:t>9</w:t>
            </w:r>
            <w:r w:rsidRPr="008B03FA">
              <w:t xml:space="preserve"> год;</w:t>
            </w:r>
            <w:r w:rsidRPr="008B03FA">
              <w:br/>
              <w:t>I</w:t>
            </w:r>
            <w:r>
              <w:rPr>
                <w:lang w:val="en-US"/>
              </w:rPr>
              <w:t>I</w:t>
            </w:r>
            <w:r w:rsidRPr="008B03FA">
              <w:t xml:space="preserve">I этап - </w:t>
            </w:r>
            <w:r>
              <w:t>2020</w:t>
            </w:r>
            <w:r w:rsidRPr="008B03FA">
              <w:t xml:space="preserve"> год</w:t>
            </w:r>
            <w:r>
              <w:t>.</w:t>
            </w:r>
          </w:p>
        </w:tc>
      </w:tr>
      <w:tr w:rsidR="00D81FF2" w:rsidRPr="00EF6FD6" w:rsidTr="00D81FF2">
        <w:tc>
          <w:tcPr>
            <w:tcW w:w="23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8B03FA" w:rsidRDefault="00D81FF2" w:rsidP="00E4642F">
            <w:pPr>
              <w:ind w:firstLine="0"/>
            </w:pPr>
            <w:r w:rsidRPr="008B03FA">
              <w:t>Объемы бюджетных ассигнований Программы</w:t>
            </w:r>
          </w:p>
        </w:tc>
        <w:tc>
          <w:tcPr>
            <w:tcW w:w="3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8B03FA" w:rsidRDefault="00D81FF2" w:rsidP="00721A5A">
            <w:r w:rsidRPr="008B03FA">
              <w:t>-</w:t>
            </w:r>
          </w:p>
        </w:tc>
        <w:tc>
          <w:tcPr>
            <w:tcW w:w="73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95761" w:rsidRDefault="00D81FF2" w:rsidP="0023365E">
            <w:pPr>
              <w:ind w:firstLine="0"/>
              <w:jc w:val="left"/>
            </w:pPr>
            <w:r w:rsidRPr="008B03FA">
              <w:t>общий объем финансирования Программы на 201</w:t>
            </w:r>
            <w:r>
              <w:t>8</w:t>
            </w:r>
            <w:r w:rsidRPr="008B03FA">
              <w:t xml:space="preserve"> - 202</w:t>
            </w:r>
            <w:r>
              <w:t>0</w:t>
            </w:r>
            <w:r w:rsidRPr="008B03FA">
              <w:t xml:space="preserve"> годы составляет </w:t>
            </w:r>
            <w:r w:rsidR="00AC0F8C">
              <w:t>820763,519</w:t>
            </w:r>
            <w:r w:rsidRPr="008B03FA">
              <w:t xml:space="preserve"> тыс. рублей, из них за счет:</w:t>
            </w:r>
            <w:r w:rsidRPr="008B03FA">
              <w:br/>
            </w:r>
            <w:r w:rsidR="00895761">
              <w:t>республиканского</w:t>
            </w:r>
            <w:r w:rsidRPr="008B03FA">
              <w:t xml:space="preserve"> бюджета </w:t>
            </w:r>
            <w:r w:rsidR="00826B28">
              <w:t>–</w:t>
            </w:r>
            <w:r w:rsidRPr="008B03FA">
              <w:t xml:space="preserve"> </w:t>
            </w:r>
            <w:r w:rsidR="00895761">
              <w:t>748767,152</w:t>
            </w:r>
            <w:r w:rsidRPr="008B03FA">
              <w:t xml:space="preserve"> тыс. рублей;</w:t>
            </w:r>
          </w:p>
          <w:p w:rsidR="00895761" w:rsidRDefault="00895761" w:rsidP="0023365E">
            <w:pPr>
              <w:ind w:firstLine="0"/>
              <w:jc w:val="left"/>
            </w:pPr>
            <w:r>
              <w:t>местного бюджета – 30582,224 тыс. рублей;</w:t>
            </w:r>
            <w:r w:rsidR="00D81FF2" w:rsidRPr="008B03FA">
              <w:br/>
              <w:t xml:space="preserve">внебюджетных источников </w:t>
            </w:r>
            <w:r w:rsidR="00826B28">
              <w:t>–</w:t>
            </w:r>
            <w:r w:rsidR="00D81FF2" w:rsidRPr="008B03FA">
              <w:t xml:space="preserve"> </w:t>
            </w:r>
            <w:r w:rsidR="00AC0F8C">
              <w:t>41414,143</w:t>
            </w:r>
            <w:r w:rsidR="00D81FF2" w:rsidRPr="008B03FA">
              <w:t xml:space="preserve"> тыс. рублей, в том числе по годам:</w:t>
            </w:r>
            <w:r w:rsidR="00D81FF2" w:rsidRPr="008B03FA">
              <w:br/>
              <w:t xml:space="preserve">2018 г. </w:t>
            </w:r>
            <w:r w:rsidR="00826B28">
              <w:t>–</w:t>
            </w:r>
            <w:r w:rsidR="00D81FF2" w:rsidRPr="008B03FA">
              <w:t xml:space="preserve"> </w:t>
            </w:r>
            <w:r w:rsidR="00826B28">
              <w:t>256336,296</w:t>
            </w:r>
            <w:r w:rsidR="00D81FF2" w:rsidRPr="008B03FA">
              <w:t xml:space="preserve"> тыс. рублей, из них:</w:t>
            </w:r>
            <w:r w:rsidR="00D81FF2" w:rsidRPr="008B03FA">
              <w:br/>
              <w:t xml:space="preserve">средства </w:t>
            </w:r>
            <w:r>
              <w:t>республиканск</w:t>
            </w:r>
            <w:r w:rsidR="00826B28">
              <w:t xml:space="preserve">ого </w:t>
            </w:r>
            <w:r w:rsidR="00D81FF2" w:rsidRPr="008B03FA">
              <w:t xml:space="preserve">бюджета </w:t>
            </w:r>
            <w:r w:rsidR="007C6BC7">
              <w:t>–</w:t>
            </w:r>
            <w:r w:rsidR="00D81FF2" w:rsidRPr="008B03FA">
              <w:t xml:space="preserve"> </w:t>
            </w:r>
            <w:r>
              <w:t>232662,950</w:t>
            </w:r>
            <w:r w:rsidR="00D81FF2" w:rsidRPr="008B03FA">
              <w:t xml:space="preserve"> тыс. рублей;</w:t>
            </w:r>
          </w:p>
          <w:p w:rsidR="00895761" w:rsidRDefault="00895761" w:rsidP="0023365E">
            <w:pPr>
              <w:ind w:firstLine="0"/>
              <w:jc w:val="left"/>
            </w:pPr>
            <w:r>
              <w:t>средства местного бюджета – 10791,408 тыс. рублей;</w:t>
            </w:r>
            <w:r w:rsidR="00D81FF2" w:rsidRPr="008B03FA">
              <w:br/>
              <w:t xml:space="preserve">средства внебюджетных источников </w:t>
            </w:r>
            <w:r w:rsidR="007C6BC7">
              <w:t>–</w:t>
            </w:r>
            <w:r w:rsidR="00D81FF2" w:rsidRPr="008B03FA">
              <w:t xml:space="preserve"> </w:t>
            </w:r>
            <w:r w:rsidR="007C6BC7">
              <w:t>12881,938</w:t>
            </w:r>
            <w:r w:rsidR="00D81FF2" w:rsidRPr="008B03FA">
              <w:t xml:space="preserve"> тыс. рублей;</w:t>
            </w:r>
            <w:r w:rsidR="00D81FF2" w:rsidRPr="008B03FA">
              <w:br/>
              <w:t xml:space="preserve">2019 г. </w:t>
            </w:r>
            <w:r w:rsidR="007C6BC7">
              <w:t>–</w:t>
            </w:r>
            <w:r w:rsidR="00D81FF2" w:rsidRPr="008B03FA">
              <w:t xml:space="preserve"> </w:t>
            </w:r>
            <w:r w:rsidR="00AC0F8C">
              <w:t>273544,141</w:t>
            </w:r>
            <w:r w:rsidR="00D81FF2" w:rsidRPr="008B03FA">
              <w:t xml:space="preserve"> тыс. рублей, из них:</w:t>
            </w:r>
            <w:r w:rsidR="00D81FF2" w:rsidRPr="008B03FA">
              <w:br/>
            </w:r>
            <w:r w:rsidRPr="008B03FA">
              <w:t xml:space="preserve">средства </w:t>
            </w:r>
            <w:r>
              <w:t xml:space="preserve">республиканского </w:t>
            </w:r>
            <w:r w:rsidRPr="008B03FA">
              <w:t>бюджета</w:t>
            </w:r>
            <w:r w:rsidR="00D81FF2" w:rsidRPr="008B03FA">
              <w:t xml:space="preserve"> </w:t>
            </w:r>
            <w:r w:rsidR="007C6BC7">
              <w:t>–</w:t>
            </w:r>
            <w:r w:rsidR="00D81FF2" w:rsidRPr="008B03FA">
              <w:t xml:space="preserve"> </w:t>
            </w:r>
            <w:r>
              <w:t>250037,059</w:t>
            </w:r>
            <w:r w:rsidR="00D81FF2" w:rsidRPr="008B03FA">
              <w:t xml:space="preserve"> тыс. рублей;</w:t>
            </w:r>
          </w:p>
          <w:p w:rsidR="00895761" w:rsidRDefault="00895761" w:rsidP="0023365E">
            <w:pPr>
              <w:ind w:firstLine="0"/>
              <w:jc w:val="left"/>
            </w:pPr>
            <w:r>
              <w:t>средства местного бюджета – 9723,408 тыс. рублей;</w:t>
            </w:r>
            <w:r w:rsidR="00D81FF2" w:rsidRPr="008B03FA">
              <w:br/>
              <w:t xml:space="preserve">средства внебюджетных источников </w:t>
            </w:r>
            <w:r w:rsidR="007C6BC7">
              <w:t>–</w:t>
            </w:r>
            <w:r w:rsidR="00D81FF2" w:rsidRPr="008B03FA">
              <w:t xml:space="preserve"> </w:t>
            </w:r>
            <w:r w:rsidR="00AC0F8C">
              <w:t>13783,674</w:t>
            </w:r>
            <w:r w:rsidR="00D81FF2" w:rsidRPr="008B03FA">
              <w:t xml:space="preserve"> тыс. рублей;</w:t>
            </w:r>
            <w:r w:rsidR="00D81FF2" w:rsidRPr="008B03FA">
              <w:br/>
              <w:t xml:space="preserve">2020 г. </w:t>
            </w:r>
            <w:r w:rsidR="007C6BC7">
              <w:t>–</w:t>
            </w:r>
            <w:r w:rsidR="00D81FF2" w:rsidRPr="008B03FA">
              <w:t xml:space="preserve"> </w:t>
            </w:r>
            <w:r w:rsidR="00AC0F8C">
              <w:t>290883,082</w:t>
            </w:r>
            <w:r w:rsidR="00D81FF2" w:rsidRPr="008B03FA">
              <w:t xml:space="preserve"> тыс. рублей, из них:</w:t>
            </w:r>
            <w:r w:rsidR="00D81FF2" w:rsidRPr="008B03FA">
              <w:br/>
              <w:t xml:space="preserve">средства </w:t>
            </w:r>
            <w:r>
              <w:t>республиканского</w:t>
            </w:r>
            <w:r w:rsidR="00D81FF2" w:rsidRPr="008B03FA">
              <w:t xml:space="preserve"> бюджета </w:t>
            </w:r>
            <w:r w:rsidR="007C6BC7">
              <w:t>–</w:t>
            </w:r>
            <w:r w:rsidR="00D81FF2" w:rsidRPr="008B03FA">
              <w:t xml:space="preserve"> </w:t>
            </w:r>
            <w:r>
              <w:t>266067,143</w:t>
            </w:r>
            <w:r w:rsidR="00D81FF2" w:rsidRPr="008B03FA">
              <w:t xml:space="preserve"> тыс. рублей;</w:t>
            </w:r>
          </w:p>
          <w:p w:rsidR="005A45F4" w:rsidRDefault="00895761" w:rsidP="0023365E">
            <w:pPr>
              <w:ind w:firstLine="0"/>
              <w:jc w:val="left"/>
            </w:pPr>
            <w:r>
              <w:t>средства местного бюджета – 10067,408 тыс. рублей;</w:t>
            </w:r>
            <w:r w:rsidR="00D81FF2" w:rsidRPr="008B03FA">
              <w:br/>
              <w:t xml:space="preserve">средства внебюджетных источников </w:t>
            </w:r>
            <w:r w:rsidR="007C6BC7">
              <w:t>–</w:t>
            </w:r>
            <w:r w:rsidR="00D81FF2" w:rsidRPr="008B03FA">
              <w:t xml:space="preserve"> </w:t>
            </w:r>
            <w:r w:rsidR="00AC0F8C">
              <w:t>14748,531</w:t>
            </w:r>
            <w:r w:rsidR="00D81FF2" w:rsidRPr="008B03FA">
              <w:t xml:space="preserve"> тыс. рубл</w:t>
            </w:r>
            <w:r w:rsidR="00D81FF2">
              <w:t>ей.</w:t>
            </w:r>
          </w:p>
          <w:p w:rsidR="007C6BC7" w:rsidRDefault="00D81FF2" w:rsidP="0010396B">
            <w:pPr>
              <w:jc w:val="left"/>
            </w:pPr>
            <w:r w:rsidRPr="008B03FA">
              <w:t>Объем финансового обеспечения подпрограмм:</w:t>
            </w:r>
            <w:r w:rsidRPr="008B03FA">
              <w:br/>
            </w:r>
            <w:r w:rsidR="005749A9">
              <w:rPr>
                <w:b/>
              </w:rPr>
              <w:t>П</w:t>
            </w:r>
            <w:r w:rsidRPr="00BB7871">
              <w:rPr>
                <w:b/>
              </w:rPr>
              <w:t xml:space="preserve">одпрограмма 1 "Развитие дошкольного образования" </w:t>
            </w:r>
            <w:r w:rsidR="007C6BC7">
              <w:t>–</w:t>
            </w:r>
            <w:r w:rsidRPr="008B03FA">
              <w:t xml:space="preserve"> </w:t>
            </w:r>
            <w:r w:rsidR="00AC0F8C" w:rsidRPr="00AC0F8C">
              <w:t>227392,307</w:t>
            </w:r>
            <w:r w:rsidRPr="00AC0F8C">
              <w:t xml:space="preserve"> тыс. рублей, из них:</w:t>
            </w:r>
            <w:r w:rsidRPr="00AC0F8C">
              <w:br/>
              <w:t xml:space="preserve">средства </w:t>
            </w:r>
            <w:r w:rsidR="00895761">
              <w:t>республиканского</w:t>
            </w:r>
            <w:r w:rsidRPr="00AC0F8C">
              <w:t xml:space="preserve"> бюджета </w:t>
            </w:r>
            <w:r w:rsidR="007C6BC7" w:rsidRPr="00AC0F8C">
              <w:t>–</w:t>
            </w:r>
            <w:r w:rsidRPr="00AC0F8C">
              <w:t xml:space="preserve"> </w:t>
            </w:r>
            <w:r w:rsidR="00E46B4D">
              <w:t>183067,860</w:t>
            </w:r>
            <w:r w:rsidRPr="00AC0F8C">
              <w:t xml:space="preserve"> тыс. рублей</w:t>
            </w:r>
            <w:r w:rsidR="007C6BC7" w:rsidRPr="00AC0F8C">
              <w:t>;</w:t>
            </w:r>
          </w:p>
          <w:p w:rsidR="00895761" w:rsidRPr="00AC0F8C" w:rsidRDefault="00895761" w:rsidP="00895761">
            <w:pPr>
              <w:ind w:firstLine="0"/>
              <w:jc w:val="left"/>
            </w:pPr>
            <w:r>
              <w:t>средства местного бюджета –</w:t>
            </w:r>
            <w:r w:rsidR="00E46B4D">
              <w:t xml:space="preserve"> 7160,402 тыс. рублей;</w:t>
            </w:r>
          </w:p>
          <w:p w:rsidR="00EE52A1" w:rsidRDefault="007C6BC7" w:rsidP="004B3F07">
            <w:pPr>
              <w:ind w:firstLine="0"/>
              <w:jc w:val="left"/>
            </w:pPr>
            <w:r w:rsidRPr="00AC0F8C">
              <w:t xml:space="preserve">средства внебюджетных источников </w:t>
            </w:r>
            <w:r w:rsidR="00EE52A1" w:rsidRPr="00AC0F8C">
              <w:t>–</w:t>
            </w:r>
            <w:r w:rsidRPr="00AC0F8C">
              <w:t xml:space="preserve"> </w:t>
            </w:r>
            <w:r w:rsidR="00AC0F8C">
              <w:t>37164,045</w:t>
            </w:r>
            <w:r w:rsidR="00D81FF2" w:rsidRPr="00AC0F8C">
              <w:t>, в том числе по годам:</w:t>
            </w:r>
            <w:r w:rsidR="00D81FF2" w:rsidRPr="00AC0F8C">
              <w:br/>
              <w:t xml:space="preserve">2018 г. </w:t>
            </w:r>
            <w:r w:rsidR="00EE52A1" w:rsidRPr="00AC0F8C">
              <w:t>–</w:t>
            </w:r>
            <w:r w:rsidR="00D81FF2" w:rsidRPr="00AC0F8C">
              <w:t xml:space="preserve"> </w:t>
            </w:r>
            <w:r w:rsidR="00EE52A1" w:rsidRPr="00AC0F8C">
              <w:t>70729,305</w:t>
            </w:r>
            <w:r w:rsidR="00D81FF2" w:rsidRPr="00AC0F8C">
              <w:t xml:space="preserve"> тыс. рублей, из них:</w:t>
            </w:r>
            <w:r w:rsidR="00D81FF2" w:rsidRPr="00AC0F8C">
              <w:br/>
              <w:t xml:space="preserve">средства </w:t>
            </w:r>
            <w:r w:rsidR="00E46B4D">
              <w:t>республиканского</w:t>
            </w:r>
            <w:r w:rsidR="00D81FF2" w:rsidRPr="00AC0F8C">
              <w:t xml:space="preserve"> бюджета </w:t>
            </w:r>
            <w:r w:rsidR="00EE52A1" w:rsidRPr="00AC0F8C">
              <w:t>–</w:t>
            </w:r>
            <w:r w:rsidR="00D81FF2" w:rsidRPr="00AC0F8C">
              <w:t xml:space="preserve"> </w:t>
            </w:r>
            <w:r w:rsidR="00E46B4D">
              <w:t>56947,233</w:t>
            </w:r>
            <w:r w:rsidR="00D81FF2" w:rsidRPr="00AC0F8C">
              <w:t xml:space="preserve"> тыс. рублей;</w:t>
            </w:r>
          </w:p>
          <w:p w:rsidR="00E46B4D" w:rsidRPr="00AC0F8C" w:rsidRDefault="00E46B4D" w:rsidP="00E46B4D">
            <w:pPr>
              <w:ind w:firstLine="0"/>
              <w:jc w:val="left"/>
            </w:pPr>
            <w:r>
              <w:t>средства местного бюджета – 2222,134 тыс. рублей;</w:t>
            </w:r>
          </w:p>
          <w:p w:rsidR="00EE52A1" w:rsidRDefault="00EE52A1" w:rsidP="004B3F07">
            <w:pPr>
              <w:ind w:firstLine="0"/>
              <w:jc w:val="left"/>
            </w:pPr>
            <w:r w:rsidRPr="00AC0F8C">
              <w:t>средства внебюджетных источников – 11559,938 тыс. рублей;</w:t>
            </w:r>
            <w:r w:rsidR="00D81FF2" w:rsidRPr="00AC0F8C">
              <w:br/>
            </w:r>
            <w:r w:rsidR="00D81FF2" w:rsidRPr="00AC0F8C">
              <w:lastRenderedPageBreak/>
              <w:t xml:space="preserve">2019 г. </w:t>
            </w:r>
            <w:r w:rsidRPr="00AC0F8C">
              <w:t>–</w:t>
            </w:r>
            <w:r w:rsidR="00D81FF2" w:rsidRPr="00AC0F8C">
              <w:t xml:space="preserve"> </w:t>
            </w:r>
            <w:r w:rsidR="00AC0F8C">
              <w:t>75683,949</w:t>
            </w:r>
            <w:r w:rsidR="00D81FF2" w:rsidRPr="00AC0F8C">
              <w:t xml:space="preserve"> тыс. рублей, из них:</w:t>
            </w:r>
            <w:r w:rsidR="00D81FF2" w:rsidRPr="00AC0F8C">
              <w:br/>
              <w:t xml:space="preserve">средства </w:t>
            </w:r>
            <w:r w:rsidR="00E46B4D">
              <w:t>республиканского</w:t>
            </w:r>
            <w:r w:rsidR="007C6BC7" w:rsidRPr="00AC0F8C">
              <w:t xml:space="preserve"> </w:t>
            </w:r>
            <w:r w:rsidR="00D81FF2" w:rsidRPr="00AC0F8C">
              <w:t xml:space="preserve">бюджета </w:t>
            </w:r>
            <w:r w:rsidRPr="00AC0F8C">
              <w:t>–</w:t>
            </w:r>
            <w:r w:rsidR="00D81FF2" w:rsidRPr="00AC0F8C">
              <w:t xml:space="preserve"> </w:t>
            </w:r>
            <w:r w:rsidR="00ED1D65">
              <w:t>60792,681</w:t>
            </w:r>
            <w:r w:rsidR="00D81FF2" w:rsidRPr="00AC0F8C">
              <w:t xml:space="preserve"> тыс. рублей;</w:t>
            </w:r>
          </w:p>
          <w:p w:rsidR="00E46B4D" w:rsidRDefault="00ED1D65" w:rsidP="004B3F07">
            <w:pPr>
              <w:ind w:firstLine="0"/>
              <w:jc w:val="left"/>
              <w:rPr>
                <w:color w:val="FF0000"/>
              </w:rPr>
            </w:pPr>
            <w:r>
              <w:t>средства местного бюджета – 2522,134 тыс. рублей;</w:t>
            </w:r>
          </w:p>
          <w:p w:rsidR="00EE52A1" w:rsidRDefault="00EE52A1" w:rsidP="004B3F07">
            <w:pPr>
              <w:ind w:firstLine="0"/>
              <w:jc w:val="left"/>
            </w:pPr>
            <w:r w:rsidRPr="00AC0F8C">
              <w:t xml:space="preserve">средства внебюджетных источников – </w:t>
            </w:r>
            <w:r w:rsidR="00AC0F8C">
              <w:t>12369,134</w:t>
            </w:r>
            <w:r w:rsidRPr="00AC0F8C">
              <w:t xml:space="preserve"> тыс.рублей;</w:t>
            </w:r>
            <w:r w:rsidR="00D81FF2" w:rsidRPr="0052616F">
              <w:rPr>
                <w:color w:val="FF0000"/>
              </w:rPr>
              <w:br/>
            </w:r>
            <w:r w:rsidR="00D81FF2" w:rsidRPr="00AC0F8C">
              <w:t xml:space="preserve">2020 г. </w:t>
            </w:r>
            <w:r w:rsidRPr="00AC0F8C">
              <w:t>–</w:t>
            </w:r>
            <w:r w:rsidR="00D81FF2" w:rsidRPr="00AC0F8C">
              <w:t xml:space="preserve"> </w:t>
            </w:r>
            <w:r w:rsidR="00AC0F8C">
              <w:t>80979,054</w:t>
            </w:r>
            <w:r w:rsidR="00D81FF2" w:rsidRPr="00AC0F8C">
              <w:t xml:space="preserve"> тыс. рублей, из них:</w:t>
            </w:r>
            <w:r w:rsidR="00D81FF2" w:rsidRPr="00AC0F8C">
              <w:br/>
              <w:t xml:space="preserve">средства </w:t>
            </w:r>
            <w:r w:rsidR="00ED1D65">
              <w:t>республиканского</w:t>
            </w:r>
            <w:r w:rsidR="00D81FF2" w:rsidRPr="00AC0F8C">
              <w:t xml:space="preserve"> бюджета </w:t>
            </w:r>
            <w:r w:rsidRPr="00AC0F8C">
              <w:t>–</w:t>
            </w:r>
            <w:r w:rsidR="00D81FF2" w:rsidRPr="00AC0F8C">
              <w:t xml:space="preserve"> </w:t>
            </w:r>
            <w:r w:rsidR="00ED1D65">
              <w:t>65327,947</w:t>
            </w:r>
            <w:r w:rsidR="00D81FF2" w:rsidRPr="00AC0F8C">
              <w:t xml:space="preserve"> тыс. рублей</w:t>
            </w:r>
            <w:r w:rsidRPr="00AC0F8C">
              <w:t>;</w:t>
            </w:r>
          </w:p>
          <w:p w:rsidR="00ED1D65" w:rsidRPr="00AC0F8C" w:rsidRDefault="00ED1D65" w:rsidP="004B3F07">
            <w:pPr>
              <w:ind w:firstLine="0"/>
              <w:jc w:val="left"/>
            </w:pPr>
            <w:r>
              <w:t>средства местного бюджета – 2416,134 тыс. рублей;</w:t>
            </w:r>
          </w:p>
          <w:p w:rsidR="005A45F4" w:rsidRDefault="00EE52A1" w:rsidP="004B3F07">
            <w:pPr>
              <w:ind w:firstLine="0"/>
              <w:jc w:val="left"/>
            </w:pPr>
            <w:r w:rsidRPr="00AC0F8C">
              <w:t xml:space="preserve">средства внебюджетных источников – </w:t>
            </w:r>
            <w:r w:rsidR="00AC0F8C">
              <w:t>13234,973</w:t>
            </w:r>
            <w:r w:rsidRPr="00AC0F8C">
              <w:t xml:space="preserve"> тыс. рублей.</w:t>
            </w:r>
          </w:p>
          <w:p w:rsidR="005A45F4" w:rsidRDefault="00D81FF2" w:rsidP="0010396B">
            <w:pPr>
              <w:jc w:val="left"/>
            </w:pPr>
            <w:r w:rsidRPr="00AC0F8C">
              <w:br/>
            </w:r>
            <w:r w:rsidR="005749A9">
              <w:rPr>
                <w:b/>
              </w:rPr>
              <w:t>П</w:t>
            </w:r>
            <w:r w:rsidRPr="00BB7871">
              <w:rPr>
                <w:b/>
              </w:rPr>
              <w:t>одпрограмма 2 "Развитие общего образования"</w:t>
            </w:r>
            <w:r w:rsidRPr="008B03FA">
              <w:t xml:space="preserve"> </w:t>
            </w:r>
            <w:r w:rsidR="005A45F4">
              <w:t>–</w:t>
            </w:r>
            <w:r w:rsidRPr="008B03FA">
              <w:t xml:space="preserve"> </w:t>
            </w:r>
            <w:r w:rsidR="005A45F4">
              <w:t>443704,297</w:t>
            </w:r>
            <w:r w:rsidRPr="005A45F4">
              <w:t xml:space="preserve"> тыс. рублей, из них:</w:t>
            </w:r>
            <w:r w:rsidRPr="005A45F4">
              <w:br/>
              <w:t xml:space="preserve">средства </w:t>
            </w:r>
            <w:r w:rsidR="004E09E0">
              <w:t>республиканского</w:t>
            </w:r>
            <w:r w:rsidRPr="005A45F4">
              <w:t xml:space="preserve"> бюджета </w:t>
            </w:r>
            <w:r w:rsidR="005A45F4">
              <w:t>–</w:t>
            </w:r>
            <w:r w:rsidRPr="005A45F4">
              <w:t xml:space="preserve"> </w:t>
            </w:r>
            <w:r w:rsidR="004E09E0">
              <w:t>428264,766</w:t>
            </w:r>
            <w:r w:rsidRPr="005A45F4">
              <w:t xml:space="preserve"> тыс. рублей;</w:t>
            </w:r>
          </w:p>
          <w:p w:rsidR="004E09E0" w:rsidRDefault="004E09E0" w:rsidP="004E09E0">
            <w:pPr>
              <w:ind w:firstLine="0"/>
              <w:jc w:val="left"/>
            </w:pPr>
            <w:r>
              <w:t>средства местного бюджета – 13349,846 тыс. рублей;</w:t>
            </w:r>
          </w:p>
          <w:p w:rsidR="004E09E0" w:rsidRDefault="005A45F4" w:rsidP="004B3F07">
            <w:pPr>
              <w:ind w:firstLine="0"/>
              <w:jc w:val="left"/>
            </w:pPr>
            <w:r w:rsidRPr="00AC0F8C">
              <w:t>средства внебюджетных источников</w:t>
            </w:r>
            <w:r>
              <w:t xml:space="preserve"> – 2089,685 тыс.рублей;</w:t>
            </w:r>
            <w:r w:rsidR="00D81FF2" w:rsidRPr="005A45F4">
              <w:br/>
              <w:t>в том числе по годам:</w:t>
            </w:r>
            <w:r w:rsidR="00D81FF2" w:rsidRPr="005A45F4">
              <w:br/>
              <w:t xml:space="preserve">2018 г. </w:t>
            </w:r>
            <w:r>
              <w:t>–</w:t>
            </w:r>
            <w:r w:rsidR="00D81FF2" w:rsidRPr="005A45F4">
              <w:t xml:space="preserve"> </w:t>
            </w:r>
            <w:r>
              <w:t>138014,905</w:t>
            </w:r>
            <w:r w:rsidR="00D81FF2" w:rsidRPr="005A45F4">
              <w:t xml:space="preserve"> тыс. рублей, из них:</w:t>
            </w:r>
            <w:r w:rsidR="00D81FF2" w:rsidRPr="005A45F4">
              <w:br/>
              <w:t xml:space="preserve">средства </w:t>
            </w:r>
            <w:r w:rsidR="004E09E0">
              <w:t>республиканского</w:t>
            </w:r>
            <w:r w:rsidR="00D81FF2" w:rsidRPr="005A45F4">
              <w:t xml:space="preserve"> бюджета </w:t>
            </w:r>
            <w:r>
              <w:t>–</w:t>
            </w:r>
            <w:r w:rsidR="00D81FF2" w:rsidRPr="005A45F4">
              <w:t xml:space="preserve"> </w:t>
            </w:r>
            <w:r w:rsidR="004E09E0">
              <w:t>132519,623</w:t>
            </w:r>
            <w:r w:rsidR="00D81FF2" w:rsidRPr="005A45F4">
              <w:t xml:space="preserve"> тыс. рублей;</w:t>
            </w:r>
          </w:p>
          <w:p w:rsidR="004E09E0" w:rsidRDefault="004E09E0" w:rsidP="004B3F07">
            <w:pPr>
              <w:ind w:firstLine="0"/>
              <w:jc w:val="left"/>
            </w:pPr>
            <w:r>
              <w:t>средства местного бюджета – 4845,282 тыс. рублей;</w:t>
            </w:r>
            <w:r w:rsidR="00D81FF2" w:rsidRPr="005A45F4">
              <w:br/>
              <w:t xml:space="preserve">средства </w:t>
            </w:r>
            <w:r w:rsidR="005A45F4" w:rsidRPr="00AC0F8C">
              <w:t>внебюджетных источников</w:t>
            </w:r>
            <w:r w:rsidR="00D81FF2" w:rsidRPr="005A45F4">
              <w:t xml:space="preserve"> </w:t>
            </w:r>
            <w:r w:rsidR="005A45F4">
              <w:t>–</w:t>
            </w:r>
            <w:r w:rsidR="00D81FF2" w:rsidRPr="005A45F4">
              <w:t xml:space="preserve"> </w:t>
            </w:r>
            <w:r w:rsidR="005A45F4">
              <w:t>650,0</w:t>
            </w:r>
            <w:r w:rsidR="00D81FF2" w:rsidRPr="005A45F4">
              <w:t xml:space="preserve"> тыс. рублей;</w:t>
            </w:r>
            <w:r w:rsidR="00D81FF2" w:rsidRPr="0052616F">
              <w:rPr>
                <w:color w:val="FF0000"/>
              </w:rPr>
              <w:br/>
            </w:r>
            <w:r w:rsidR="00D81FF2" w:rsidRPr="005A45F4">
              <w:t xml:space="preserve">2019 г. </w:t>
            </w:r>
            <w:r w:rsidR="005A45F4">
              <w:t>–</w:t>
            </w:r>
            <w:r w:rsidR="00D81FF2" w:rsidRPr="005A45F4">
              <w:t xml:space="preserve"> </w:t>
            </w:r>
            <w:r w:rsidR="005A45F4">
              <w:t>147676,130</w:t>
            </w:r>
            <w:r w:rsidR="00D81FF2" w:rsidRPr="005A45F4">
              <w:t xml:space="preserve"> тыс. рублей, из них:</w:t>
            </w:r>
            <w:r w:rsidR="00D81FF2" w:rsidRPr="005A45F4">
              <w:br/>
            </w:r>
            <w:r w:rsidR="005A45F4" w:rsidRPr="005A45F4">
              <w:t xml:space="preserve">средства </w:t>
            </w:r>
            <w:r>
              <w:t>республиканского</w:t>
            </w:r>
            <w:r w:rsidR="005A45F4" w:rsidRPr="005A45F4">
              <w:t xml:space="preserve"> бюджета </w:t>
            </w:r>
            <w:r w:rsidR="005A45F4">
              <w:t>–</w:t>
            </w:r>
            <w:r w:rsidR="005A45F4" w:rsidRPr="005A45F4">
              <w:t xml:space="preserve"> </w:t>
            </w:r>
            <w:r>
              <w:t>142953,348</w:t>
            </w:r>
            <w:r w:rsidR="005A45F4" w:rsidRPr="005A45F4">
              <w:t xml:space="preserve"> тыс. рублей;</w:t>
            </w:r>
          </w:p>
          <w:p w:rsidR="004E09E0" w:rsidRDefault="004E09E0" w:rsidP="004B3F07">
            <w:pPr>
              <w:ind w:firstLine="0"/>
              <w:jc w:val="left"/>
            </w:pPr>
            <w:r>
              <w:t>средства местного бюджета – 4027,282 тыс. рублей;</w:t>
            </w:r>
            <w:r w:rsidR="005A45F4" w:rsidRPr="005A45F4">
              <w:br/>
              <w:t xml:space="preserve">средства </w:t>
            </w:r>
            <w:r w:rsidR="005A45F4" w:rsidRPr="00AC0F8C">
              <w:t>внебюджетных источников</w:t>
            </w:r>
            <w:r w:rsidR="005A45F4" w:rsidRPr="005A45F4">
              <w:t xml:space="preserve"> </w:t>
            </w:r>
            <w:r w:rsidR="005A45F4">
              <w:t>–</w:t>
            </w:r>
            <w:r w:rsidR="005A45F4" w:rsidRPr="005A45F4">
              <w:t xml:space="preserve"> </w:t>
            </w:r>
            <w:r w:rsidR="005A45F4">
              <w:t>695,5</w:t>
            </w:r>
            <w:r w:rsidR="005A45F4" w:rsidRPr="005A45F4">
              <w:t xml:space="preserve"> тыс. рублей;</w:t>
            </w:r>
            <w:r w:rsidR="005A45F4" w:rsidRPr="0052616F">
              <w:rPr>
                <w:color w:val="FF0000"/>
              </w:rPr>
              <w:br/>
            </w:r>
            <w:r w:rsidR="00D81FF2" w:rsidRPr="005A45F4">
              <w:t xml:space="preserve">2020 г. </w:t>
            </w:r>
            <w:r w:rsidR="005A45F4">
              <w:t>–</w:t>
            </w:r>
            <w:r w:rsidR="00D81FF2" w:rsidRPr="005A45F4">
              <w:t xml:space="preserve"> </w:t>
            </w:r>
            <w:r w:rsidR="005A45F4">
              <w:t>158013,261</w:t>
            </w:r>
            <w:r w:rsidR="00D81FF2" w:rsidRPr="005A45F4">
              <w:t xml:space="preserve"> тыс. рублей, из них:</w:t>
            </w:r>
            <w:r w:rsidR="00D81FF2" w:rsidRPr="005A45F4">
              <w:br/>
            </w:r>
            <w:r w:rsidR="005A45F4" w:rsidRPr="005A45F4">
              <w:t xml:space="preserve">средства </w:t>
            </w:r>
            <w:r>
              <w:t>республиканского</w:t>
            </w:r>
            <w:r w:rsidR="005A45F4" w:rsidRPr="005A45F4">
              <w:t xml:space="preserve"> бюджета </w:t>
            </w:r>
            <w:r w:rsidR="005A45F4">
              <w:t>–</w:t>
            </w:r>
            <w:r w:rsidR="005A45F4" w:rsidRPr="005A45F4">
              <w:t xml:space="preserve"> </w:t>
            </w:r>
            <w:r>
              <w:t>152791,794</w:t>
            </w:r>
            <w:r w:rsidR="005A45F4" w:rsidRPr="005A45F4">
              <w:t xml:space="preserve"> тыс. рублей;</w:t>
            </w:r>
          </w:p>
          <w:p w:rsidR="005749A9" w:rsidRDefault="004E09E0" w:rsidP="004B3F07">
            <w:pPr>
              <w:ind w:firstLine="0"/>
              <w:jc w:val="left"/>
            </w:pPr>
            <w:r>
              <w:t>средства местного бюджета – 4477,282 тыс. рублей;</w:t>
            </w:r>
            <w:r w:rsidR="005A45F4" w:rsidRPr="005A45F4">
              <w:br/>
              <w:t xml:space="preserve">средства </w:t>
            </w:r>
            <w:r w:rsidR="005A45F4" w:rsidRPr="00AC0F8C">
              <w:t>внебюджетных источников</w:t>
            </w:r>
            <w:r w:rsidR="005A45F4" w:rsidRPr="005A45F4">
              <w:t xml:space="preserve"> </w:t>
            </w:r>
            <w:r w:rsidR="005A45F4">
              <w:t>–</w:t>
            </w:r>
            <w:r w:rsidR="005A45F4" w:rsidRPr="005A45F4">
              <w:t xml:space="preserve"> </w:t>
            </w:r>
            <w:r w:rsidR="005A45F4">
              <w:t>744,185 тыс. рублей.</w:t>
            </w:r>
          </w:p>
          <w:p w:rsidR="004E09E0" w:rsidRDefault="005A45F4" w:rsidP="0010396B">
            <w:pPr>
              <w:jc w:val="left"/>
            </w:pPr>
            <w:r w:rsidRPr="0052616F">
              <w:rPr>
                <w:color w:val="FF0000"/>
              </w:rPr>
              <w:br/>
            </w:r>
            <w:r w:rsidR="005749A9">
              <w:rPr>
                <w:b/>
              </w:rPr>
              <w:t>П</w:t>
            </w:r>
            <w:r w:rsidR="00D81FF2" w:rsidRPr="00BB7871">
              <w:rPr>
                <w:b/>
              </w:rPr>
              <w:t>одпрограмма 3 "Развитие дополнительного образования детей"</w:t>
            </w:r>
            <w:r w:rsidR="00D81FF2" w:rsidRPr="008B03FA">
              <w:t xml:space="preserve"> </w:t>
            </w:r>
            <w:r w:rsidR="005749A9">
              <w:t>–</w:t>
            </w:r>
            <w:r w:rsidR="00D81FF2" w:rsidRPr="008B03FA">
              <w:t xml:space="preserve"> </w:t>
            </w:r>
            <w:r w:rsidR="004E09E0">
              <w:t>32481,585</w:t>
            </w:r>
            <w:r w:rsidR="00D81FF2" w:rsidRPr="005749A9">
              <w:t xml:space="preserve"> тыс. рублей, из них:</w:t>
            </w:r>
            <w:r w:rsidR="00D81FF2" w:rsidRPr="005749A9">
              <w:br/>
            </w:r>
            <w:r w:rsidR="005749A9" w:rsidRPr="005A45F4">
              <w:t xml:space="preserve">средства </w:t>
            </w:r>
            <w:r w:rsidR="004E09E0">
              <w:t>республиканского</w:t>
            </w:r>
            <w:r w:rsidR="005749A9" w:rsidRPr="005A45F4">
              <w:t xml:space="preserve"> бюджета </w:t>
            </w:r>
            <w:r w:rsidR="005749A9">
              <w:t>–</w:t>
            </w:r>
            <w:r w:rsidR="005749A9" w:rsidRPr="005A45F4">
              <w:t xml:space="preserve"> </w:t>
            </w:r>
            <w:r w:rsidR="004E09E0">
              <w:t>31266,559</w:t>
            </w:r>
            <w:r w:rsidR="005749A9" w:rsidRPr="005A45F4">
              <w:t xml:space="preserve"> тыс. рублей;</w:t>
            </w:r>
          </w:p>
          <w:p w:rsidR="005749A9" w:rsidRDefault="004E09E0" w:rsidP="004E09E0">
            <w:pPr>
              <w:ind w:firstLine="0"/>
              <w:jc w:val="left"/>
            </w:pPr>
            <w:r>
              <w:t>средства местного бюджета – 1080,0 тыс. рублей;</w:t>
            </w:r>
            <w:r w:rsidR="005749A9" w:rsidRPr="005A45F4">
              <w:br/>
              <w:t xml:space="preserve">средства </w:t>
            </w:r>
            <w:r w:rsidR="005749A9" w:rsidRPr="00AC0F8C">
              <w:t>внебюджетных источников</w:t>
            </w:r>
            <w:r w:rsidR="005749A9" w:rsidRPr="005A45F4">
              <w:t xml:space="preserve"> </w:t>
            </w:r>
            <w:r w:rsidR="005749A9">
              <w:t>–</w:t>
            </w:r>
            <w:r w:rsidR="005749A9" w:rsidRPr="005A45F4">
              <w:t xml:space="preserve"> </w:t>
            </w:r>
            <w:r w:rsidR="005749A9">
              <w:t>135,026 тыс. рублей;</w:t>
            </w:r>
          </w:p>
          <w:p w:rsidR="004E09E0" w:rsidRDefault="005749A9" w:rsidP="004B3F07">
            <w:pPr>
              <w:ind w:firstLine="0"/>
              <w:jc w:val="left"/>
            </w:pPr>
            <w:r>
              <w:t>в том числе по годам:</w:t>
            </w:r>
            <w:r w:rsidRPr="0052616F">
              <w:rPr>
                <w:color w:val="FF0000"/>
              </w:rPr>
              <w:br/>
            </w:r>
            <w:r w:rsidR="00D81FF2" w:rsidRPr="005749A9">
              <w:t xml:space="preserve">2018 г. </w:t>
            </w:r>
            <w:r>
              <w:t>–</w:t>
            </w:r>
            <w:r w:rsidR="00D81FF2" w:rsidRPr="005749A9">
              <w:t xml:space="preserve"> </w:t>
            </w:r>
            <w:r>
              <w:t>10</w:t>
            </w:r>
            <w:r w:rsidR="002E6890">
              <w:t>105</w:t>
            </w:r>
            <w:r>
              <w:t>,911</w:t>
            </w:r>
            <w:r w:rsidR="00D81FF2" w:rsidRPr="005749A9">
              <w:t xml:space="preserve"> тыс. рублей, из них:</w:t>
            </w:r>
            <w:r w:rsidR="00D81FF2" w:rsidRPr="005749A9">
              <w:br/>
            </w:r>
            <w:r w:rsidRPr="005A45F4">
              <w:t xml:space="preserve">средства </w:t>
            </w:r>
            <w:r w:rsidR="004E09E0">
              <w:t>республиканского</w:t>
            </w:r>
            <w:r w:rsidRPr="005A45F4">
              <w:t xml:space="preserve"> бюджета </w:t>
            </w:r>
            <w:r>
              <w:t>–</w:t>
            </w:r>
            <w:r w:rsidRPr="005A45F4">
              <w:t xml:space="preserve"> </w:t>
            </w:r>
            <w:r w:rsidR="002E6890">
              <w:t>9703,911</w:t>
            </w:r>
            <w:r w:rsidRPr="005A45F4">
              <w:t xml:space="preserve"> тыс. рублей;</w:t>
            </w:r>
          </w:p>
          <w:p w:rsidR="005749A9" w:rsidRDefault="004E09E0" w:rsidP="004B3F07">
            <w:pPr>
              <w:ind w:firstLine="0"/>
              <w:jc w:val="left"/>
            </w:pPr>
            <w:r>
              <w:t xml:space="preserve">средства местного бюджета – </w:t>
            </w:r>
            <w:r w:rsidR="002E6890">
              <w:t>360,0</w:t>
            </w:r>
            <w:r>
              <w:t xml:space="preserve"> тыс. рублей;</w:t>
            </w:r>
            <w:r w:rsidR="005749A9" w:rsidRPr="005A45F4">
              <w:br/>
              <w:t xml:space="preserve">средства </w:t>
            </w:r>
            <w:r w:rsidR="005749A9" w:rsidRPr="00AC0F8C">
              <w:t>внебюджетных источников</w:t>
            </w:r>
            <w:r w:rsidR="005749A9" w:rsidRPr="005A45F4">
              <w:t xml:space="preserve"> </w:t>
            </w:r>
            <w:r w:rsidR="005749A9">
              <w:t>–</w:t>
            </w:r>
            <w:r w:rsidR="005749A9" w:rsidRPr="005A45F4">
              <w:t xml:space="preserve"> </w:t>
            </w:r>
            <w:r w:rsidR="005749A9">
              <w:t>42,0 тыс. рублей;</w:t>
            </w:r>
          </w:p>
          <w:p w:rsidR="002E6890" w:rsidRDefault="00D81FF2" w:rsidP="004B3F07">
            <w:pPr>
              <w:ind w:firstLine="0"/>
              <w:jc w:val="left"/>
            </w:pPr>
            <w:r w:rsidRPr="005749A9">
              <w:t xml:space="preserve">2019 г. </w:t>
            </w:r>
            <w:r w:rsidR="005749A9">
              <w:t>–</w:t>
            </w:r>
            <w:r w:rsidRPr="005749A9">
              <w:t xml:space="preserve"> </w:t>
            </w:r>
            <w:r w:rsidR="005749A9">
              <w:t>10810,749</w:t>
            </w:r>
            <w:r w:rsidRPr="005749A9">
              <w:t xml:space="preserve"> тыс. рублей, из них:</w:t>
            </w:r>
            <w:r w:rsidRPr="005749A9">
              <w:br/>
            </w:r>
            <w:r w:rsidR="005749A9" w:rsidRPr="005A45F4">
              <w:t xml:space="preserve">средства </w:t>
            </w:r>
            <w:r w:rsidR="002E6890">
              <w:t>республиканского</w:t>
            </w:r>
            <w:r w:rsidR="005749A9" w:rsidRPr="005A45F4">
              <w:t xml:space="preserve"> бюджета </w:t>
            </w:r>
            <w:r w:rsidR="005749A9">
              <w:t>– 10</w:t>
            </w:r>
            <w:r w:rsidR="002E6890">
              <w:t>40</w:t>
            </w:r>
            <w:r w:rsidR="005749A9">
              <w:t>5,809</w:t>
            </w:r>
            <w:r w:rsidR="005749A9" w:rsidRPr="005A45F4">
              <w:t xml:space="preserve"> тыс. рублей;</w:t>
            </w:r>
          </w:p>
          <w:p w:rsidR="005749A9" w:rsidRDefault="002E6890" w:rsidP="004B3F07">
            <w:pPr>
              <w:ind w:firstLine="0"/>
              <w:jc w:val="left"/>
            </w:pPr>
            <w:r>
              <w:t>средства местного бюджета – 360,0 тыс. рублей;</w:t>
            </w:r>
            <w:r w:rsidR="005749A9" w:rsidRPr="005A45F4">
              <w:br/>
              <w:t xml:space="preserve">средства </w:t>
            </w:r>
            <w:r w:rsidR="005749A9" w:rsidRPr="00AC0F8C">
              <w:t>внебюджетных источников</w:t>
            </w:r>
            <w:r w:rsidR="005749A9" w:rsidRPr="005A45F4">
              <w:t xml:space="preserve"> </w:t>
            </w:r>
            <w:r w:rsidR="005749A9">
              <w:t>–</w:t>
            </w:r>
            <w:r w:rsidR="005749A9" w:rsidRPr="005A45F4">
              <w:t xml:space="preserve"> </w:t>
            </w:r>
            <w:r w:rsidR="005749A9">
              <w:t>44,940 тыс. рублей;</w:t>
            </w:r>
          </w:p>
          <w:p w:rsidR="002E6890" w:rsidRDefault="00D81FF2" w:rsidP="004B3F07">
            <w:pPr>
              <w:ind w:firstLine="0"/>
              <w:jc w:val="left"/>
            </w:pPr>
            <w:r w:rsidRPr="005749A9">
              <w:t xml:space="preserve">2020 г. </w:t>
            </w:r>
            <w:r w:rsidR="005749A9">
              <w:t>–</w:t>
            </w:r>
            <w:r w:rsidRPr="005749A9">
              <w:t xml:space="preserve"> </w:t>
            </w:r>
            <w:r w:rsidR="005749A9">
              <w:t>11564,925</w:t>
            </w:r>
            <w:r w:rsidRPr="005749A9">
              <w:t xml:space="preserve"> тыс. рублей, из них:</w:t>
            </w:r>
            <w:r w:rsidRPr="005749A9">
              <w:br/>
            </w:r>
            <w:r w:rsidR="005749A9" w:rsidRPr="005A45F4">
              <w:t xml:space="preserve">средства </w:t>
            </w:r>
            <w:r w:rsidR="002E6890">
              <w:t>республиканского</w:t>
            </w:r>
            <w:r w:rsidR="005749A9" w:rsidRPr="005A45F4">
              <w:t xml:space="preserve"> бюджета </w:t>
            </w:r>
            <w:r w:rsidR="005749A9">
              <w:t>– 11</w:t>
            </w:r>
            <w:r w:rsidR="002E6890">
              <w:t>156</w:t>
            </w:r>
            <w:r w:rsidR="005749A9">
              <w:t>,839</w:t>
            </w:r>
            <w:r w:rsidR="005749A9" w:rsidRPr="005A45F4">
              <w:t xml:space="preserve"> тыс. рублей;</w:t>
            </w:r>
          </w:p>
          <w:p w:rsidR="005749A9" w:rsidRDefault="002E6890" w:rsidP="004B3F07">
            <w:pPr>
              <w:ind w:firstLine="0"/>
              <w:jc w:val="left"/>
            </w:pPr>
            <w:r>
              <w:t>средства местного бюджета – 360,0 тыс. рублей;</w:t>
            </w:r>
            <w:r w:rsidR="005749A9" w:rsidRPr="005A45F4">
              <w:br/>
              <w:t xml:space="preserve">средства </w:t>
            </w:r>
            <w:r w:rsidR="005749A9" w:rsidRPr="00AC0F8C">
              <w:t>внебюджетных источников</w:t>
            </w:r>
            <w:r w:rsidR="005749A9" w:rsidRPr="005A45F4">
              <w:t xml:space="preserve"> </w:t>
            </w:r>
            <w:r w:rsidR="005749A9">
              <w:t>–</w:t>
            </w:r>
            <w:r w:rsidR="005749A9" w:rsidRPr="005A45F4">
              <w:t xml:space="preserve"> </w:t>
            </w:r>
            <w:r w:rsidR="005749A9">
              <w:t>48,086 тыс. рублей.</w:t>
            </w:r>
          </w:p>
          <w:p w:rsidR="002E6890" w:rsidRDefault="002031AA" w:rsidP="0010396B">
            <w:pPr>
              <w:jc w:val="left"/>
            </w:pPr>
            <w:r>
              <w:rPr>
                <w:b/>
              </w:rPr>
              <w:br/>
              <w:t>П</w:t>
            </w:r>
            <w:r w:rsidR="00D81FF2" w:rsidRPr="00BB7871">
              <w:rPr>
                <w:b/>
              </w:rPr>
              <w:t>одпрограмма 4 "</w:t>
            </w:r>
            <w:r w:rsidR="00D81FF2">
              <w:rPr>
                <w:b/>
              </w:rPr>
              <w:t>Отдых и оздоровление детей</w:t>
            </w:r>
            <w:r w:rsidR="00D81FF2" w:rsidRPr="00BB7871">
              <w:rPr>
                <w:b/>
              </w:rPr>
              <w:t xml:space="preserve">" </w:t>
            </w:r>
            <w:r w:rsidR="00EC6A8A">
              <w:t>–</w:t>
            </w:r>
            <w:r w:rsidR="00D81FF2" w:rsidRPr="008B03FA">
              <w:t xml:space="preserve"> </w:t>
            </w:r>
            <w:r w:rsidR="00EC6A8A">
              <w:t>13916,212</w:t>
            </w:r>
            <w:r w:rsidR="00D81FF2" w:rsidRPr="005749A9">
              <w:t xml:space="preserve"> тыс. рублей, из них:</w:t>
            </w:r>
            <w:r w:rsidR="00D81FF2" w:rsidRPr="005749A9">
              <w:br/>
            </w:r>
            <w:r w:rsidR="00EC6A8A" w:rsidRPr="005A45F4">
              <w:t xml:space="preserve">средства </w:t>
            </w:r>
            <w:r w:rsidR="002E6890">
              <w:t>республиканского</w:t>
            </w:r>
            <w:r w:rsidR="00EC6A8A" w:rsidRPr="005A45F4">
              <w:t xml:space="preserve"> бюджета </w:t>
            </w:r>
            <w:r w:rsidR="00EC6A8A">
              <w:t xml:space="preserve">– </w:t>
            </w:r>
            <w:r w:rsidR="002E6890">
              <w:t>9340,825</w:t>
            </w:r>
            <w:r w:rsidR="00EC6A8A" w:rsidRPr="005A45F4">
              <w:t xml:space="preserve"> тыс. рублей;</w:t>
            </w:r>
          </w:p>
          <w:p w:rsidR="002E6890" w:rsidRDefault="002E6890" w:rsidP="002E6890">
            <w:pPr>
              <w:ind w:firstLine="0"/>
              <w:jc w:val="left"/>
            </w:pPr>
            <w:r>
              <w:t>средства местного бюджета – 2550,0 тыс. рублей;</w:t>
            </w:r>
            <w:r w:rsidR="00EC6A8A" w:rsidRPr="005A45F4">
              <w:br/>
              <w:t xml:space="preserve">средства </w:t>
            </w:r>
            <w:r w:rsidR="00EC6A8A" w:rsidRPr="00AC0F8C">
              <w:t>внебюджетных источников</w:t>
            </w:r>
            <w:r w:rsidR="00EC6A8A" w:rsidRPr="005A45F4">
              <w:t xml:space="preserve"> </w:t>
            </w:r>
            <w:r w:rsidR="00EC6A8A">
              <w:t>–</w:t>
            </w:r>
            <w:r w:rsidR="00EC6A8A" w:rsidRPr="005A45F4">
              <w:t xml:space="preserve"> </w:t>
            </w:r>
            <w:r w:rsidR="00EC6A8A">
              <w:t>2025,387 тыс. рублей;</w:t>
            </w:r>
            <w:r w:rsidR="00D81FF2" w:rsidRPr="00BB7871">
              <w:rPr>
                <w:color w:val="FF0000"/>
              </w:rPr>
              <w:br/>
            </w:r>
            <w:r w:rsidR="00D81FF2" w:rsidRPr="00EC6A8A">
              <w:lastRenderedPageBreak/>
              <w:t>в том числе по годам:</w:t>
            </w:r>
            <w:r w:rsidR="00D81FF2" w:rsidRPr="00EC6A8A">
              <w:br/>
              <w:t xml:space="preserve">2018 г. </w:t>
            </w:r>
            <w:r w:rsidR="00EC6A8A">
              <w:t>–</w:t>
            </w:r>
            <w:r w:rsidR="00D81FF2" w:rsidRPr="00EC6A8A">
              <w:t xml:space="preserve"> </w:t>
            </w:r>
            <w:r w:rsidR="00EC6A8A">
              <w:t>4328,661</w:t>
            </w:r>
            <w:r w:rsidR="00D81FF2" w:rsidRPr="00EC6A8A">
              <w:t xml:space="preserve"> тыс. рублей, из них:</w:t>
            </w:r>
            <w:r w:rsidR="00D81FF2" w:rsidRPr="00EC6A8A">
              <w:br/>
            </w:r>
            <w:r w:rsidR="00EC6A8A" w:rsidRPr="005A45F4">
              <w:t xml:space="preserve">средства </w:t>
            </w:r>
            <w:r>
              <w:t>республиканского</w:t>
            </w:r>
            <w:r w:rsidR="00EC6A8A" w:rsidRPr="005A45F4">
              <w:t xml:space="preserve"> бюджета </w:t>
            </w:r>
            <w:r w:rsidR="00EC6A8A">
              <w:t xml:space="preserve">– </w:t>
            </w:r>
            <w:r>
              <w:t>284</w:t>
            </w:r>
            <w:r w:rsidR="00EC6A8A">
              <w:t>8,661</w:t>
            </w:r>
            <w:r w:rsidR="00EC6A8A" w:rsidRPr="005A45F4">
              <w:t xml:space="preserve"> тыс. рублей;</w:t>
            </w:r>
          </w:p>
          <w:p w:rsidR="00EC6A8A" w:rsidRDefault="002E6890" w:rsidP="002E6890">
            <w:pPr>
              <w:ind w:firstLine="0"/>
              <w:jc w:val="left"/>
            </w:pPr>
            <w:r>
              <w:t>средства местного бюджета – 850,0 тыс. рублей;</w:t>
            </w:r>
            <w:r w:rsidR="00EC6A8A" w:rsidRPr="005A45F4">
              <w:br/>
              <w:t xml:space="preserve">средства </w:t>
            </w:r>
            <w:r w:rsidR="00EC6A8A" w:rsidRPr="00AC0F8C">
              <w:t>внебюджетных источников</w:t>
            </w:r>
            <w:r w:rsidR="00EC6A8A" w:rsidRPr="005A45F4">
              <w:t xml:space="preserve"> </w:t>
            </w:r>
            <w:r w:rsidR="00EC6A8A">
              <w:t>–</w:t>
            </w:r>
            <w:r w:rsidR="00EC6A8A" w:rsidRPr="005A45F4">
              <w:t xml:space="preserve"> </w:t>
            </w:r>
            <w:r w:rsidR="00EC6A8A">
              <w:t>630,0 тыс. рублей;</w:t>
            </w:r>
          </w:p>
          <w:p w:rsidR="002E6890" w:rsidRDefault="00D81FF2" w:rsidP="004B3F07">
            <w:pPr>
              <w:ind w:firstLine="0"/>
              <w:jc w:val="left"/>
            </w:pPr>
            <w:r w:rsidRPr="00EC6A8A">
              <w:t xml:space="preserve">2019 г. </w:t>
            </w:r>
            <w:r w:rsidR="00EC6A8A">
              <w:t>–</w:t>
            </w:r>
            <w:r w:rsidRPr="00EC6A8A">
              <w:t xml:space="preserve"> </w:t>
            </w:r>
            <w:r w:rsidR="00EC6A8A">
              <w:t>4631,667</w:t>
            </w:r>
            <w:r w:rsidRPr="00EC6A8A">
              <w:t xml:space="preserve"> тыс. рублей, из них:</w:t>
            </w:r>
            <w:r w:rsidRPr="00EC6A8A">
              <w:br/>
            </w:r>
            <w:r w:rsidR="00EC6A8A" w:rsidRPr="005A45F4">
              <w:t xml:space="preserve">средства </w:t>
            </w:r>
            <w:r w:rsidR="002E6890">
              <w:t>республиканского</w:t>
            </w:r>
            <w:r w:rsidR="00EC6A8A" w:rsidRPr="005A45F4">
              <w:t xml:space="preserve"> бюджета </w:t>
            </w:r>
            <w:r w:rsidR="00EC6A8A">
              <w:t xml:space="preserve">– </w:t>
            </w:r>
            <w:r w:rsidR="002E6890">
              <w:t>3107,567</w:t>
            </w:r>
            <w:r w:rsidR="00EC6A8A" w:rsidRPr="005A45F4">
              <w:t xml:space="preserve"> тыс. рублей;</w:t>
            </w:r>
          </w:p>
          <w:p w:rsidR="00EC6A8A" w:rsidRDefault="002E6890" w:rsidP="004B3F07">
            <w:pPr>
              <w:ind w:firstLine="0"/>
              <w:jc w:val="left"/>
            </w:pPr>
            <w:r>
              <w:t>средства местного бюджета – 850,0 тыс. рублей;</w:t>
            </w:r>
            <w:r w:rsidR="00EC6A8A" w:rsidRPr="005A45F4">
              <w:br/>
              <w:t xml:space="preserve">средства </w:t>
            </w:r>
            <w:r w:rsidR="00EC6A8A" w:rsidRPr="00AC0F8C">
              <w:t>внебюджетных источников</w:t>
            </w:r>
            <w:r w:rsidR="00EC6A8A" w:rsidRPr="005A45F4">
              <w:t xml:space="preserve"> </w:t>
            </w:r>
            <w:r w:rsidR="00EC6A8A">
              <w:t>–</w:t>
            </w:r>
            <w:r w:rsidR="00EC6A8A" w:rsidRPr="005A45F4">
              <w:t xml:space="preserve"> </w:t>
            </w:r>
            <w:r w:rsidR="00EC6A8A">
              <w:t>674,1 тыс. рублей;</w:t>
            </w:r>
          </w:p>
          <w:p w:rsidR="002E6890" w:rsidRDefault="00D81FF2" w:rsidP="004B3F07">
            <w:pPr>
              <w:ind w:firstLine="0"/>
              <w:jc w:val="left"/>
            </w:pPr>
            <w:r w:rsidRPr="00EC6A8A">
              <w:t xml:space="preserve">2020 г. </w:t>
            </w:r>
            <w:r w:rsidR="00EC6A8A">
              <w:t>–</w:t>
            </w:r>
            <w:r w:rsidRPr="00EC6A8A">
              <w:t xml:space="preserve"> </w:t>
            </w:r>
            <w:r w:rsidR="00EC6A8A">
              <w:t>4955,884</w:t>
            </w:r>
            <w:r w:rsidRPr="00EC6A8A">
              <w:t xml:space="preserve"> тыс. рублей, из них:</w:t>
            </w:r>
            <w:r w:rsidRPr="00EC6A8A">
              <w:br/>
            </w:r>
            <w:r w:rsidR="00EC6A8A" w:rsidRPr="005A45F4">
              <w:t xml:space="preserve">средства </w:t>
            </w:r>
            <w:r w:rsidR="002E6890">
              <w:t>республиканского</w:t>
            </w:r>
            <w:r w:rsidR="00EC6A8A" w:rsidRPr="005A45F4">
              <w:t xml:space="preserve"> бюджета </w:t>
            </w:r>
            <w:r w:rsidR="00EC6A8A">
              <w:t xml:space="preserve">– </w:t>
            </w:r>
            <w:r w:rsidR="002E6890">
              <w:t>338</w:t>
            </w:r>
            <w:r w:rsidR="00EC6A8A">
              <w:t>4,597</w:t>
            </w:r>
            <w:r w:rsidR="00EC6A8A" w:rsidRPr="005A45F4">
              <w:t xml:space="preserve"> тыс. рублей;</w:t>
            </w:r>
          </w:p>
          <w:p w:rsidR="00EC6A8A" w:rsidRDefault="002E6890" w:rsidP="004B3F07">
            <w:pPr>
              <w:ind w:firstLine="0"/>
              <w:jc w:val="left"/>
            </w:pPr>
            <w:r>
              <w:t>средства местного бюджета – 850,0 тыс. рублей;</w:t>
            </w:r>
            <w:r w:rsidR="00EC6A8A" w:rsidRPr="005A45F4">
              <w:br/>
              <w:t xml:space="preserve">средства </w:t>
            </w:r>
            <w:r w:rsidR="00EC6A8A" w:rsidRPr="00AC0F8C">
              <w:t>внебюджетных источников</w:t>
            </w:r>
            <w:r w:rsidR="00EC6A8A" w:rsidRPr="005A45F4">
              <w:t xml:space="preserve"> </w:t>
            </w:r>
            <w:r w:rsidR="00EC6A8A">
              <w:t>–</w:t>
            </w:r>
            <w:r w:rsidR="00EC6A8A" w:rsidRPr="005A45F4">
              <w:t xml:space="preserve"> </w:t>
            </w:r>
            <w:r w:rsidR="00EC6A8A">
              <w:t>721,287 тыс. рублей.</w:t>
            </w:r>
          </w:p>
          <w:p w:rsidR="00EC6A8A" w:rsidRDefault="00EC6A8A" w:rsidP="0010396B">
            <w:pPr>
              <w:jc w:val="left"/>
            </w:pPr>
          </w:p>
          <w:p w:rsidR="00B9302D" w:rsidRDefault="00EC6A8A" w:rsidP="004B3F07">
            <w:pPr>
              <w:ind w:firstLine="0"/>
              <w:jc w:val="left"/>
              <w:rPr>
                <w:b/>
              </w:rPr>
            </w:pPr>
            <w:r>
              <w:rPr>
                <w:b/>
              </w:rPr>
              <w:t>П</w:t>
            </w:r>
            <w:r w:rsidR="00D81FF2" w:rsidRPr="00BB7871">
              <w:rPr>
                <w:b/>
              </w:rPr>
              <w:t>одпрограмма 5 "</w:t>
            </w:r>
            <w:r w:rsidR="00D81FF2">
              <w:rPr>
                <w:b/>
              </w:rPr>
              <w:t>Безопасность образовательных организаций</w:t>
            </w:r>
            <w:r w:rsidR="00D81FF2" w:rsidRPr="00BB7871">
              <w:rPr>
                <w:b/>
              </w:rPr>
              <w:t>"</w:t>
            </w:r>
            <w:r w:rsidR="00D81FF2" w:rsidRPr="008B03FA">
              <w:t xml:space="preserve"> </w:t>
            </w:r>
            <w:r w:rsidR="00B9302D">
              <w:t>–</w:t>
            </w:r>
            <w:r w:rsidR="00D81FF2" w:rsidRPr="008B03FA">
              <w:t xml:space="preserve"> </w:t>
            </w:r>
            <w:r w:rsidR="00B9302D">
              <w:t>17798,299</w:t>
            </w:r>
            <w:r w:rsidR="00D81FF2" w:rsidRPr="00EC6A8A">
              <w:t xml:space="preserve"> тыс. рублей</w:t>
            </w:r>
            <w:r w:rsidR="00B9302D">
              <w:t xml:space="preserve"> из муниципального бюджета</w:t>
            </w:r>
            <w:r w:rsidR="00D81FF2" w:rsidRPr="00EC6A8A">
              <w:t xml:space="preserve">, </w:t>
            </w:r>
            <w:r w:rsidR="00D81FF2" w:rsidRPr="00B9302D">
              <w:t>в том числе по годам:</w:t>
            </w:r>
            <w:r w:rsidR="00D81FF2" w:rsidRPr="00B9302D">
              <w:br/>
              <w:t xml:space="preserve">2018 г. </w:t>
            </w:r>
            <w:r w:rsidR="00B9302D">
              <w:t>–</w:t>
            </w:r>
            <w:r w:rsidR="00D81FF2" w:rsidRPr="00B9302D">
              <w:t xml:space="preserve"> </w:t>
            </w:r>
            <w:r w:rsidR="00B9302D">
              <w:t>6070,630</w:t>
            </w:r>
            <w:r w:rsidR="00D81FF2" w:rsidRPr="00B9302D">
              <w:t xml:space="preserve"> тыс. рублей;</w:t>
            </w:r>
            <w:r w:rsidR="00D81FF2" w:rsidRPr="00B9302D">
              <w:br/>
              <w:t xml:space="preserve">2019 г. </w:t>
            </w:r>
            <w:r w:rsidR="00B9302D">
              <w:t>–</w:t>
            </w:r>
            <w:r w:rsidR="00D81FF2" w:rsidRPr="00B9302D">
              <w:t xml:space="preserve"> </w:t>
            </w:r>
            <w:r w:rsidR="00B9302D">
              <w:t>6509,780</w:t>
            </w:r>
            <w:r w:rsidR="00D81FF2" w:rsidRPr="00B9302D">
              <w:t xml:space="preserve"> тыс. рублей;</w:t>
            </w:r>
            <w:r w:rsidR="00D81FF2" w:rsidRPr="00B9302D">
              <w:br/>
              <w:t xml:space="preserve">2020 г. </w:t>
            </w:r>
            <w:r w:rsidR="00B9302D">
              <w:t>–</w:t>
            </w:r>
            <w:r w:rsidR="00D81FF2" w:rsidRPr="00B9302D">
              <w:t xml:space="preserve"> </w:t>
            </w:r>
            <w:r w:rsidR="00B9302D">
              <w:t>5217,889</w:t>
            </w:r>
            <w:r w:rsidR="00D81FF2" w:rsidRPr="00B9302D">
              <w:t xml:space="preserve"> тыс. рублей.</w:t>
            </w:r>
            <w:r w:rsidR="00D81FF2" w:rsidRPr="00B9302D">
              <w:br/>
            </w:r>
            <w:r w:rsidR="00B9302D">
              <w:rPr>
                <w:b/>
              </w:rPr>
              <w:t>П</w:t>
            </w:r>
            <w:r w:rsidR="00D81FF2" w:rsidRPr="00BB7871">
              <w:rPr>
                <w:b/>
              </w:rPr>
              <w:t>одпрограмма 6  "В каждой семье - не менее одного ребенка с высшим образованием на 2018 - 2020 годы"</w:t>
            </w:r>
            <w:r w:rsidR="00D81FF2" w:rsidRPr="008B03FA">
              <w:t xml:space="preserve"> </w:t>
            </w:r>
            <w:r w:rsidR="00B9302D">
              <w:t>–</w:t>
            </w:r>
            <w:r w:rsidR="00D81FF2" w:rsidRPr="008B03FA">
              <w:t xml:space="preserve"> </w:t>
            </w:r>
            <w:r w:rsidR="00B9302D" w:rsidRPr="00B9302D">
              <w:t>48,223</w:t>
            </w:r>
            <w:r w:rsidR="00D81FF2" w:rsidRPr="00B9302D">
              <w:t xml:space="preserve"> тыс. рублей из средств </w:t>
            </w:r>
            <w:r w:rsidR="00B9302D">
              <w:t>муниципальн</w:t>
            </w:r>
            <w:r w:rsidR="00D81FF2" w:rsidRPr="00B9302D">
              <w:t>ого бюджета, в том числе по годам:</w:t>
            </w:r>
            <w:r w:rsidR="00D81FF2" w:rsidRPr="00BB7871">
              <w:rPr>
                <w:color w:val="FF0000"/>
              </w:rPr>
              <w:br/>
            </w:r>
            <w:r w:rsidR="00D81FF2" w:rsidRPr="00B9302D">
              <w:t xml:space="preserve">2018 г. </w:t>
            </w:r>
            <w:r w:rsidR="00B9302D" w:rsidRPr="00B9302D">
              <w:t>–</w:t>
            </w:r>
            <w:r w:rsidR="00D81FF2" w:rsidRPr="00B9302D">
              <w:t xml:space="preserve"> </w:t>
            </w:r>
            <w:r w:rsidR="00B9302D" w:rsidRPr="00B9302D">
              <w:t>15,0</w:t>
            </w:r>
            <w:r w:rsidR="00D81FF2" w:rsidRPr="00B9302D">
              <w:t xml:space="preserve"> тыс. рублей;</w:t>
            </w:r>
            <w:r w:rsidR="00D81FF2" w:rsidRPr="00B9302D">
              <w:br/>
              <w:t xml:space="preserve">2019 г. </w:t>
            </w:r>
            <w:r w:rsidR="00B9302D" w:rsidRPr="00B9302D">
              <w:t>–</w:t>
            </w:r>
            <w:r w:rsidR="00D81FF2" w:rsidRPr="00B9302D">
              <w:t xml:space="preserve"> </w:t>
            </w:r>
            <w:r w:rsidR="00B9302D" w:rsidRPr="00B9302D">
              <w:t>16,050</w:t>
            </w:r>
            <w:r w:rsidR="00D81FF2" w:rsidRPr="00B9302D">
              <w:t xml:space="preserve"> тыс. рублей;</w:t>
            </w:r>
            <w:r w:rsidR="00D81FF2" w:rsidRPr="00B9302D">
              <w:br/>
              <w:t xml:space="preserve">2020 г. </w:t>
            </w:r>
            <w:r w:rsidR="00B9302D" w:rsidRPr="00B9302D">
              <w:t>–</w:t>
            </w:r>
            <w:r w:rsidR="00D81FF2" w:rsidRPr="00B9302D">
              <w:t xml:space="preserve"> </w:t>
            </w:r>
            <w:r w:rsidR="00B9302D" w:rsidRPr="00B9302D">
              <w:t>17,173</w:t>
            </w:r>
            <w:r w:rsidR="00D81FF2" w:rsidRPr="00B9302D">
              <w:t xml:space="preserve"> тыс. рублей.</w:t>
            </w:r>
          </w:p>
          <w:p w:rsidR="00D81FF2" w:rsidRPr="0052616F" w:rsidRDefault="00D81FF2" w:rsidP="0010396B">
            <w:pPr>
              <w:jc w:val="left"/>
              <w:rPr>
                <w:color w:val="FF0000"/>
              </w:rPr>
            </w:pPr>
            <w:r w:rsidRPr="0010396B">
              <w:br/>
            </w:r>
            <w:r w:rsidR="00B9302D" w:rsidRPr="002031AA">
              <w:rPr>
                <w:b/>
              </w:rPr>
              <w:t>П</w:t>
            </w:r>
            <w:r w:rsidRPr="002031AA">
              <w:rPr>
                <w:b/>
              </w:rPr>
              <w:t>одпрограмма 7 "Патриотическое</w:t>
            </w:r>
            <w:r w:rsidRPr="00BB7871">
              <w:rPr>
                <w:b/>
              </w:rPr>
              <w:t xml:space="preserve"> воспитание детей и молодежи Монгун-Тайгинского кожууна на 2018-2020 годы"</w:t>
            </w:r>
            <w:r w:rsidRPr="008B03FA">
              <w:t xml:space="preserve"> </w:t>
            </w:r>
            <w:r w:rsidR="00B9302D">
              <w:t>–</w:t>
            </w:r>
            <w:r w:rsidRPr="008B03FA">
              <w:t xml:space="preserve"> </w:t>
            </w:r>
            <w:r w:rsidR="00B9302D">
              <w:t>543,961</w:t>
            </w:r>
            <w:r w:rsidRPr="00B9302D">
              <w:t xml:space="preserve"> тыс. рублей из средств </w:t>
            </w:r>
            <w:r w:rsidR="00B9302D">
              <w:t>муниципальн</w:t>
            </w:r>
            <w:r w:rsidRPr="00B9302D">
              <w:t>ого бюджета, в том числе по годам:</w:t>
            </w:r>
            <w:r w:rsidRPr="00B9302D">
              <w:br/>
              <w:t xml:space="preserve">2018 г. </w:t>
            </w:r>
            <w:r w:rsidR="00B9302D">
              <w:t>–</w:t>
            </w:r>
            <w:r w:rsidRPr="00B9302D">
              <w:t xml:space="preserve"> </w:t>
            </w:r>
            <w:r w:rsidR="00B9302D">
              <w:t>169,2</w:t>
            </w:r>
            <w:r w:rsidRPr="00B9302D">
              <w:t xml:space="preserve"> тыс. рублей;</w:t>
            </w:r>
            <w:r w:rsidRPr="00B9302D">
              <w:br/>
              <w:t xml:space="preserve">2019 г. </w:t>
            </w:r>
            <w:r w:rsidR="00B9302D">
              <w:t>–</w:t>
            </w:r>
            <w:r w:rsidRPr="00B9302D">
              <w:t xml:space="preserve"> </w:t>
            </w:r>
            <w:r w:rsidR="00B9302D">
              <w:t>181,044</w:t>
            </w:r>
            <w:r w:rsidRPr="00B9302D">
              <w:t xml:space="preserve"> тыс. рублей;</w:t>
            </w:r>
            <w:r w:rsidRPr="00B9302D">
              <w:br/>
              <w:t xml:space="preserve">2020 г. </w:t>
            </w:r>
            <w:r w:rsidR="00B9302D">
              <w:t>–</w:t>
            </w:r>
            <w:r w:rsidRPr="00B9302D">
              <w:t xml:space="preserve"> </w:t>
            </w:r>
            <w:r w:rsidR="00B9302D">
              <w:t>193,717</w:t>
            </w:r>
            <w:r w:rsidRPr="00B9302D">
              <w:t xml:space="preserve"> тыс. рублей.</w:t>
            </w:r>
          </w:p>
        </w:tc>
      </w:tr>
      <w:tr w:rsidR="00D81FF2" w:rsidRPr="00EF6FD6" w:rsidTr="00D81FF2">
        <w:tc>
          <w:tcPr>
            <w:tcW w:w="23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8B03FA" w:rsidRDefault="00D81FF2" w:rsidP="00E4642F">
            <w:pPr>
              <w:ind w:firstLine="0"/>
            </w:pPr>
            <w:r w:rsidRPr="008B03FA">
              <w:lastRenderedPageBreak/>
              <w:t>Ожидаемые результаты реализации Программы</w:t>
            </w:r>
          </w:p>
        </w:tc>
        <w:tc>
          <w:tcPr>
            <w:tcW w:w="3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Pr="008B03FA" w:rsidRDefault="00D81FF2" w:rsidP="00721A5A">
            <w:r w:rsidRPr="008B03FA">
              <w:t>-</w:t>
            </w:r>
          </w:p>
        </w:tc>
        <w:tc>
          <w:tcPr>
            <w:tcW w:w="73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81FF2" w:rsidRDefault="00D81FF2" w:rsidP="00721A5A">
            <w:r w:rsidRPr="008B03FA">
              <w:t>в результате реализации Программы к 2020 году планируется:</w:t>
            </w:r>
          </w:p>
          <w:p w:rsidR="00D81FF2" w:rsidRDefault="00D81FF2" w:rsidP="00721A5A">
            <w:r w:rsidRPr="008B03FA">
              <w:t>увеличение доли детей в возрасте от 3 до 7 лет, получающих дошкольную образовательную услугу и (или) услугу по присмотру и уходу, содержанию в организациях различной организационно-правовой формы и формы собственности, в общей численности детей от 3 до 7 лет, скорректированной на численность детей в возрасте 5 - 6 лет, обучающихся по программам нач</w:t>
            </w:r>
            <w:r>
              <w:t>ального общего образования, до 10</w:t>
            </w:r>
            <w:r w:rsidRPr="008B03FA">
              <w:t>0 процентов;</w:t>
            </w:r>
          </w:p>
          <w:p w:rsidR="00D81FF2" w:rsidRDefault="00D81FF2" w:rsidP="00721A5A">
            <w:r w:rsidRPr="008B03FA">
              <w:t>увеличение доли воспитанников-мальчиков в возрасте 4 - 7 лет, охваченных дополнительной образовательной программой по национальной борьбе "Хуреш" к 202</w:t>
            </w:r>
            <w:r>
              <w:t>0</w:t>
            </w:r>
            <w:r w:rsidRPr="008B03FA">
              <w:t xml:space="preserve"> г. до 60%;</w:t>
            </w:r>
          </w:p>
          <w:p w:rsidR="00D81FF2" w:rsidRDefault="00D81FF2" w:rsidP="00721A5A">
            <w:pPr>
              <w:rPr>
                <w:color w:val="FF0000"/>
              </w:rPr>
            </w:pPr>
            <w:r w:rsidRPr="008B03FA">
              <w:t xml:space="preserve">увеличение доли дошкольных образовательных учреждений </w:t>
            </w:r>
            <w:r>
              <w:t>Монгун-Тайгинского кожууна</w:t>
            </w:r>
            <w:r w:rsidRPr="008B03FA">
              <w:t>, реализующих дополнительную образовательную программу по национальной борьбе "Хуреш" для детей 4 - 7 лет за счет дополнительного времени вариативной части учебного плана к 202</w:t>
            </w:r>
            <w:r>
              <w:t>0</w:t>
            </w:r>
            <w:r w:rsidRPr="008B03FA">
              <w:t xml:space="preserve"> году снижение </w:t>
            </w:r>
            <w:r w:rsidRPr="008B03FA">
              <w:lastRenderedPageBreak/>
              <w:t xml:space="preserve">доли выпускников муниципальных общеобразовательных организаций, не сдавших единый </w:t>
            </w:r>
            <w:r w:rsidRPr="00516165">
              <w:t>государственный экзамен, в общей численности выпускников муниципальных общеобразовательных организаций;</w:t>
            </w:r>
          </w:p>
          <w:p w:rsidR="00D81FF2" w:rsidRDefault="00D81FF2" w:rsidP="00721A5A">
            <w:r w:rsidRPr="008B03FA">
              <w:t xml:space="preserve">уменьшение количества общеобразовательных организаций </w:t>
            </w:r>
            <w:r>
              <w:t>Монгун-Тайгинского кожууна</w:t>
            </w:r>
            <w:r w:rsidRPr="008B03FA">
              <w:t>, показавших низкие результаты обучения и функционирующих в неблагоприятных социальных условиях, реализующих программы перехода в эффективный режим работы;</w:t>
            </w:r>
            <w:r w:rsidRPr="008B03FA">
              <w:br/>
              <w:t>увеличение доли образовательных организаций, работающих в штатном режиме в системе "Контингент" до 100 процентов;</w:t>
            </w:r>
          </w:p>
          <w:p w:rsidR="00D81FF2" w:rsidRDefault="00D81FF2" w:rsidP="00721A5A">
            <w:r w:rsidRPr="008B03FA">
              <w:t>увеличение доли муниципальных органов управления образованием, работающих в системе электронного документооборота "Практика";</w:t>
            </w:r>
          </w:p>
          <w:p w:rsidR="00D81FF2" w:rsidRDefault="00D81FF2" w:rsidP="00721A5A">
            <w:r w:rsidRPr="008B03FA">
              <w:t>увеличение доли образовательных организаций, имеющих бесперебойный высокоскоростной доступ к сети Интернет, обеспеченный защитой от информации, не связанной с задачами образования;</w:t>
            </w:r>
          </w:p>
          <w:p w:rsidR="00D81FF2" w:rsidRDefault="00D81FF2" w:rsidP="00721A5A">
            <w:r w:rsidRPr="008B03FA">
              <w:t>увеличение доли образовательных организаций, имеющих сайты, соответствующие действующему законодательству Российской Федерации;</w:t>
            </w:r>
          </w:p>
          <w:p w:rsidR="00D81FF2" w:rsidRDefault="00D81FF2" w:rsidP="00721A5A">
            <w:r w:rsidRPr="008B03FA">
              <w:t>доля руководителей образовательных организаций, прошедших обучение работе в системе "Современная цифровая образовательная среда в Республике Тыва";</w:t>
            </w:r>
          </w:p>
          <w:p w:rsidR="00D81FF2" w:rsidRDefault="00D81FF2" w:rsidP="00721A5A">
            <w:r w:rsidRPr="008B03FA">
              <w:t>увеличение числа обучающихся образовательных организаций, прошедших обучение на онлайн-курсах для формального и неформального обучения, в том числе:</w:t>
            </w:r>
          </w:p>
          <w:p w:rsidR="00D81FF2" w:rsidRDefault="00D81FF2" w:rsidP="00721A5A">
            <w:r w:rsidRPr="008B03FA">
              <w:t>- учащиеся общеобразовательных организаций;</w:t>
            </w:r>
          </w:p>
          <w:p w:rsidR="00D81FF2" w:rsidRDefault="00D81FF2" w:rsidP="00721A5A">
            <w:r w:rsidRPr="008B03FA">
              <w:t>- педагоги образовательных организаций;</w:t>
            </w:r>
          </w:p>
          <w:p w:rsidR="00D81FF2" w:rsidRDefault="00D81FF2" w:rsidP="00721A5A">
            <w:r w:rsidRPr="008B03FA">
              <w:t>увеличение числа обучающихся по основным или дополнительным образовательным программам, прошедших обучение на онлайн-курсах для формального образования с получением документа, подтверждающего результаты обучения;</w:t>
            </w:r>
          </w:p>
          <w:p w:rsidR="00D81FF2" w:rsidRDefault="00D81FF2" w:rsidP="00721A5A">
            <w:r w:rsidRPr="008B03FA">
              <w:t>увеличение количества онлайн-курсов, обеспечивающих освоение дисциплин (модулей) образовательных программ среднего, высшего и дополнительного образования, доступных для освоения в текущем году;</w:t>
            </w:r>
          </w:p>
          <w:p w:rsidR="00D81FF2" w:rsidRDefault="00D81FF2" w:rsidP="00721A5A">
            <w:r w:rsidRPr="008B03FA">
              <w:t>увеличение доли детей в возрасте от 5 до 18 лет, получающих услуги по дополнительному образованию в организациях различной организационно-правовой формы;</w:t>
            </w:r>
          </w:p>
          <w:p w:rsidR="00D81FF2" w:rsidRDefault="00D81FF2" w:rsidP="00721A5A">
            <w:r w:rsidRPr="008B03FA">
              <w:t>увеличение доли детей в возрасте от 5 до 18 лет, охваченных дополнительными общеразвивающими программами технической и естественно-научной направленности;</w:t>
            </w:r>
          </w:p>
          <w:p w:rsidR="00D81FF2" w:rsidRDefault="00D81FF2" w:rsidP="00721A5A">
            <w:r w:rsidRPr="008B03FA">
              <w:t>увеличение доли организаций различной организационно-правовой формы и формы собственности, предоставляющих услуги по дополнительному образованию, реализующих лучшие практики дополнительного образования и осуществляющих мероприятия по содействию развитию дополнительного образования детей;</w:t>
            </w:r>
          </w:p>
          <w:p w:rsidR="00D81FF2" w:rsidRDefault="00D81FF2" w:rsidP="00721A5A">
            <w:r w:rsidRPr="008B03FA">
              <w:t xml:space="preserve">увеличение количества оснащенных мест дополнительного образования, в том числе в организациях, осуществляющих обучение по дополнительным общеобразовательным программам </w:t>
            </w:r>
            <w:r w:rsidRPr="008B03FA">
              <w:lastRenderedPageBreak/>
              <w:t>в сельской местности;</w:t>
            </w:r>
          </w:p>
          <w:p w:rsidR="00D81FF2" w:rsidRDefault="00D81FF2" w:rsidP="00721A5A">
            <w:pPr>
              <w:rPr>
                <w:color w:val="FF0000"/>
              </w:rPr>
            </w:pPr>
            <w:r w:rsidRPr="008B03FA">
              <w:t>увеличение количества детей, охваченных всеми формами отдыха, оздоровления и занятости в свободное от учебы время</w:t>
            </w:r>
            <w:r w:rsidRPr="00516165">
              <w:t>;</w:t>
            </w:r>
          </w:p>
          <w:p w:rsidR="00D81FF2" w:rsidRDefault="00D81FF2" w:rsidP="00721A5A">
            <w:r w:rsidRPr="008B03FA">
              <w:t>увеличение доли образовательных организаций, отвечающих требованиям безопасности обучающихся, воспитанников и работников образовательных организаций во время их трудовой и учебной деятельности;</w:t>
            </w:r>
          </w:p>
          <w:p w:rsidR="00D81FF2" w:rsidRDefault="00D81FF2" w:rsidP="00721A5A">
            <w:r w:rsidRPr="008B03FA">
              <w:t>увеличение конкурсных заявок на участие в федеральных и региональных конкурсных мероприятиях от общего числа работников организаций науки;</w:t>
            </w:r>
          </w:p>
          <w:p w:rsidR="00D81FF2" w:rsidRDefault="00D81FF2" w:rsidP="00721A5A">
            <w:r w:rsidRPr="008B03FA">
              <w:t>увеличение количества 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w:t>
            </w:r>
          </w:p>
          <w:p w:rsidR="00D81FF2" w:rsidRDefault="00D81FF2" w:rsidP="00721A5A">
            <w:r w:rsidRPr="008B03FA">
              <w:t>обеспечение односменного режима обучения в 1 - 11 классах общеобразовательных организаций, перевод обучающихся в новые здания общеобразовательных организаций из зданий с износом 50 процентов и выше;</w:t>
            </w:r>
          </w:p>
          <w:p w:rsidR="00D81FF2" w:rsidRDefault="00D81FF2" w:rsidP="00721A5A">
            <w:r w:rsidRPr="008B03FA">
              <w:t>увеличение доли детей и молодежи, участвующих в мероприятиях по патриотическому воспитанию к 2020 г.;</w:t>
            </w:r>
          </w:p>
          <w:p w:rsidR="00D81FF2" w:rsidRDefault="00D81FF2" w:rsidP="00721A5A">
            <w:r w:rsidRPr="008B03FA">
              <w:t>увеличение к 2020 году количества подготовленных организаторов и специалистов патриотического воспитания;</w:t>
            </w:r>
          </w:p>
          <w:p w:rsidR="00D81FF2" w:rsidRDefault="00D81FF2" w:rsidP="00721A5A">
            <w:r w:rsidRPr="008B03FA">
              <w:t>увеличение количества военно-патриотических и спортивно-патриотических клубов;</w:t>
            </w:r>
          </w:p>
          <w:p w:rsidR="00D81FF2" w:rsidRDefault="00D81FF2" w:rsidP="00721A5A">
            <w:r w:rsidRPr="008B03FA">
              <w:t>увеличение количества поисково-краеведческих отрядов, объединений;</w:t>
            </w:r>
          </w:p>
          <w:p w:rsidR="00D81FF2" w:rsidRDefault="00D81FF2" w:rsidP="00721A5A">
            <w:r w:rsidRPr="008B03FA">
              <w:t>увеличение количества паспортизированных музеев;</w:t>
            </w:r>
          </w:p>
          <w:p w:rsidR="00D81FF2" w:rsidRDefault="00D81FF2" w:rsidP="00721A5A">
            <w:r w:rsidRPr="008B03FA">
              <w:t xml:space="preserve">сохранение количества проведенных 5-дневных учебных (военных) сборов молодежи допризывного возраста в </w:t>
            </w:r>
            <w:r>
              <w:t>Монгун-Тайгинском кожууне</w:t>
            </w:r>
            <w:r w:rsidRPr="008B03FA">
              <w:t>;</w:t>
            </w:r>
          </w:p>
          <w:p w:rsidR="00D81FF2" w:rsidRDefault="00D81FF2" w:rsidP="00721A5A">
            <w:r w:rsidRPr="008B03FA">
              <w:t>увели</w:t>
            </w:r>
            <w:r>
              <w:t>чение доли детей в возрасте от 1</w:t>
            </w:r>
            <w:r w:rsidRPr="008B03FA">
              <w:t xml:space="preserve"> до 3 лет, получающих дошкольную образовательную услугу и (или) услугу по присмотру и уходу, содержанию в организациях различной организационно-правовой формы и формы собственности, в общей численности детей от </w:t>
            </w:r>
            <w:r>
              <w:t>1</w:t>
            </w:r>
            <w:r w:rsidRPr="008B03FA">
              <w:t xml:space="preserve"> до 3 лет;</w:t>
            </w:r>
          </w:p>
          <w:p w:rsidR="00D81FF2" w:rsidRPr="008B03FA" w:rsidRDefault="00D81FF2" w:rsidP="00721A5A">
            <w:r w:rsidRPr="008B03FA">
              <w:t>увеличение удельного веса численности детей, получающих дошкольное образование в негосударственном секторе, в общей численности детей, получающих дошкольное образование, к 2020 году.</w:t>
            </w:r>
          </w:p>
        </w:tc>
      </w:tr>
    </w:tbl>
    <w:p w:rsidR="00A538C5" w:rsidRDefault="00A538C5" w:rsidP="0023365E">
      <w:pPr>
        <w:jc w:val="center"/>
        <w:rPr>
          <w:b/>
        </w:rPr>
      </w:pPr>
    </w:p>
    <w:p w:rsidR="00A538C5" w:rsidRDefault="00A538C5" w:rsidP="0023365E">
      <w:pPr>
        <w:jc w:val="center"/>
        <w:rPr>
          <w:b/>
        </w:rPr>
      </w:pPr>
    </w:p>
    <w:p w:rsidR="00413366" w:rsidRDefault="00413366" w:rsidP="0023365E">
      <w:pPr>
        <w:jc w:val="center"/>
        <w:rPr>
          <w:b/>
        </w:rPr>
      </w:pPr>
    </w:p>
    <w:p w:rsidR="00416BCE" w:rsidRPr="0023365E" w:rsidRDefault="00416BCE" w:rsidP="0023365E">
      <w:pPr>
        <w:jc w:val="center"/>
        <w:rPr>
          <w:b/>
        </w:rPr>
      </w:pPr>
      <w:r w:rsidRPr="0023365E">
        <w:rPr>
          <w:b/>
        </w:rPr>
        <w:t>ПОДПРОГРАММА 1 "РАЗВИТИЕ ДОШКОЛЬНОГО ОБРАЗОВАНИЯ"</w:t>
      </w:r>
    </w:p>
    <w:p w:rsidR="00813F6C" w:rsidRPr="0023365E" w:rsidRDefault="00813F6C" w:rsidP="0023365E">
      <w:pPr>
        <w:jc w:val="center"/>
        <w:rPr>
          <w:b/>
          <w:szCs w:val="38"/>
        </w:rPr>
      </w:pPr>
      <w:r w:rsidRPr="0023365E">
        <w:rPr>
          <w:b/>
        </w:rPr>
        <w:t>ПАСПОРТ</w:t>
      </w:r>
      <w:r w:rsidR="0023365E">
        <w:rPr>
          <w:b/>
        </w:rPr>
        <w:t xml:space="preserve"> </w:t>
      </w:r>
      <w:r w:rsidRPr="0023365E">
        <w:rPr>
          <w:b/>
        </w:rPr>
        <w:t xml:space="preserve">подпрограммы "Развитие дошкольного образования" </w:t>
      </w:r>
      <w:r w:rsidR="00AD08D7" w:rsidRPr="0023365E">
        <w:rPr>
          <w:b/>
        </w:rPr>
        <w:t>муниципальной</w:t>
      </w:r>
      <w:r w:rsidRPr="0023365E">
        <w:rPr>
          <w:b/>
        </w:rPr>
        <w:t xml:space="preserve"> программы </w:t>
      </w:r>
      <w:r w:rsidR="00AD08D7" w:rsidRPr="0023365E">
        <w:rPr>
          <w:b/>
        </w:rPr>
        <w:t>Монгун-Тайгинского кожууна</w:t>
      </w:r>
    </w:p>
    <w:tbl>
      <w:tblPr>
        <w:tblW w:w="10065" w:type="dxa"/>
        <w:tblCellMar>
          <w:left w:w="0" w:type="dxa"/>
          <w:right w:w="0" w:type="dxa"/>
        </w:tblCellMar>
        <w:tblLook w:val="04A0"/>
      </w:tblPr>
      <w:tblGrid>
        <w:gridCol w:w="2402"/>
        <w:gridCol w:w="380"/>
        <w:gridCol w:w="7283"/>
      </w:tblGrid>
      <w:tr w:rsidR="00416BCE" w:rsidRPr="00416BCE" w:rsidTr="001C1C1A">
        <w:trPr>
          <w:trHeight w:val="15"/>
        </w:trPr>
        <w:tc>
          <w:tcPr>
            <w:tcW w:w="2402" w:type="dxa"/>
            <w:hideMark/>
          </w:tcPr>
          <w:p w:rsidR="00416BCE" w:rsidRPr="00416BCE" w:rsidRDefault="00416BCE" w:rsidP="00721A5A"/>
        </w:tc>
        <w:tc>
          <w:tcPr>
            <w:tcW w:w="380" w:type="dxa"/>
            <w:hideMark/>
          </w:tcPr>
          <w:p w:rsidR="00416BCE" w:rsidRPr="00416BCE" w:rsidRDefault="00416BCE" w:rsidP="00721A5A"/>
        </w:tc>
        <w:tc>
          <w:tcPr>
            <w:tcW w:w="7283" w:type="dxa"/>
            <w:hideMark/>
          </w:tcPr>
          <w:p w:rsidR="00416BCE" w:rsidRPr="00416BCE" w:rsidRDefault="00416BCE" w:rsidP="00721A5A"/>
        </w:tc>
      </w:tr>
      <w:tr w:rsidR="00416BCE" w:rsidRPr="00416BCE" w:rsidTr="001C1C1A">
        <w:tc>
          <w:tcPr>
            <w:tcW w:w="240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516165" w:rsidRDefault="00416BCE" w:rsidP="0023365E">
            <w:pPr>
              <w:ind w:firstLine="0"/>
              <w:jc w:val="left"/>
            </w:pPr>
            <w:r w:rsidRPr="00516165">
              <w:t>Наименование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6BCE" w:rsidRDefault="00416BCE" w:rsidP="00721A5A">
            <w:r w:rsidRPr="00416BCE">
              <w:t>-</w:t>
            </w:r>
          </w:p>
        </w:tc>
        <w:tc>
          <w:tcPr>
            <w:tcW w:w="7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6BCE" w:rsidRDefault="00516165" w:rsidP="002031AA">
            <w:pPr>
              <w:ind w:firstLine="0"/>
              <w:rPr>
                <w:sz w:val="18"/>
                <w:szCs w:val="18"/>
              </w:rPr>
            </w:pPr>
            <w:r w:rsidRPr="005D7626">
              <w:t>"Развитие дошкольного образования" (далее - Подпрограмма)</w:t>
            </w:r>
          </w:p>
        </w:tc>
      </w:tr>
      <w:tr w:rsidR="00416BCE" w:rsidRPr="00416BCE" w:rsidTr="001C1C1A">
        <w:tc>
          <w:tcPr>
            <w:tcW w:w="240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516165" w:rsidRDefault="00416BCE" w:rsidP="0023365E">
            <w:pPr>
              <w:ind w:firstLine="0"/>
              <w:jc w:val="left"/>
            </w:pPr>
            <w:r w:rsidRPr="00516165">
              <w:t>Ответственный исполнитель</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6BCE" w:rsidRDefault="00416BCE" w:rsidP="00721A5A">
            <w:r w:rsidRPr="00416BCE">
              <w:t>-</w:t>
            </w:r>
          </w:p>
        </w:tc>
        <w:tc>
          <w:tcPr>
            <w:tcW w:w="7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6BCE" w:rsidRDefault="00516165" w:rsidP="002031AA">
            <w:pPr>
              <w:ind w:firstLine="0"/>
              <w:rPr>
                <w:sz w:val="18"/>
                <w:szCs w:val="18"/>
              </w:rPr>
            </w:pPr>
            <w:r w:rsidRPr="009121B6">
              <w:t>Управление образования администрации муниципального района «Монгун-Тайгинский</w:t>
            </w:r>
            <w:r>
              <w:t xml:space="preserve"> </w:t>
            </w:r>
            <w:r w:rsidRPr="009121B6">
              <w:t>кожуун Республики Тыва» (далее – Управление</w:t>
            </w:r>
            <w:r>
              <w:t xml:space="preserve"> образования)</w:t>
            </w:r>
          </w:p>
        </w:tc>
      </w:tr>
      <w:tr w:rsidR="00416BCE" w:rsidRPr="00416BCE" w:rsidTr="001C1C1A">
        <w:tc>
          <w:tcPr>
            <w:tcW w:w="240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516165" w:rsidRDefault="00416BCE" w:rsidP="0023365E">
            <w:pPr>
              <w:ind w:firstLine="0"/>
              <w:jc w:val="left"/>
            </w:pPr>
            <w:r w:rsidRPr="00516165">
              <w:t>Соисполнители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6BCE" w:rsidRDefault="00416BCE" w:rsidP="00721A5A">
            <w:r w:rsidRPr="00416BCE">
              <w:t>-</w:t>
            </w:r>
          </w:p>
        </w:tc>
        <w:tc>
          <w:tcPr>
            <w:tcW w:w="7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6BCE" w:rsidRDefault="00516165" w:rsidP="002031AA">
            <w:pPr>
              <w:ind w:firstLine="0"/>
              <w:rPr>
                <w:sz w:val="18"/>
                <w:szCs w:val="18"/>
              </w:rPr>
            </w:pPr>
            <w:r>
              <w:t xml:space="preserve">Отдел культуры администрации муниципального района «Монгун-Тайгинский кожуун Республики Тыва», отдел по делам </w:t>
            </w:r>
            <w:r>
              <w:lastRenderedPageBreak/>
              <w:t>молодежи и спорта администрации муниципального района «Монгун-Тайгинскийкожуун Республики Тыва», управление сельского хозяйства и экологии администрации муниципального района «Монгун-Тайгинский кожуун Республики Тыва»</w:t>
            </w:r>
          </w:p>
        </w:tc>
      </w:tr>
      <w:tr w:rsidR="00416BCE" w:rsidRPr="00416BCE" w:rsidTr="001C1C1A">
        <w:tc>
          <w:tcPr>
            <w:tcW w:w="240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516165" w:rsidRDefault="00416BCE" w:rsidP="0023365E">
            <w:pPr>
              <w:ind w:firstLine="0"/>
              <w:jc w:val="left"/>
            </w:pPr>
            <w:r w:rsidRPr="00516165">
              <w:lastRenderedPageBreak/>
              <w:t>Участники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6BCE" w:rsidRDefault="00416BCE" w:rsidP="00721A5A">
            <w:r w:rsidRPr="00416BCE">
              <w:t>-</w:t>
            </w:r>
          </w:p>
        </w:tc>
        <w:tc>
          <w:tcPr>
            <w:tcW w:w="7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6BCE" w:rsidRDefault="00516165" w:rsidP="002031AA">
            <w:pPr>
              <w:ind w:firstLine="0"/>
              <w:rPr>
                <w:sz w:val="18"/>
                <w:szCs w:val="18"/>
              </w:rPr>
            </w:pPr>
            <w:r w:rsidRPr="009121B6">
              <w:t>Управление образования администрации муниципального района «Монгун-Тайгинский</w:t>
            </w:r>
            <w:r>
              <w:t xml:space="preserve"> </w:t>
            </w:r>
            <w:r w:rsidRPr="009121B6">
              <w:t>кожуун Республики Тыва» (далее – Управление</w:t>
            </w:r>
            <w:r>
              <w:t xml:space="preserve"> образования), дошкольные образовательные </w:t>
            </w:r>
            <w:r w:rsidRPr="009121B6">
              <w:t>организации кожууна</w:t>
            </w:r>
          </w:p>
        </w:tc>
      </w:tr>
      <w:tr w:rsidR="00416BCE" w:rsidRPr="00416BCE" w:rsidTr="001C1C1A">
        <w:tc>
          <w:tcPr>
            <w:tcW w:w="240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5A5235" w:rsidRDefault="00416BCE" w:rsidP="0023365E">
            <w:pPr>
              <w:ind w:firstLine="0"/>
              <w:jc w:val="left"/>
            </w:pPr>
            <w:r w:rsidRPr="005A5235">
              <w:t>Цель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5A5235" w:rsidRDefault="00416BCE" w:rsidP="00721A5A">
            <w:r w:rsidRPr="005A5235">
              <w:t>-</w:t>
            </w:r>
          </w:p>
        </w:tc>
        <w:tc>
          <w:tcPr>
            <w:tcW w:w="7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5A5235" w:rsidRDefault="002031AA" w:rsidP="002031AA">
            <w:pPr>
              <w:ind w:firstLine="0"/>
            </w:pPr>
            <w:r>
              <w:t xml:space="preserve">          </w:t>
            </w:r>
            <w:r w:rsidR="00416BCE" w:rsidRPr="005A5235">
              <w:t>создание в системе дошкольного образования равных возможностей для современного качественного образования и позитивной социализации детей</w:t>
            </w:r>
          </w:p>
        </w:tc>
      </w:tr>
      <w:tr w:rsidR="00416BCE" w:rsidRPr="00416BCE" w:rsidTr="001C1C1A">
        <w:tc>
          <w:tcPr>
            <w:tcW w:w="240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5A5235" w:rsidRDefault="00416BCE" w:rsidP="0023365E">
            <w:pPr>
              <w:ind w:firstLine="0"/>
              <w:jc w:val="left"/>
            </w:pPr>
            <w:r w:rsidRPr="005A5235">
              <w:t>Задачи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5A5235" w:rsidRDefault="00416BCE" w:rsidP="00721A5A">
            <w:r w:rsidRPr="005A5235">
              <w:t>-</w:t>
            </w:r>
          </w:p>
        </w:tc>
        <w:tc>
          <w:tcPr>
            <w:tcW w:w="7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031AA" w:rsidRDefault="002031AA" w:rsidP="002031AA">
            <w:pPr>
              <w:ind w:firstLine="0"/>
            </w:pPr>
            <w:r>
              <w:t xml:space="preserve">          </w:t>
            </w:r>
            <w:r w:rsidR="00416BCE" w:rsidRPr="005A5235">
              <w:t>обеспечение равного доступа населения к услугам дошкольного образования детей;</w:t>
            </w:r>
            <w:r>
              <w:t xml:space="preserve"> </w:t>
            </w:r>
          </w:p>
          <w:p w:rsidR="002031AA" w:rsidRDefault="002031AA" w:rsidP="002031AA">
            <w:pPr>
              <w:ind w:firstLine="0"/>
            </w:pPr>
            <w:r>
              <w:t xml:space="preserve">          </w:t>
            </w:r>
            <w:r w:rsidR="00416BCE" w:rsidRPr="005A5235">
              <w:t>обновление содержания дошкольного образования и совершенствование образовательной среды для обеспечения готовности детей к школе;</w:t>
            </w:r>
            <w:r>
              <w:t xml:space="preserve"> </w:t>
            </w:r>
          </w:p>
          <w:p w:rsidR="00416BCE" w:rsidRPr="005A5235" w:rsidRDefault="002031AA" w:rsidP="002031AA">
            <w:pPr>
              <w:ind w:firstLine="0"/>
            </w:pPr>
            <w:r>
              <w:t xml:space="preserve">          </w:t>
            </w:r>
            <w:r w:rsidR="00416BCE" w:rsidRPr="005A5235">
              <w:t>внедрение эффективных моделей повышения квалификации и переподготовки педагогических кадров, направленных на непрерывное профессиональное развитие</w:t>
            </w:r>
          </w:p>
        </w:tc>
      </w:tr>
      <w:tr w:rsidR="00416BCE" w:rsidRPr="00416BCE" w:rsidTr="001C1C1A">
        <w:tc>
          <w:tcPr>
            <w:tcW w:w="240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5A5235" w:rsidRDefault="00416BCE" w:rsidP="0023365E">
            <w:pPr>
              <w:ind w:firstLine="0"/>
              <w:jc w:val="left"/>
            </w:pPr>
            <w:r w:rsidRPr="005A5235">
              <w:t>Целевые индикаторы и показатели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5A5235" w:rsidRDefault="00416BCE" w:rsidP="00721A5A">
            <w:r w:rsidRPr="005A5235">
              <w:t>-</w:t>
            </w:r>
          </w:p>
        </w:tc>
        <w:tc>
          <w:tcPr>
            <w:tcW w:w="7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031AA" w:rsidRDefault="002031AA" w:rsidP="002031AA">
            <w:pPr>
              <w:ind w:firstLine="0"/>
            </w:pPr>
            <w:r>
              <w:t xml:space="preserve">          </w:t>
            </w:r>
            <w:r w:rsidR="00416BCE" w:rsidRPr="005A5235">
              <w:t xml:space="preserve">доля детей в возрасте от </w:t>
            </w:r>
            <w:r w:rsidR="00516165" w:rsidRPr="005A5235">
              <w:t>1</w:t>
            </w:r>
            <w:r w:rsidR="00416BCE" w:rsidRPr="005A5235">
              <w:t xml:space="preserve"> до 3 лет, получающих дошкольную образовательную услугу и (или) услугу по присмотру и уходу в организациях различной организационно-правовой формы и формы собственности, в общей численности детей от </w:t>
            </w:r>
            <w:r w:rsidR="00516165" w:rsidRPr="005A5235">
              <w:t>1</w:t>
            </w:r>
            <w:r w:rsidR="00416BCE" w:rsidRPr="005A5235">
              <w:t xml:space="preserve"> до 3 лет;</w:t>
            </w:r>
            <w:r>
              <w:t xml:space="preserve"> </w:t>
            </w:r>
          </w:p>
          <w:p w:rsidR="002031AA" w:rsidRDefault="002031AA" w:rsidP="002031AA">
            <w:pPr>
              <w:ind w:firstLine="0"/>
            </w:pPr>
            <w:r>
              <w:t xml:space="preserve">          </w:t>
            </w:r>
            <w:r w:rsidR="00416BCE" w:rsidRPr="005A5235">
              <w:t xml:space="preserve">доступность дошкольного образования (отношение численности детей в возрасте от 2 месяцев до 3 лет, получающих дошкольное образование в текущем году, к сумме численности детей в возрасте от </w:t>
            </w:r>
            <w:r w:rsidR="005A5235" w:rsidRPr="005A5235">
              <w:t>1</w:t>
            </w:r>
            <w:r w:rsidR="00416BCE" w:rsidRPr="005A5235">
              <w:t xml:space="preserve"> до 3 лет, получающих дошкольное образование в текущем году, и численности детей в возрасте от </w:t>
            </w:r>
            <w:r w:rsidR="005A5235" w:rsidRPr="005A5235">
              <w:t>1</w:t>
            </w:r>
            <w:r w:rsidR="00416BCE" w:rsidRPr="005A5235">
              <w:t xml:space="preserve"> до 3 лет, находящихся в очереди на получение в текущем году дошкольного образования);</w:t>
            </w:r>
            <w:r>
              <w:t xml:space="preserve"> </w:t>
            </w:r>
          </w:p>
          <w:p w:rsidR="002031AA" w:rsidRDefault="002031AA" w:rsidP="002031AA">
            <w:pPr>
              <w:ind w:firstLine="0"/>
            </w:pPr>
            <w:r>
              <w:t xml:space="preserve">          </w:t>
            </w:r>
            <w:r w:rsidR="00416BCE" w:rsidRPr="005A5235">
              <w:t>доступность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5 - 7 лет, обучающихся в школах;</w:t>
            </w:r>
            <w:r>
              <w:t xml:space="preserve"> </w:t>
            </w:r>
          </w:p>
          <w:p w:rsidR="002031AA" w:rsidRDefault="002031AA" w:rsidP="002031AA">
            <w:pPr>
              <w:ind w:firstLine="0"/>
            </w:pPr>
            <w:r>
              <w:t xml:space="preserve">          </w:t>
            </w:r>
            <w:r w:rsidR="00416BCE" w:rsidRPr="005A5235">
              <w:t xml:space="preserve">обеспеченность детей дошкольного возраста местами в дошкольных образовательных организациях (количество детей на </w:t>
            </w:r>
            <w:r w:rsidR="00480149" w:rsidRPr="00480149">
              <w:t>290</w:t>
            </w:r>
            <w:r w:rsidR="00416BCE" w:rsidRPr="005A5235">
              <w:rPr>
                <w:color w:val="FF0000"/>
              </w:rPr>
              <w:t xml:space="preserve"> </w:t>
            </w:r>
            <w:r w:rsidR="00416BCE" w:rsidRPr="005A5235">
              <w:t>мест);</w:t>
            </w:r>
            <w:r>
              <w:t xml:space="preserve"> </w:t>
            </w:r>
          </w:p>
          <w:p w:rsidR="002031AA" w:rsidRDefault="002031AA" w:rsidP="002031AA">
            <w:pPr>
              <w:ind w:firstLine="0"/>
            </w:pPr>
            <w:r>
              <w:t xml:space="preserve">          </w:t>
            </w:r>
            <w:r w:rsidR="00416BCE" w:rsidRPr="005A5235">
              <w:t>доля детей в возрасте от 3 до 7 лет, получающих дошкольную образовательную услугу и (или) услугу по присмотру и уходу, содержанию в организациях различной организационно-правовой формы и формы собственности, в общей численности детей от 3 до 7 лет, скорректированной на численность детей в возрасте 5 - 6 лет, обучающихся по программам начального общего образования;</w:t>
            </w:r>
            <w:r>
              <w:t xml:space="preserve"> </w:t>
            </w:r>
          </w:p>
          <w:p w:rsidR="002031AA" w:rsidRDefault="002031AA" w:rsidP="002031AA">
            <w:pPr>
              <w:ind w:firstLine="0"/>
            </w:pPr>
            <w:r>
              <w:t xml:space="preserve">          </w:t>
            </w:r>
            <w:r w:rsidR="00416BCE" w:rsidRPr="005A5235">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r>
              <w:t xml:space="preserve"> </w:t>
            </w:r>
          </w:p>
          <w:p w:rsidR="002031AA" w:rsidRDefault="002031AA" w:rsidP="002031AA">
            <w:pPr>
              <w:ind w:firstLine="0"/>
            </w:pPr>
            <w:r>
              <w:t xml:space="preserve">          </w:t>
            </w:r>
            <w:r w:rsidR="00416BCE" w:rsidRPr="005A5235">
              <w:t xml:space="preserve">отношение среднемесячной номинальной заработной платы работников государственных (муниципальных) дошкольных организаций к среднемесячной номинальной начисленной </w:t>
            </w:r>
            <w:r w:rsidR="00416BCE" w:rsidRPr="005A5235">
              <w:lastRenderedPageBreak/>
              <w:t>заработной плате работников, в сфере общего образования;</w:t>
            </w:r>
            <w:r>
              <w:t xml:space="preserve"> </w:t>
            </w:r>
          </w:p>
          <w:p w:rsidR="002031AA" w:rsidRDefault="002031AA" w:rsidP="002031AA">
            <w:pPr>
              <w:ind w:firstLine="0"/>
            </w:pPr>
            <w:r>
              <w:t xml:space="preserve">          </w:t>
            </w:r>
            <w:r w:rsidR="00416BCE" w:rsidRPr="005A5235">
              <w:t xml:space="preserve">доля воспитанников-мальчиков в возрасте </w:t>
            </w:r>
            <w:r w:rsidR="00BB7E07">
              <w:t>5</w:t>
            </w:r>
            <w:r w:rsidR="00416BCE" w:rsidRPr="005A5235">
              <w:t xml:space="preserve"> - 7 лет, охваченных дополнительной образовательной программой по национальной борьбе "Хуреш";</w:t>
            </w:r>
            <w:r>
              <w:t xml:space="preserve"> </w:t>
            </w:r>
          </w:p>
          <w:p w:rsidR="00416BCE" w:rsidRPr="005A5235" w:rsidRDefault="002031AA" w:rsidP="00BB7E07">
            <w:pPr>
              <w:ind w:firstLine="0"/>
            </w:pPr>
            <w:r>
              <w:t xml:space="preserve">          </w:t>
            </w:r>
            <w:r w:rsidR="00416BCE" w:rsidRPr="005A5235">
              <w:t xml:space="preserve">доля дошкольных образовательных учреждений Республики Тыва, реализующих дополнительную образовательную программу по национальной борьбе "Хуреш" для детей </w:t>
            </w:r>
            <w:r w:rsidR="00BB7E07">
              <w:t>5</w:t>
            </w:r>
            <w:r w:rsidR="00416BCE" w:rsidRPr="005A5235">
              <w:t xml:space="preserve"> - 7 лет за счет дополнительного времени вариативной части учебного плана</w:t>
            </w:r>
            <w:r w:rsidR="005A5235">
              <w:t>.</w:t>
            </w:r>
          </w:p>
        </w:tc>
      </w:tr>
      <w:tr w:rsidR="00416BCE" w:rsidRPr="00416BCE" w:rsidTr="001C1C1A">
        <w:tc>
          <w:tcPr>
            <w:tcW w:w="240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5A5235" w:rsidRDefault="00416BCE" w:rsidP="0023365E">
            <w:pPr>
              <w:ind w:firstLine="0"/>
              <w:jc w:val="left"/>
            </w:pPr>
            <w:r w:rsidRPr="005A5235">
              <w:lastRenderedPageBreak/>
              <w:t>Этапы и сроки реализации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5A5235" w:rsidRDefault="00416BCE" w:rsidP="00721A5A">
            <w:r w:rsidRPr="005A5235">
              <w:t>-</w:t>
            </w:r>
          </w:p>
        </w:tc>
        <w:tc>
          <w:tcPr>
            <w:tcW w:w="7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5A5235" w:rsidRDefault="00416BCE" w:rsidP="002031AA">
            <w:pPr>
              <w:ind w:firstLine="0"/>
              <w:jc w:val="left"/>
            </w:pPr>
            <w:r w:rsidRPr="005A5235">
              <w:t>201</w:t>
            </w:r>
            <w:r w:rsidR="00516165" w:rsidRPr="005A5235">
              <w:t>8</w:t>
            </w:r>
            <w:r w:rsidRPr="005A5235">
              <w:t xml:space="preserve"> - 2020 годы:</w:t>
            </w:r>
            <w:r w:rsidRPr="005A5235">
              <w:br/>
              <w:t xml:space="preserve">I этап - </w:t>
            </w:r>
            <w:r w:rsidR="00516165" w:rsidRPr="005A5235">
              <w:t>2018</w:t>
            </w:r>
            <w:r w:rsidRPr="005A5235">
              <w:t xml:space="preserve"> год;</w:t>
            </w:r>
            <w:r w:rsidRPr="005A5235">
              <w:br/>
              <w:t xml:space="preserve">II этап - </w:t>
            </w:r>
            <w:r w:rsidR="00516165" w:rsidRPr="005A5235">
              <w:t>2019</w:t>
            </w:r>
            <w:r w:rsidRPr="005A5235">
              <w:t xml:space="preserve"> год;</w:t>
            </w:r>
            <w:r w:rsidRPr="005A5235">
              <w:br/>
              <w:t>III этап - 2020 год</w:t>
            </w:r>
            <w:r w:rsidR="002031AA">
              <w:t>.</w:t>
            </w:r>
          </w:p>
        </w:tc>
      </w:tr>
      <w:tr w:rsidR="00416BCE" w:rsidRPr="00416BCE" w:rsidTr="001C1C1A">
        <w:tc>
          <w:tcPr>
            <w:tcW w:w="240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5A5235" w:rsidRDefault="00416BCE" w:rsidP="0023365E">
            <w:pPr>
              <w:ind w:firstLine="0"/>
              <w:jc w:val="left"/>
            </w:pPr>
            <w:r w:rsidRPr="005A5235">
              <w:t>Объемы бюджетных ассигнований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5A5235" w:rsidRDefault="00416BCE" w:rsidP="00721A5A">
            <w:r w:rsidRPr="005A5235">
              <w:t>-</w:t>
            </w:r>
          </w:p>
        </w:tc>
        <w:tc>
          <w:tcPr>
            <w:tcW w:w="7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E6890" w:rsidRDefault="00416BCE" w:rsidP="002E6890">
            <w:pPr>
              <w:ind w:firstLine="0"/>
              <w:jc w:val="left"/>
            </w:pPr>
            <w:r w:rsidRPr="00805E1F">
              <w:t xml:space="preserve">объем финансового обеспечения составляет </w:t>
            </w:r>
            <w:r w:rsidR="002E6890" w:rsidRPr="00AC0F8C">
              <w:t>227392,307 тыс. рублей, из них:</w:t>
            </w:r>
            <w:r w:rsidR="002E6890" w:rsidRPr="00AC0F8C">
              <w:br/>
              <w:t xml:space="preserve">средства </w:t>
            </w:r>
            <w:r w:rsidR="002E6890">
              <w:t>республиканского</w:t>
            </w:r>
            <w:r w:rsidR="002E6890" w:rsidRPr="00AC0F8C">
              <w:t xml:space="preserve"> бюджета – </w:t>
            </w:r>
            <w:r w:rsidR="002E6890">
              <w:t>183067,860</w:t>
            </w:r>
            <w:r w:rsidR="002E6890" w:rsidRPr="00AC0F8C">
              <w:t xml:space="preserve"> тыс. рублей;</w:t>
            </w:r>
          </w:p>
          <w:p w:rsidR="002E6890" w:rsidRPr="00AC0F8C" w:rsidRDefault="002E6890" w:rsidP="002E6890">
            <w:pPr>
              <w:ind w:firstLine="0"/>
              <w:jc w:val="left"/>
            </w:pPr>
            <w:r>
              <w:t>средства местного бюджета – 7160,402 тыс. рублей;</w:t>
            </w:r>
          </w:p>
          <w:p w:rsidR="002E6890" w:rsidRDefault="002E6890" w:rsidP="002E6890">
            <w:pPr>
              <w:ind w:firstLine="0"/>
              <w:jc w:val="left"/>
            </w:pPr>
            <w:r w:rsidRPr="00AC0F8C">
              <w:t xml:space="preserve">средства внебюджетных источников – </w:t>
            </w:r>
            <w:r>
              <w:t>37164,045</w:t>
            </w:r>
            <w:r w:rsidRPr="00AC0F8C">
              <w:t>, в том числе по годам:</w:t>
            </w:r>
            <w:r w:rsidRPr="00AC0F8C">
              <w:br/>
              <w:t>2018 г. – 70729,305 тыс. рублей, из них:</w:t>
            </w:r>
            <w:r w:rsidRPr="00AC0F8C">
              <w:br/>
              <w:t xml:space="preserve">средства </w:t>
            </w:r>
            <w:r>
              <w:t>республиканского</w:t>
            </w:r>
            <w:r w:rsidRPr="00AC0F8C">
              <w:t xml:space="preserve"> бюджета – </w:t>
            </w:r>
            <w:r>
              <w:t>56947,233</w:t>
            </w:r>
            <w:r w:rsidRPr="00AC0F8C">
              <w:t xml:space="preserve"> тыс. рублей;</w:t>
            </w:r>
          </w:p>
          <w:p w:rsidR="002E6890" w:rsidRPr="00AC0F8C" w:rsidRDefault="002E6890" w:rsidP="002E6890">
            <w:pPr>
              <w:ind w:firstLine="0"/>
              <w:jc w:val="left"/>
            </w:pPr>
            <w:r>
              <w:t>средства местного бюджета – 2222,134 тыс. рублей;</w:t>
            </w:r>
          </w:p>
          <w:p w:rsidR="002E6890" w:rsidRDefault="002E6890" w:rsidP="002E6890">
            <w:pPr>
              <w:ind w:firstLine="0"/>
              <w:jc w:val="left"/>
            </w:pPr>
            <w:r w:rsidRPr="00AC0F8C">
              <w:t>средства внебюджетных источников – 11559,938 тыс. рублей;</w:t>
            </w:r>
            <w:r w:rsidRPr="00AC0F8C">
              <w:br/>
              <w:t xml:space="preserve">2019 г. – </w:t>
            </w:r>
            <w:r>
              <w:t>75683,949</w:t>
            </w:r>
            <w:r w:rsidRPr="00AC0F8C">
              <w:t xml:space="preserve"> тыс. рублей, из них:</w:t>
            </w:r>
            <w:r w:rsidRPr="00AC0F8C">
              <w:br/>
              <w:t xml:space="preserve">средства </w:t>
            </w:r>
            <w:r>
              <w:t>республиканского</w:t>
            </w:r>
            <w:r w:rsidRPr="00AC0F8C">
              <w:t xml:space="preserve"> бюджета – </w:t>
            </w:r>
            <w:r>
              <w:t>60792,681</w:t>
            </w:r>
            <w:r w:rsidRPr="00AC0F8C">
              <w:t xml:space="preserve"> тыс. рублей;</w:t>
            </w:r>
          </w:p>
          <w:p w:rsidR="002E6890" w:rsidRDefault="002E6890" w:rsidP="002E6890">
            <w:pPr>
              <w:ind w:firstLine="0"/>
              <w:jc w:val="left"/>
              <w:rPr>
                <w:color w:val="FF0000"/>
              </w:rPr>
            </w:pPr>
            <w:r>
              <w:t>средства местного бюджета – 2522,134 тыс. рублей;</w:t>
            </w:r>
          </w:p>
          <w:p w:rsidR="002E6890" w:rsidRDefault="002E6890" w:rsidP="002E6890">
            <w:pPr>
              <w:ind w:firstLine="0"/>
              <w:jc w:val="left"/>
            </w:pPr>
            <w:r w:rsidRPr="00AC0F8C">
              <w:t xml:space="preserve">средства внебюджетных источников – </w:t>
            </w:r>
            <w:r>
              <w:t>12369,134</w:t>
            </w:r>
            <w:r w:rsidRPr="00AC0F8C">
              <w:t xml:space="preserve"> тыс.рублей;</w:t>
            </w:r>
            <w:r w:rsidRPr="0052616F">
              <w:rPr>
                <w:color w:val="FF0000"/>
              </w:rPr>
              <w:br/>
            </w:r>
            <w:r w:rsidRPr="00AC0F8C">
              <w:t xml:space="preserve">2020 г. – </w:t>
            </w:r>
            <w:r>
              <w:t>80979,054</w:t>
            </w:r>
            <w:r w:rsidRPr="00AC0F8C">
              <w:t xml:space="preserve"> тыс. рублей, из них:</w:t>
            </w:r>
            <w:r w:rsidRPr="00AC0F8C">
              <w:br/>
              <w:t xml:space="preserve">средства </w:t>
            </w:r>
            <w:r>
              <w:t>республиканского</w:t>
            </w:r>
            <w:r w:rsidRPr="00AC0F8C">
              <w:t xml:space="preserve"> бюджета – </w:t>
            </w:r>
            <w:r>
              <w:t>65327,947</w:t>
            </w:r>
            <w:r w:rsidRPr="00AC0F8C">
              <w:t xml:space="preserve"> тыс. рублей;</w:t>
            </w:r>
          </w:p>
          <w:p w:rsidR="002E6890" w:rsidRPr="00AC0F8C" w:rsidRDefault="002E6890" w:rsidP="002E6890">
            <w:pPr>
              <w:ind w:firstLine="0"/>
              <w:jc w:val="left"/>
            </w:pPr>
            <w:r>
              <w:t>средства местного бюджета – 2416,134 тыс. рублей;</w:t>
            </w:r>
          </w:p>
          <w:p w:rsidR="00416BCE" w:rsidRPr="00805E1F" w:rsidRDefault="002E6890" w:rsidP="002031AA">
            <w:pPr>
              <w:ind w:firstLine="0"/>
              <w:jc w:val="left"/>
            </w:pPr>
            <w:r w:rsidRPr="00AC0F8C">
              <w:t xml:space="preserve">средства внебюджетных источников – </w:t>
            </w:r>
            <w:r>
              <w:t>13234,973</w:t>
            </w:r>
            <w:r w:rsidRPr="00AC0F8C">
              <w:t xml:space="preserve"> тыс. рублей</w:t>
            </w:r>
            <w:r w:rsidR="00A538C5">
              <w:t>.</w:t>
            </w:r>
          </w:p>
        </w:tc>
      </w:tr>
      <w:tr w:rsidR="00416BCE" w:rsidRPr="00416BCE" w:rsidTr="001C1C1A">
        <w:tc>
          <w:tcPr>
            <w:tcW w:w="240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5A5235" w:rsidRDefault="00416BCE" w:rsidP="0023365E">
            <w:pPr>
              <w:ind w:firstLine="0"/>
              <w:jc w:val="left"/>
            </w:pPr>
            <w:r w:rsidRPr="005A5235">
              <w:t>Ожидаемые результаты реализации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5A5235" w:rsidRDefault="00416BCE" w:rsidP="00721A5A">
            <w:r w:rsidRPr="005A5235">
              <w:t>-</w:t>
            </w:r>
          </w:p>
        </w:tc>
        <w:tc>
          <w:tcPr>
            <w:tcW w:w="728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031AA" w:rsidRDefault="002031AA" w:rsidP="002031AA">
            <w:pPr>
              <w:ind w:firstLine="0"/>
            </w:pPr>
            <w:r>
              <w:t xml:space="preserve">          </w:t>
            </w:r>
            <w:r w:rsidR="00416BCE" w:rsidRPr="005A5235">
              <w:t>обеспечение выполнения государственных гарантий общедоступности и бесплатности дошкольного образования;</w:t>
            </w:r>
            <w:r>
              <w:t xml:space="preserve"> </w:t>
            </w:r>
          </w:p>
          <w:p w:rsidR="002031AA" w:rsidRDefault="002031AA" w:rsidP="002031AA">
            <w:pPr>
              <w:ind w:firstLine="0"/>
            </w:pPr>
            <w:r>
              <w:t xml:space="preserve">          </w:t>
            </w:r>
            <w:r w:rsidR="00416BCE" w:rsidRPr="005A5235">
              <w:t>ликвидация очереди на зачисление детей в возрасте от 3 до 7 лет в дошкольные образовательные организации;</w:t>
            </w:r>
            <w:r>
              <w:t xml:space="preserve"> </w:t>
            </w:r>
          </w:p>
          <w:p w:rsidR="002031AA" w:rsidRDefault="002031AA" w:rsidP="002031AA">
            <w:pPr>
              <w:ind w:firstLine="0"/>
            </w:pPr>
            <w:r>
              <w:t xml:space="preserve">          </w:t>
            </w:r>
            <w:r w:rsidR="00416BCE" w:rsidRPr="005A5235">
              <w:t>средняя заработная плата педагогических работников дошкольных образовательных организаций из всех источников составит не менее 100 процентов от средней заработной платы в сфере общего образования в республике;</w:t>
            </w:r>
            <w:r>
              <w:t xml:space="preserve"> </w:t>
            </w:r>
          </w:p>
          <w:p w:rsidR="002031AA" w:rsidRDefault="002031AA" w:rsidP="002031AA">
            <w:pPr>
              <w:ind w:firstLine="0"/>
            </w:pPr>
            <w:r>
              <w:t xml:space="preserve">          </w:t>
            </w:r>
            <w:r w:rsidR="00416BCE" w:rsidRPr="005A5235">
              <w:t>обеспечение для всех педагогов возможности непрерывного профессионального развития;</w:t>
            </w:r>
            <w:r>
              <w:t xml:space="preserve"> </w:t>
            </w:r>
          </w:p>
          <w:p w:rsidR="002031AA" w:rsidRDefault="002031AA" w:rsidP="002031AA">
            <w:pPr>
              <w:ind w:firstLine="0"/>
            </w:pPr>
            <w:r>
              <w:t xml:space="preserve">          </w:t>
            </w:r>
            <w:r w:rsidR="00416BCE" w:rsidRPr="005A5235">
              <w:t>повышение уровня социализации детей дошкольного возраста;</w:t>
            </w:r>
            <w:r>
              <w:t xml:space="preserve"> </w:t>
            </w:r>
          </w:p>
          <w:p w:rsidR="002031AA" w:rsidRDefault="002031AA" w:rsidP="002031AA">
            <w:pPr>
              <w:ind w:firstLine="0"/>
            </w:pPr>
            <w:r>
              <w:t xml:space="preserve">          </w:t>
            </w:r>
            <w:r w:rsidR="00416BCE" w:rsidRPr="005A5235">
              <w:t xml:space="preserve">увеличение доли воспитанников-мальчиков в возрасте </w:t>
            </w:r>
            <w:r w:rsidR="00BB7E07">
              <w:t xml:space="preserve">5 </w:t>
            </w:r>
            <w:r w:rsidR="00416BCE" w:rsidRPr="005A5235">
              <w:t>- 7 лет, охваченных дополнительной образовательной программой по национальной борьбе "Хуреш" к 202</w:t>
            </w:r>
            <w:r w:rsidR="00480149">
              <w:t>0</w:t>
            </w:r>
            <w:r w:rsidR="00416BCE" w:rsidRPr="005A5235">
              <w:t xml:space="preserve"> г.;</w:t>
            </w:r>
            <w:r>
              <w:t xml:space="preserve"> </w:t>
            </w:r>
          </w:p>
          <w:p w:rsidR="002031AA" w:rsidRDefault="002031AA" w:rsidP="002031AA">
            <w:pPr>
              <w:ind w:firstLine="0"/>
            </w:pPr>
            <w:r>
              <w:t xml:space="preserve">          </w:t>
            </w:r>
            <w:r w:rsidR="00416BCE" w:rsidRPr="005A5235">
              <w:t>увеличение доли детей в возрасте от 3 до 7 лет, получающих дошкольную образовательную услугу и (или) услугу по присмотру и уходу, содержанию в организациях различной организационно-правовой формы и формы собственности, в общей численности детей от 3 до 7 лет, скорректированной на чис</w:t>
            </w:r>
            <w:r>
              <w:t xml:space="preserve">ленность детей в возрасте 5 – 6 </w:t>
            </w:r>
            <w:r w:rsidR="00416BCE" w:rsidRPr="005A5235">
              <w:t>лет, обучающихся по программам начального общего образования;</w:t>
            </w:r>
            <w:r>
              <w:t xml:space="preserve"> </w:t>
            </w:r>
          </w:p>
          <w:p w:rsidR="00416BCE" w:rsidRPr="005A5235" w:rsidRDefault="002031AA" w:rsidP="002031AA">
            <w:pPr>
              <w:ind w:firstLine="0"/>
            </w:pPr>
            <w:r>
              <w:lastRenderedPageBreak/>
              <w:t xml:space="preserve">          </w:t>
            </w:r>
            <w:r w:rsidR="00416BCE" w:rsidRPr="005A5235">
              <w:t>увеличение удельного веса численности детей, получающих дошкольное образование в негосударственном секторе, в общей численности детей, получающих дошкольное образование, к 2020 году.</w:t>
            </w:r>
          </w:p>
        </w:tc>
      </w:tr>
    </w:tbl>
    <w:p w:rsidR="00191EF8" w:rsidRDefault="00191EF8" w:rsidP="00721A5A"/>
    <w:p w:rsidR="00191EF8" w:rsidRPr="00C26929" w:rsidRDefault="0011295C" w:rsidP="00C26929">
      <w:pPr>
        <w:pStyle w:val="a4"/>
        <w:jc w:val="center"/>
        <w:rPr>
          <w:b/>
        </w:rPr>
      </w:pPr>
      <w:r w:rsidRPr="00C26929">
        <w:rPr>
          <w:b/>
        </w:rPr>
        <w:t>Характеристика сферы реализации Подпрограммы</w:t>
      </w:r>
    </w:p>
    <w:p w:rsidR="003E53A4" w:rsidRDefault="003E53A4" w:rsidP="00721A5A">
      <w:r w:rsidRPr="003E53A4">
        <w:t>На территории Монгун-Тайгинского кожууна функционирует 7 дошкольных образовательных организаций, в том числе 6 муниципальных (4 бюджетные, 1 автономная, 1 структурное подразделение) и 1 частная организация.</w:t>
      </w:r>
    </w:p>
    <w:p w:rsidR="003E53A4" w:rsidRDefault="003E53A4" w:rsidP="00721A5A">
      <w:r w:rsidRPr="003E53A4">
        <w:t xml:space="preserve">Сеть муниципальных дошкольных организаций, реализующих основную общеобразовательную программу дошкольного образования и (или) присмотр и уход за детьми дошкольного возраста сохраняет свое видовое разнообразие: из общего количества дошкольных организаций 2 детских сада, 1 детский сад комбинированного вида, 2 детских садов общеразвивающего вида с приоритетным осуществлением деятельности, 1 структурное подразделение детский сад. </w:t>
      </w:r>
    </w:p>
    <w:p w:rsidR="003E53A4" w:rsidRDefault="003E53A4" w:rsidP="00721A5A">
      <w:r w:rsidRPr="003E53A4">
        <w:t> Негос</w:t>
      </w:r>
      <w:r w:rsidR="00805E1F">
        <w:t xml:space="preserve">ударственный сектор дошкольного </w:t>
      </w:r>
      <w:r w:rsidRPr="003E53A4">
        <w:t>образования представлен частным детским садом «Арты</w:t>
      </w:r>
      <w:r w:rsidR="00805E1F">
        <w:t xml:space="preserve">шок» в с.Мугур-Аксы, который в </w:t>
      </w:r>
      <w:r w:rsidRPr="003E53A4">
        <w:t>налоговом органе кожууна зарегистрирован  как индивидуальный  предприниматель, имеющих разрешенный вид деятельности по оказанию дошкольного образования и (или) присмотр и уход за детьми дошкольного возраста.</w:t>
      </w:r>
    </w:p>
    <w:p w:rsidR="003E53A4" w:rsidRDefault="003E53A4" w:rsidP="00721A5A">
      <w:r w:rsidRPr="005D7626">
        <w:t>Численность детей, получающих услуги дошкольного образования в разных формах, составляет 533 человек, из них от 3 до 7 лет 361.</w:t>
      </w:r>
    </w:p>
    <w:p w:rsidR="003E53A4" w:rsidRDefault="003E53A4" w:rsidP="00721A5A">
      <w:r w:rsidRPr="005D7626">
        <w:t xml:space="preserve">Процент охвата детей в возрасте от 1 до 7 лет, которым предоставлена возможность получать услуги дошкольного образования, к численности детей в возрасте от 1 до 7 лет, скорректированной на численность детей в возрасте 5 - 7 лет, обучающихся в школах, составляет </w:t>
      </w:r>
      <w:r w:rsidRPr="00723392">
        <w:t>67</w:t>
      </w:r>
      <w:r w:rsidRPr="00B603CF">
        <w:t>,</w:t>
      </w:r>
      <w:r>
        <w:t>2</w:t>
      </w:r>
      <w:r w:rsidRPr="00B603CF">
        <w:t xml:space="preserve"> процента. Вместе с тем данные количества детей в возрасте от 1 до 7 лет в республике и численность детей этого же возраста, стоящих на очереди в дошкольные организации, свидетельствуют, что потребность семей, имеющих детей в возрасте от 3 до 7 лет, в дошкольном образовании обеспечивается не в полной мере.</w:t>
      </w:r>
    </w:p>
    <w:p w:rsidR="003E53A4" w:rsidRDefault="003E53A4" w:rsidP="00721A5A">
      <w:r w:rsidRPr="005D7626">
        <w:t>Численность детей, стоящих на очереди, составляет 298, из них в возрасте от 3 до 7 лет – 45.</w:t>
      </w:r>
    </w:p>
    <w:p w:rsidR="003E53A4" w:rsidRDefault="003E53A4" w:rsidP="00721A5A">
      <w:r w:rsidRPr="005D7626">
        <w:t>Таким образом, одной из актуальных проблем кожууна является проблема 100% обхвата детей от 3 до 7 лет</w:t>
      </w:r>
      <w:r>
        <w:t>.</w:t>
      </w:r>
    </w:p>
    <w:p w:rsidR="003E53A4" w:rsidRDefault="003E53A4" w:rsidP="00721A5A">
      <w:r w:rsidRPr="005D7626">
        <w:t>Согласно расчетам, потребность в дошкольных организациях к 2018 году составит 631 мест. Численность детей в возрасте от 1 до 7 лет в кожууне составляет 1</w:t>
      </w:r>
      <w:r w:rsidR="00BB7E07">
        <w:t>012</w:t>
      </w:r>
      <w:r w:rsidRPr="005D7626">
        <w:t xml:space="preserve"> чел., прогноз численности детей до 2020 года свидетельствует о росте данного показателя.</w:t>
      </w:r>
    </w:p>
    <w:p w:rsidR="003E53A4" w:rsidRDefault="003E53A4" w:rsidP="00721A5A">
      <w:r w:rsidRPr="005D7626">
        <w:t xml:space="preserve">Действующая сеть дошкольных организаций </w:t>
      </w:r>
      <w:r>
        <w:t>кожууна</w:t>
      </w:r>
      <w:r w:rsidRPr="005D7626">
        <w:t xml:space="preserve"> составляет 370 мест по плановой мощности. Таким образом, средняя укомплектованность дошкольных организаций выше нормы. Наиболее остро стоит вопрос обеспечения детей раннего дошкольного возраста (от 2 мес. до 2 лет) в связи с недостаточностью групп и детских садов для этой возрастно</w:t>
      </w:r>
      <w:r>
        <w:t xml:space="preserve">й категории детского населения. </w:t>
      </w:r>
    </w:p>
    <w:p w:rsidR="003E53A4" w:rsidRDefault="003E53A4" w:rsidP="00721A5A">
      <w:r w:rsidRPr="005D7626">
        <w:t xml:space="preserve">В условиях существующей демографической и социальной ситуации обостряется проблема несоответствия мощности действующей сети дошкольных образовательных организаций росту </w:t>
      </w:r>
      <w:r>
        <w:t>численности детского населения.</w:t>
      </w:r>
    </w:p>
    <w:p w:rsidR="003E53A4" w:rsidRDefault="003E53A4" w:rsidP="00721A5A">
      <w:r w:rsidRPr="005D7626">
        <w:t xml:space="preserve">Следовательно, необходимо принятие ряда мер по введению новых мест в дошкольных организациях и строительства новых детских садов в с.Мугур-Аксы и Кызыл-Хая.  </w:t>
      </w:r>
      <w:r w:rsidRPr="005D7626">
        <w:br/>
        <w:t>      Важным показателем развития системы общественного дошкольного образования является уровень здоровья воспитанников. За последние пять лет на уровне 7,</w:t>
      </w:r>
      <w:r w:rsidR="00805E1F">
        <w:t xml:space="preserve"> </w:t>
      </w:r>
      <w:r w:rsidRPr="005D7626">
        <w:t>8 стабилизировался показатель количества дней, пропущенных одним ребенком по болезни. В настоящее время 3</w:t>
      </w:r>
      <w:r w:rsidR="00805E1F">
        <w:t xml:space="preserve">0 детей (по плановой мощности – </w:t>
      </w:r>
      <w:r w:rsidRPr="005D7626">
        <w:t xml:space="preserve">20) посещают детский сад </w:t>
      </w:r>
      <w:r w:rsidRPr="005D7626">
        <w:lastRenderedPageBreak/>
        <w:t>комбинированного вида. Однако существующая сеть групп не в полной мере удовлетворя</w:t>
      </w:r>
      <w:r>
        <w:t>ет потребности в данной услуге.</w:t>
      </w:r>
    </w:p>
    <w:p w:rsidR="003E53A4" w:rsidRDefault="003E53A4" w:rsidP="00721A5A">
      <w:r w:rsidRPr="005D7626">
        <w:t>В целях развития вариативных форм дошкольного образования также планируется продолжить работу по организацию групп кратковременного пребывания детей:</w:t>
      </w:r>
    </w:p>
    <w:p w:rsidR="003E53A4" w:rsidRDefault="003E53A4" w:rsidP="00721A5A">
      <w:r w:rsidRPr="003E53A4">
        <w:t>- МБДОУ «Аленушка» с.Кызыл-Хая   группы кратковременного пребывания детей  выходного дня и предшкольного образования с охватом 20 детей;</w:t>
      </w:r>
    </w:p>
    <w:p w:rsidR="003E53A4" w:rsidRDefault="003E53A4" w:rsidP="00721A5A">
      <w:r w:rsidRPr="003E53A4">
        <w:t>- МАДОУ «Хамнаарак» с.Мугур-Аксы   группа кратковременного пребывания детей    с охватом 10 детей;</w:t>
      </w:r>
    </w:p>
    <w:p w:rsidR="003E53A4" w:rsidRDefault="003E53A4" w:rsidP="00721A5A">
      <w:r w:rsidRPr="003E53A4">
        <w:t>В 2017-2018 учебном году  организованы дошкольные группы в общеобразовательных школах,  с целью подготовки детей к школе:</w:t>
      </w:r>
    </w:p>
    <w:p w:rsidR="003E53A4" w:rsidRDefault="003E53A4" w:rsidP="00721A5A">
      <w:r w:rsidRPr="003E53A4">
        <w:t>- на базе МБОУ СОШ №1 с.Мугур-Аксы организован подготовительный класс с охватом 20 детей;</w:t>
      </w:r>
    </w:p>
    <w:p w:rsidR="003E53A4" w:rsidRDefault="00C26929" w:rsidP="00721A5A">
      <w:r>
        <w:t xml:space="preserve">- </w:t>
      </w:r>
      <w:r w:rsidR="003E53A4" w:rsidRPr="003E53A4">
        <w:t>на базе МБОУ Моген-Буренской СОШ с.Кызыл-Хая организован подготовительный класс с охватом 18 детей.</w:t>
      </w:r>
    </w:p>
    <w:p w:rsidR="003E53A4" w:rsidRDefault="003E53A4" w:rsidP="00721A5A">
      <w:r w:rsidRPr="003E53A4">
        <w:t>Такая форма работы позволила увеличить количество детей, охваченных дошкольным образованием, на 9 процентов.</w:t>
      </w:r>
    </w:p>
    <w:p w:rsidR="003E53A4" w:rsidRDefault="003E53A4" w:rsidP="00721A5A">
      <w:r w:rsidRPr="003E53A4">
        <w:t>На текущий момент в сфере дошкольного образования детей сохраняются следующие острые проблемы, требующие решения:</w:t>
      </w:r>
    </w:p>
    <w:p w:rsidR="003E53A4" w:rsidRDefault="00C26929" w:rsidP="00721A5A">
      <w:r>
        <w:t xml:space="preserve">- </w:t>
      </w:r>
      <w:r w:rsidR="003E53A4" w:rsidRPr="003E53A4">
        <w:t>дефицит мест в дошкольных образовательных организациях в условиях роста численности детского населения;</w:t>
      </w:r>
    </w:p>
    <w:p w:rsidR="003E53A4" w:rsidRDefault="003E53A4" w:rsidP="00721A5A">
      <w:r w:rsidRPr="003E53A4">
        <w:t>Отсутствие эффективных мер по решению этих проблем может привести к возникновению следующих рисков:</w:t>
      </w:r>
    </w:p>
    <w:p w:rsidR="003E53A4" w:rsidRDefault="003E53A4" w:rsidP="00721A5A">
      <w:r w:rsidRPr="003E53A4">
        <w:t>- ограничение доступа к качественным услугам дошкольного, общего образования и дополнительного образования детей в  кожууне</w:t>
      </w:r>
      <w:r>
        <w:t>;</w:t>
      </w:r>
    </w:p>
    <w:p w:rsidR="003E53A4" w:rsidRDefault="003E53A4" w:rsidP="00721A5A">
      <w:r w:rsidRPr="003E53A4">
        <w:t>- недостаточный уровень овладения русским языком детей дошкольного возраста в образовательных организациях дошкольного образования;</w:t>
      </w:r>
    </w:p>
    <w:p w:rsidR="003E53A4" w:rsidRDefault="00C26929" w:rsidP="00721A5A">
      <w:r>
        <w:t xml:space="preserve">- </w:t>
      </w:r>
      <w:r w:rsidR="003E53A4" w:rsidRPr="003E53A4">
        <w:t>недостаточный уровень сформированности духовно-нравственных ценностей, социальных компетенций и гражданских установок дошкольников.</w:t>
      </w:r>
    </w:p>
    <w:p w:rsidR="003E53A4" w:rsidRDefault="003E53A4" w:rsidP="00721A5A"/>
    <w:p w:rsidR="0011295C" w:rsidRPr="00C26929" w:rsidRDefault="0011295C" w:rsidP="00721A5A">
      <w:pPr>
        <w:rPr>
          <w:b/>
        </w:rPr>
      </w:pPr>
      <w:r w:rsidRPr="00C26929">
        <w:rPr>
          <w:b/>
        </w:rPr>
        <w:t>II. Приоритеты государственной политики в сфере дошкольного образования на период до 2020 года, цели, задачи, показатели (индикаторы) и результаты реализации Подпрограммы</w:t>
      </w:r>
    </w:p>
    <w:p w:rsidR="005A5235" w:rsidRDefault="005A5235" w:rsidP="00721A5A">
      <w:r w:rsidRPr="005D7626">
        <w:t>Основным направлением государственной политики в сфере дошкольного образования является обеспечение равенства доступа к качественному образованию и обновление его содержания и технологий образования (включая процесс социализации) в соответствии с изменившимися потребностями социального, культурного, экономического развития кожууна.</w:t>
      </w:r>
    </w:p>
    <w:p w:rsidR="005A5235" w:rsidRDefault="005A5235" w:rsidP="00721A5A">
      <w:r w:rsidRPr="005D7626">
        <w:t>Изменения в системе образования кожууна будут происходить в следующих направлениях:</w:t>
      </w:r>
    </w:p>
    <w:p w:rsidR="005A5235" w:rsidRDefault="005A5235" w:rsidP="00721A5A">
      <w:r w:rsidRPr="005D7626">
        <w:t>- увеличение роли негосударственного сектора в предоставлении услуг дошкольного образования детей;</w:t>
      </w:r>
    </w:p>
    <w:p w:rsidR="005A5235" w:rsidRDefault="005A5235" w:rsidP="00721A5A">
      <w:r w:rsidRPr="005D7626">
        <w:t>- качественное изменение содержания и методов преподавания русского языка в  ДОО кожууна;</w:t>
      </w:r>
    </w:p>
    <w:p w:rsidR="005A5235" w:rsidRDefault="005A5235" w:rsidP="00721A5A">
      <w:r w:rsidRPr="005D7626">
        <w:t>- формирование персонифицированной системы повышения квалификации и переподготовки педагогов;</w:t>
      </w:r>
    </w:p>
    <w:p w:rsidR="005A5235" w:rsidRDefault="005A5235" w:rsidP="00721A5A">
      <w:r w:rsidRPr="005D7626">
        <w:t>- поддержка инноваций и инициатив педагогов, профессиональных сообщест</w:t>
      </w:r>
      <w:r>
        <w:t>в, образовательных организаций.</w:t>
      </w:r>
    </w:p>
    <w:p w:rsidR="00CF7813" w:rsidRDefault="005A5235" w:rsidP="00721A5A">
      <w:r w:rsidRPr="005D7626">
        <w:t>Важнейшим приоритетом государственной политики на данном этапе развития образования является обеспечение досту</w:t>
      </w:r>
      <w:r>
        <w:t>пности дошкольного образования.</w:t>
      </w:r>
    </w:p>
    <w:p w:rsidR="00CF7813" w:rsidRDefault="005A5235" w:rsidP="00721A5A">
      <w:r w:rsidRPr="005D7626">
        <w:t>Необходимо ликвидировать очереди на зачисление детей в возрасте от 3 до 7 лет в дошкольные образовательные организации и обеспечить к 2020 году стопроцентную доступность дошкольного образования для детей в возрасте от трех до семи лет.</w:t>
      </w:r>
    </w:p>
    <w:p w:rsidR="00CF7813" w:rsidRDefault="005A5235" w:rsidP="00721A5A">
      <w:r w:rsidRPr="005D7626">
        <w:lastRenderedPageBreak/>
        <w:t>Решение этой задачи будет обеспечено за счет строительства и реконструкции зданий детских садов, развития альтернативных форм дошкольного образования, в том числе негосударственного сектора дошкольного образования с применением механизмов государственно-</w:t>
      </w:r>
      <w:r w:rsidR="00CF7813">
        <w:t>частного партнерства.</w:t>
      </w:r>
    </w:p>
    <w:p w:rsidR="00CF7813" w:rsidRDefault="005A5235" w:rsidP="00721A5A">
      <w:r w:rsidRPr="005D7626">
        <w:t xml:space="preserve">Стратегическим приоритетом государственной политики выступает формирование механизма опережающего обновления содержания дошкольного образования. </w:t>
      </w:r>
    </w:p>
    <w:p w:rsidR="00CF7813" w:rsidRDefault="005A5235" w:rsidP="00721A5A">
      <w:r w:rsidRPr="005D7626">
        <w:t xml:space="preserve">Будет создано комплексное сопровождение введения федеральных государственных образовательных стандартов дошкольного образования с учетом новых требований к образовательным результатам. </w:t>
      </w:r>
    </w:p>
    <w:p w:rsidR="00CF7813" w:rsidRDefault="005A5235" w:rsidP="00721A5A">
      <w:r w:rsidRPr="005D7626">
        <w:t xml:space="preserve">Образовательные организации должны быть обеспечены учебно-методической литературой республиканской компетенции для дошкольных образовательных организаций с родным (тувинским) языком обучения.  </w:t>
      </w:r>
    </w:p>
    <w:p w:rsidR="00CF7813" w:rsidRDefault="005A5235" w:rsidP="00721A5A">
      <w:r w:rsidRPr="005D7626">
        <w:t>Особое внимание должно быть уделено обуч</w:t>
      </w:r>
      <w:r>
        <w:t>ению и изучению русского языка.</w:t>
      </w:r>
      <w:r w:rsidRPr="005D7626">
        <w:br/>
        <w:t>     Безусловным приоритетом является укрепление академической и организационно-финансовой самостоятельности дошкольных образовательных организаций, участие общественности в управлении образовательными организациями, поддержка инициа</w:t>
      </w:r>
      <w:r>
        <w:t>тив, инноваций и экспериментов.</w:t>
      </w:r>
    </w:p>
    <w:p w:rsidR="00CF7813" w:rsidRDefault="005A5235" w:rsidP="00721A5A">
      <w:r w:rsidRPr="005D7626">
        <w:t>В сфере дошкольного образования детей до 2020 года будет сохраняться приоритет духовно-нравственного и гражданского воспитания подрастающего поколения. Его реализация будет обеспечиваться через содержание федеральных государственных образовательных стандартов, его вариативной части, концепции и программы духовно-нравственного воспитания и развития личности в образовательных организациях Республики Тыва, обеспечивающей удовлетворение языковых и этнокультурных потребностей обучающихся. Достижение нового качества дошкольного образования детей предполагает в качестве приоритетной задачи обновления состава и компетенций педагогических кадров. Для этого уже в ближайшие годы предусматрив</w:t>
      </w:r>
      <w:r>
        <w:t>ается комплекс мер, включающий:</w:t>
      </w:r>
    </w:p>
    <w:p w:rsidR="00CF7813" w:rsidRDefault="005A5235" w:rsidP="00721A5A">
      <w:r w:rsidRPr="005D7626">
        <w:t>- доведение среднего уровня заработной платы педагогических работников дошкольных образовательных организаций до средней заработной платы в сфере общего образования в кожууне</w:t>
      </w:r>
      <w:r>
        <w:t>;</w:t>
      </w:r>
    </w:p>
    <w:p w:rsidR="00CF7813" w:rsidRDefault="005A5235" w:rsidP="00721A5A">
      <w:r w:rsidRPr="005D7626">
        <w:t>- формирование новых моделей повышения квалификации и сопровожде</w:t>
      </w:r>
      <w:r>
        <w:t>ния профессионального развития.</w:t>
      </w:r>
    </w:p>
    <w:p w:rsidR="00CF7813" w:rsidRDefault="005A5235" w:rsidP="00721A5A">
      <w:r w:rsidRPr="005D7626">
        <w:t xml:space="preserve">Подпрограмма ориентирована на создание системы мер для удовлетворения разнообразных образовательных запросов населения и подрастающего поколения, поддержки </w:t>
      </w:r>
      <w:r>
        <w:t>самообразования и социализации.</w:t>
      </w:r>
    </w:p>
    <w:p w:rsidR="00CF7813" w:rsidRDefault="005A5235" w:rsidP="00721A5A">
      <w:r w:rsidRPr="00B603CF">
        <w:rPr>
          <w:b/>
        </w:rPr>
        <w:t>Целью</w:t>
      </w:r>
      <w:r w:rsidRPr="005D7626">
        <w:t xml:space="preserve"> Подпрограммы является создание в системе дошкольного образования детей равных возможностей для получения качественного образования и позитивной социализации де</w:t>
      </w:r>
      <w:r>
        <w:t>тей.</w:t>
      </w:r>
    </w:p>
    <w:p w:rsidR="00CF7813" w:rsidRDefault="005A5235" w:rsidP="00721A5A">
      <w:r w:rsidRPr="00B603CF">
        <w:rPr>
          <w:b/>
        </w:rPr>
        <w:t>Задачи</w:t>
      </w:r>
      <w:r>
        <w:t xml:space="preserve"> Подпрограммы:</w:t>
      </w:r>
    </w:p>
    <w:p w:rsidR="00CF7813" w:rsidRDefault="005A5235" w:rsidP="00721A5A">
      <w:r w:rsidRPr="005D7626">
        <w:t>- обеспечение равного доступа населения к качественным услугам</w:t>
      </w:r>
      <w:r>
        <w:t xml:space="preserve"> дошкольного образования детей;</w:t>
      </w:r>
    </w:p>
    <w:p w:rsidR="00CF7813" w:rsidRDefault="005A5235" w:rsidP="00721A5A">
      <w:r w:rsidRPr="005D7626">
        <w:t>- модернизация содержания дошкольного образования и образовательной среды для обеспечения готовности детей дошкольно</w:t>
      </w:r>
      <w:r>
        <w:t>го возраста к обучению в школе;</w:t>
      </w:r>
    </w:p>
    <w:p w:rsidR="00CF7813" w:rsidRDefault="005A5235" w:rsidP="00721A5A">
      <w:r w:rsidRPr="005D7626">
        <w:t>- обновление состава и компетенций педагогических кадров, создание механизмов мотивации педагогов к повышению качества работы и непрерывному профес</w:t>
      </w:r>
      <w:r>
        <w:t>сиональному развитию;</w:t>
      </w:r>
    </w:p>
    <w:p w:rsidR="005A5235" w:rsidRPr="005D7626" w:rsidRDefault="005A5235" w:rsidP="00721A5A">
      <w:r w:rsidRPr="005D7626">
        <w:t>- создание современной инфраструктуры дошкольного образования и социализации для формирования у обучающихся социальных компетенций, гражданских установок, культуры здорового образа жизни, функциональной грамотности.</w:t>
      </w:r>
      <w:r w:rsidRPr="005D7626">
        <w:br/>
        <w:t>     </w:t>
      </w:r>
    </w:p>
    <w:p w:rsidR="00416BCE" w:rsidRPr="00C26929" w:rsidRDefault="00CF7813" w:rsidP="00721A5A">
      <w:pPr>
        <w:rPr>
          <w:b/>
        </w:rPr>
      </w:pPr>
      <w:r w:rsidRPr="00C26929">
        <w:rPr>
          <w:b/>
        </w:rPr>
        <w:t>III. Перечень целевых показателей и индикаторов Подпрограммы</w:t>
      </w:r>
    </w:p>
    <w:p w:rsidR="00CF7813" w:rsidRDefault="00CF7813" w:rsidP="00721A5A">
      <w:r w:rsidRPr="005D7626">
        <w:lastRenderedPageBreak/>
        <w:t xml:space="preserve">Показатель доступности дошкольного образования для детей от 3 до 7 лет отношение численности детей в возрасте от 3 до 7 лет, получающих дошкольное образование в </w:t>
      </w:r>
      <w:r>
        <w:t>т</w:t>
      </w:r>
      <w:r w:rsidRPr="005D7626">
        <w:t xml:space="preserve">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характеризует обеспечение законодательно закрепленных гарантий доступности дошкольного образования и рассматривается как безусловный приоритет в деятельности: 2018 г. - </w:t>
      </w:r>
      <w:r>
        <w:t>75</w:t>
      </w:r>
      <w:r w:rsidRPr="005D7626">
        <w:t xml:space="preserve"> процента, 2019 г. – </w:t>
      </w:r>
      <w:r>
        <w:t>8</w:t>
      </w:r>
      <w:r w:rsidRPr="005D7626">
        <w:t xml:space="preserve">5 процента, 2020 г. </w:t>
      </w:r>
      <w:r>
        <w:t>– 95-100 процентов.</w:t>
      </w:r>
    </w:p>
    <w:p w:rsidR="00CF7813" w:rsidRDefault="00CF7813" w:rsidP="00721A5A">
      <w:r w:rsidRPr="005D7626">
        <w:t xml:space="preserve">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 </w:t>
      </w:r>
      <w:r w:rsidRPr="005D7626">
        <w:rPr>
          <w:color w:val="FF0000"/>
        </w:rPr>
        <w:t xml:space="preserve"> </w:t>
      </w:r>
      <w:r w:rsidRPr="005D7626">
        <w:t xml:space="preserve">2018 г. - </w:t>
      </w:r>
      <w:r>
        <w:t>2</w:t>
      </w:r>
      <w:r w:rsidRPr="005D7626">
        <w:t xml:space="preserve"> процента, 2019 г. –  4 процента, 2020 г. – 5 процентов.</w:t>
      </w:r>
    </w:p>
    <w:p w:rsidR="00CF7813" w:rsidRDefault="00CF7813" w:rsidP="00721A5A">
      <w:r w:rsidRPr="005D7626">
        <w:t>Показатель доли воспитанников-мальчиков в возрасте 5 - 7 лет, охваченных дополнительной образовательной программой по национальной борьбе "Хуреш" к 202</w:t>
      </w:r>
      <w:r>
        <w:t>0</w:t>
      </w:r>
      <w:r w:rsidRPr="005D7626">
        <w:t xml:space="preserve"> г. </w:t>
      </w:r>
      <w:r>
        <w:t>до 5</w:t>
      </w:r>
      <w:r w:rsidRPr="005D7626">
        <w:t>0 процентов;</w:t>
      </w:r>
    </w:p>
    <w:p w:rsidR="00CF7813" w:rsidRDefault="00CF7813" w:rsidP="00721A5A">
      <w:r w:rsidRPr="005D7626">
        <w:t xml:space="preserve">Показатель доли дошкольных образовательных учреждений </w:t>
      </w:r>
      <w:r>
        <w:t xml:space="preserve">Монгун-Тайгинского кожууна </w:t>
      </w:r>
      <w:r w:rsidRPr="005D7626">
        <w:t>Республики Тыва, реализующих дополнительную образовательную программу по национальной борьбе "Хуреш" для детей 5 - 7 лет за счет дополнительного времени вариативной части учебного плана к 202</w:t>
      </w:r>
      <w:r>
        <w:t>0</w:t>
      </w:r>
      <w:r w:rsidRPr="005D7626">
        <w:t xml:space="preserve"> году до </w:t>
      </w:r>
      <w:r>
        <w:t>50</w:t>
      </w:r>
      <w:r w:rsidRPr="005D7626">
        <w:rPr>
          <w:color w:val="FF0000"/>
        </w:rPr>
        <w:t xml:space="preserve"> </w:t>
      </w:r>
      <w:r w:rsidRPr="005D7626">
        <w:t>процентов.</w:t>
      </w:r>
    </w:p>
    <w:p w:rsidR="00CF7813" w:rsidRDefault="00CF7813" w:rsidP="00721A5A">
      <w:r w:rsidRPr="005D7626">
        <w:t>Показатель отношение среднемесячной заработной платы педагогических работников муниципальных образовательных организаций дошкольного образования - к средней заработной плате в сфере общего образования характеризует результативность перехода на эффективный контракт с работниками дошкольных образовательных организаций, престиж профессии работника дошкольных образовательных организаций и привлекательность ее для молодых специалистов.</w:t>
      </w:r>
    </w:p>
    <w:p w:rsidR="00CF7813" w:rsidRDefault="00CF7813" w:rsidP="00721A5A">
      <w:r w:rsidRPr="005D7626">
        <w:t xml:space="preserve">Достижение заявленных значений показателей возможно в случае реализации мер планового внедрения и реализации, соответствующего объемам финансирования Подпрограммы, соответствующим плановым условиям </w:t>
      </w:r>
      <w:r>
        <w:t>кожунного финансового управления кожууна.</w:t>
      </w:r>
    </w:p>
    <w:p w:rsidR="00CF7813" w:rsidRDefault="00CF7813" w:rsidP="00721A5A">
      <w:r w:rsidRPr="005D7626">
        <w:t>В рамках Подпрограммы будут обеспечены следующие результаты:</w:t>
      </w:r>
    </w:p>
    <w:p w:rsidR="00CF7813" w:rsidRDefault="00CF7813" w:rsidP="00721A5A">
      <w:r w:rsidRPr="005D7626">
        <w:t>выполнение государственных гарантий общедоступности и бесплатности дошкольного образования;</w:t>
      </w:r>
    </w:p>
    <w:p w:rsidR="00CF7813" w:rsidRDefault="00CF7813" w:rsidP="00721A5A">
      <w:r w:rsidRPr="005D7626">
        <w:t>обеспечение мер по ликвидации очереди на зачисление детей в возрасте от 3 до 7 лет в дошкольные образовательные организации;</w:t>
      </w:r>
    </w:p>
    <w:p w:rsidR="00CF7813" w:rsidRDefault="00CF7813" w:rsidP="00721A5A">
      <w:r w:rsidRPr="005D7626">
        <w:t>средняя заработная плата педагогических работников дошкольных образовательных организаций составит не менее 100</w:t>
      </w:r>
      <w:r w:rsidRPr="005D7626">
        <w:rPr>
          <w:color w:val="FF0000"/>
        </w:rPr>
        <w:t xml:space="preserve"> </w:t>
      </w:r>
      <w:r w:rsidRPr="005D7626">
        <w:t>процентов от средней заработной платы в сфере общего образования в республике.</w:t>
      </w:r>
    </w:p>
    <w:p w:rsidR="00CF7813" w:rsidRDefault="00CF7813" w:rsidP="00721A5A">
      <w:r w:rsidRPr="005D7626">
        <w:t>Реализация Подпрограммы будет осуществляться в 3 этапа:</w:t>
      </w:r>
    </w:p>
    <w:p w:rsidR="00CF7813" w:rsidRDefault="00CF7813" w:rsidP="00721A5A">
      <w:r w:rsidRPr="005D7626">
        <w:t>I этап - 201</w:t>
      </w:r>
      <w:r>
        <w:t>8</w:t>
      </w:r>
      <w:r w:rsidRPr="005D7626">
        <w:t xml:space="preserve"> год;</w:t>
      </w:r>
    </w:p>
    <w:p w:rsidR="00CF7813" w:rsidRDefault="00CF7813" w:rsidP="00721A5A">
      <w:r w:rsidRPr="005D7626">
        <w:t xml:space="preserve">II этап - </w:t>
      </w:r>
      <w:r>
        <w:t>2019</w:t>
      </w:r>
      <w:r w:rsidRPr="005D7626">
        <w:t xml:space="preserve"> год;</w:t>
      </w:r>
    </w:p>
    <w:p w:rsidR="00CF7813" w:rsidRDefault="00CF7813" w:rsidP="00721A5A">
      <w:r w:rsidRPr="005D7626">
        <w:t xml:space="preserve">III этап </w:t>
      </w:r>
      <w:r>
        <w:t>–</w:t>
      </w:r>
      <w:r w:rsidRPr="005D7626">
        <w:t xml:space="preserve"> 2020</w:t>
      </w:r>
      <w:r>
        <w:t xml:space="preserve"> год.</w:t>
      </w:r>
    </w:p>
    <w:p w:rsidR="00CF7813" w:rsidRDefault="00CF7813" w:rsidP="00721A5A">
      <w:r w:rsidRPr="00B603CF">
        <w:rPr>
          <w:u w:val="single"/>
        </w:rPr>
        <w:t>На первом</w:t>
      </w:r>
      <w:r w:rsidRPr="005D7626">
        <w:t xml:space="preserve"> этапе реализации Подпрограммы</w:t>
      </w:r>
      <w:r>
        <w:t xml:space="preserve"> (2018 году)</w:t>
      </w:r>
      <w:r w:rsidRPr="005D7626">
        <w:t xml:space="preserve"> реша</w:t>
      </w:r>
      <w:r>
        <w:t xml:space="preserve">ется </w:t>
      </w:r>
      <w:r w:rsidRPr="005D7626">
        <w:t>приоритетная задача обеспечения равного доступа к услугам дошкольного образования детей независимо от их места жительства, состояния здоровья и социально-экономического</w:t>
      </w:r>
      <w:r>
        <w:t xml:space="preserve"> положения их семей.</w:t>
      </w:r>
    </w:p>
    <w:p w:rsidR="00CF7813" w:rsidRDefault="00805E1F" w:rsidP="00721A5A">
      <w:r>
        <w:t xml:space="preserve">В образовательных организациях </w:t>
      </w:r>
      <w:r w:rsidR="00CF7813" w:rsidRPr="005D7626">
        <w:t>созданы условия, обеспечивающие безопасность и комфорт детей, использование новых технологий обучения, а также современная прозрачная для потребителей информационная среда управления и оценки качества дошкольного образования. Для этого будет обеспечена модернизация образовательной сети и инфраструктуры дошкольного образования</w:t>
      </w:r>
      <w:r w:rsidR="00CF7813">
        <w:t>.</w:t>
      </w:r>
    </w:p>
    <w:p w:rsidR="00CF7813" w:rsidRDefault="00CF7813" w:rsidP="00721A5A">
      <w:r w:rsidRPr="005D7626">
        <w:t xml:space="preserve">Продолжится реализация мероприятий по ликвидации очереди для </w:t>
      </w:r>
      <w:r w:rsidR="00D84B9C">
        <w:t xml:space="preserve">детей в возрасте от 3 до 7 лет, </w:t>
      </w:r>
      <w:r w:rsidRPr="005D7626">
        <w:t>будет осуществлено внедрение федеральных государственных образовательных стандартов дошкольного образования.</w:t>
      </w:r>
    </w:p>
    <w:p w:rsidR="00CF7813" w:rsidRPr="00D51429" w:rsidRDefault="00CF7813" w:rsidP="00721A5A">
      <w:r w:rsidRPr="00D51429">
        <w:lastRenderedPageBreak/>
        <w:t>Для решения задачи увеличения охвата услугами дошкольного образования в рамках данного мероприятия предполагались:</w:t>
      </w:r>
    </w:p>
    <w:p w:rsidR="00CF7813" w:rsidRPr="00D84B9C" w:rsidRDefault="00CF7813" w:rsidP="00721A5A">
      <w:r w:rsidRPr="00D84B9C">
        <w:t> - развитие рынка услуг дошкольного образования;</w:t>
      </w:r>
    </w:p>
    <w:p w:rsidR="00CF7813" w:rsidRPr="00D84B9C" w:rsidRDefault="00CF7813" w:rsidP="00721A5A">
      <w:r w:rsidRPr="00D84B9C">
        <w:t>- строительство современных зданий дошкольных образовательных организаций;</w:t>
      </w:r>
    </w:p>
    <w:p w:rsidR="00CF7813" w:rsidRDefault="00CF7813" w:rsidP="00721A5A">
      <w:r w:rsidRPr="005D7626">
        <w:t>- расширение помещения час</w:t>
      </w:r>
      <w:r>
        <w:t>т</w:t>
      </w:r>
      <w:r w:rsidRPr="005D7626">
        <w:t xml:space="preserve">ного детского сада «Артышок» в с.Мугур-Аксы </w:t>
      </w:r>
      <w:r>
        <w:t xml:space="preserve">для </w:t>
      </w:r>
      <w:r w:rsidRPr="005D7626">
        <w:t>сформировани</w:t>
      </w:r>
      <w:r>
        <w:t>я</w:t>
      </w:r>
      <w:r w:rsidRPr="005D7626">
        <w:t xml:space="preserve"> инфраструктуры услуг по сопровождению раннего развития детей (0 - 3 года)</w:t>
      </w:r>
      <w:r>
        <w:t xml:space="preserve"> </w:t>
      </w:r>
      <w:r w:rsidRPr="005D7626">
        <w:t>на 10 мест</w:t>
      </w:r>
      <w:r>
        <w:t>;</w:t>
      </w:r>
    </w:p>
    <w:p w:rsidR="00CF7813" w:rsidRDefault="00CF7813" w:rsidP="00721A5A">
      <w:r>
        <w:t>- капитальный (частичный) ремонт зданий МБДОУ д/с №2 «Чечек» с.Мугур-Аксы;</w:t>
      </w:r>
    </w:p>
    <w:p w:rsidR="00CF7813" w:rsidRDefault="00CF7813" w:rsidP="00721A5A">
      <w:r>
        <w:t>- п</w:t>
      </w:r>
      <w:r w:rsidRPr="005D7626">
        <w:t>едагоги негосударственных дошкольных организаций будут включены в систему повышения квалиф</w:t>
      </w:r>
      <w:r>
        <w:t>икации и методической поддержки;</w:t>
      </w:r>
    </w:p>
    <w:p w:rsidR="00CF7813" w:rsidRDefault="00CF7813" w:rsidP="00721A5A">
      <w:r>
        <w:t>- в</w:t>
      </w:r>
      <w:r w:rsidRPr="005D7626">
        <w:t xml:space="preserve"> 201</w:t>
      </w:r>
      <w:r>
        <w:t>8</w:t>
      </w:r>
      <w:r w:rsidRPr="005D7626">
        <w:t xml:space="preserve"> году средняя заработная плата педагогических работников дошкольных организаций будет доведена до уровня средней заработной платы в сфере общего образования в соответствующем регионе. </w:t>
      </w:r>
    </w:p>
    <w:p w:rsidR="00CF7813" w:rsidRDefault="00CF7813" w:rsidP="00721A5A">
      <w:r w:rsidRPr="005D7626">
        <w:t>В дальнейшем ее значение будет индексироваться с учетом роста средней заработной платы в сфере общего образовани</w:t>
      </w:r>
      <w:r>
        <w:t>я.</w:t>
      </w:r>
    </w:p>
    <w:p w:rsidR="00CF7813" w:rsidRDefault="00CF7813" w:rsidP="00721A5A">
      <w:r w:rsidRPr="005D7626">
        <w:t>Для обеспечения современного качества дошкольного образования в соответствии с </w:t>
      </w:r>
      <w:hyperlink r:id="rId8" w:history="1">
        <w:r w:rsidRPr="005D7626">
          <w:rPr>
            <w:color w:val="00466E"/>
            <w:u w:val="single"/>
          </w:rPr>
          <w:t>Федеральным законом "Об образовании в Российской Федерации"</w:t>
        </w:r>
      </w:hyperlink>
      <w:r w:rsidRPr="005D7626">
        <w:t> будет организована разработка и внедрение вариативной этнокультурной части федерального государственного образовательного стандарта дошкольного общего образования, позволяющей обеспечить равные условия получения качественного дошкольного образования для каждого ребенка дошкольного возраста, реализацию права детей на их физическое, интеллектуальное, социальное, эмоциональное развитие, на развитие воображения, любознательности и интереса к миру, формирование базовых на</w:t>
      </w:r>
      <w:r>
        <w:t>выков общения и сотрудничества.</w:t>
      </w:r>
    </w:p>
    <w:p w:rsidR="00CF7813" w:rsidRDefault="00CF7813" w:rsidP="00721A5A">
      <w:r w:rsidRPr="005D7626">
        <w:t>В рамках данной Подпрограммы будут реализованы мероприятия по повышению квалификации и переподготовке руководителей и педагогов дошкольного образования на базе стажировочных площадок, меры по формированию современной качественной предметно-развивающей среды в дошкольных образовательных организациях и центрах развития детей.</w:t>
      </w:r>
    </w:p>
    <w:p w:rsidR="00CF7813" w:rsidRDefault="00CF7813" w:rsidP="00721A5A">
      <w:r>
        <w:t>Б</w:t>
      </w:r>
      <w:r w:rsidRPr="005D7626">
        <w:t>удут реализованы модели сетевого взаимодействия образовательных организаций и организаций социально-культурной сферы, а также развитие различных форм организации дошкольного образования</w:t>
      </w:r>
      <w:r>
        <w:t>.</w:t>
      </w:r>
    </w:p>
    <w:p w:rsidR="00CF7813" w:rsidRDefault="00CF7813" w:rsidP="00721A5A">
      <w:r w:rsidRPr="005D7626">
        <w:t>Будут проанализированы лучшие практики повышения участия местного населения в развитии дошкольной инфраструктуры и предложены для распространения.</w:t>
      </w:r>
    </w:p>
    <w:p w:rsidR="000C168B" w:rsidRDefault="00CF7813" w:rsidP="00721A5A">
      <w:r w:rsidRPr="005D7626">
        <w:t>Будут внедрены стандарты профессиональной деятельности педагогов, построенные на их основе новые инструменты оценки качества и оплаты труда, проведена модернизация системы повышения квалификации педагогов. Данная работа будет проводиться с опорой на профессиональные ассоциации и саморегулируемые о</w:t>
      </w:r>
      <w:r>
        <w:t>рганизации в сфере образования.</w:t>
      </w:r>
    </w:p>
    <w:p w:rsidR="000C168B" w:rsidRDefault="00CF7813" w:rsidP="00721A5A">
      <w:r w:rsidRPr="005D7626">
        <w:t>Для развития механизмов позитивной социализации подрастающего поколения будут разрабатываться новые, отвечающие изменившимся социокультурным условиям модели и программы формирования гражданских установок и соци</w:t>
      </w:r>
      <w:r>
        <w:t>альных компетенций детей.</w:t>
      </w:r>
      <w:r w:rsidRPr="005D7626">
        <w:br/>
      </w:r>
      <w:r w:rsidRPr="00B603CF">
        <w:rPr>
          <w:u w:val="single"/>
        </w:rPr>
        <w:t>     На втором этапе</w:t>
      </w:r>
      <w:r w:rsidRPr="005D7626">
        <w:t xml:space="preserve"> реализации Подпрограммы (</w:t>
      </w:r>
      <w:r w:rsidR="000C168B">
        <w:t>2019</w:t>
      </w:r>
      <w:r w:rsidRPr="005D7626">
        <w:t xml:space="preserve"> год</w:t>
      </w:r>
      <w:r w:rsidR="000C168B">
        <w:t>у</w:t>
      </w:r>
      <w:r w:rsidRPr="005D7626">
        <w:t>) на основе достигнутых результатов первого этапа реализации Программы будут осуществл</w:t>
      </w:r>
      <w:r w:rsidR="000C168B">
        <w:t>яться</w:t>
      </w:r>
      <w:r w:rsidRPr="005D7626">
        <w:t xml:space="preserve"> механизмы модернизации образования, направленные на достижение нового качества результатов</w:t>
      </w:r>
      <w:r>
        <w:t xml:space="preserve"> обучения и социализации детей.</w:t>
      </w:r>
    </w:p>
    <w:p w:rsidR="000C168B" w:rsidRDefault="00CF7813" w:rsidP="00721A5A">
      <w:r w:rsidRPr="005D7626">
        <w:t> Эффективный контракт с педагогами обеспечит мотивацию к повышению качества образования и непрерывному профессиональному развитию, привлечет в школы лучших выпускников вузов, талантливых специалистов в различных обла</w:t>
      </w:r>
      <w:r>
        <w:t>стях знания, культуры, техники.</w:t>
      </w:r>
    </w:p>
    <w:p w:rsidR="000C168B" w:rsidRDefault="00CF7813" w:rsidP="00721A5A">
      <w:r w:rsidRPr="005D7626">
        <w:t>Расширится масштаб деятельности инновационных площадок по обновлению содержания и технологий образования в приоритетных областях, запущен механизм распространения апр</w:t>
      </w:r>
      <w:r>
        <w:t>обированных моделей и программ.</w:t>
      </w:r>
    </w:p>
    <w:p w:rsidR="000C168B" w:rsidRDefault="00CF7813" w:rsidP="00721A5A">
      <w:r w:rsidRPr="005D7626">
        <w:lastRenderedPageBreak/>
        <w:t>Профессиональными сообществами педагогов при поддержке государства будут реализоваться проекты по повышению квалификации педагогов, разработке и распространению учебно-методического обеспечения, консультированию и наставничеству в отношении образоват</w:t>
      </w:r>
      <w:r>
        <w:t>ельных организаций и педагогов.</w:t>
      </w:r>
    </w:p>
    <w:p w:rsidR="000C168B" w:rsidRDefault="00CF7813" w:rsidP="00721A5A">
      <w:r w:rsidRPr="005D0953">
        <w:t>Для решения</w:t>
      </w:r>
      <w:r w:rsidRPr="005D7626">
        <w:t xml:space="preserve"> задачи увеличения охвата услугами дошкольного образования в рамках данн</w:t>
      </w:r>
      <w:r>
        <w:t>ого мероприятия предполагается:</w:t>
      </w:r>
    </w:p>
    <w:p w:rsidR="000C168B" w:rsidRDefault="00CF7813" w:rsidP="00721A5A">
      <w:r w:rsidRPr="005D7626">
        <w:t> - развитие рынка</w:t>
      </w:r>
      <w:r>
        <w:t xml:space="preserve"> услуг дошкольного образования;</w:t>
      </w:r>
    </w:p>
    <w:p w:rsidR="000C168B" w:rsidRDefault="00CF7813" w:rsidP="00721A5A">
      <w:r w:rsidRPr="005D7626">
        <w:t xml:space="preserve">- </w:t>
      </w:r>
      <w:r>
        <w:t xml:space="preserve"> </w:t>
      </w:r>
      <w:r w:rsidRPr="005D7626">
        <w:t>строительство современных зданий дошколь</w:t>
      </w:r>
      <w:r>
        <w:t>ных образовательных организаций в с.Мугур-Аксы, в с.Кызыл- Хая;</w:t>
      </w:r>
    </w:p>
    <w:p w:rsidR="000C168B" w:rsidRDefault="00CF7813" w:rsidP="00721A5A">
      <w:r w:rsidRPr="005D7626">
        <w:t xml:space="preserve">- </w:t>
      </w:r>
      <w:r>
        <w:t xml:space="preserve"> </w:t>
      </w:r>
      <w:r w:rsidRPr="005D7626">
        <w:t xml:space="preserve">реконструкция </w:t>
      </w:r>
      <w:r>
        <w:t>МБОУ Тоолайлыгской ОНШ</w:t>
      </w:r>
      <w:r w:rsidRPr="005D7626">
        <w:t xml:space="preserve"> </w:t>
      </w:r>
      <w:r>
        <w:t xml:space="preserve"> </w:t>
      </w:r>
      <w:r w:rsidRPr="005D7626">
        <w:t>на детский сад</w:t>
      </w:r>
      <w:r>
        <w:t xml:space="preserve"> - начальную школу</w:t>
      </w:r>
      <w:r w:rsidRPr="005D7626">
        <w:t xml:space="preserve"> с охватом </w:t>
      </w:r>
      <w:r>
        <w:t>4</w:t>
      </w:r>
      <w:r w:rsidRPr="005D7626">
        <w:t>0</w:t>
      </w:r>
      <w:r>
        <w:t xml:space="preserve"> детей и учащихся;</w:t>
      </w:r>
    </w:p>
    <w:p w:rsidR="000C168B" w:rsidRDefault="00CF7813" w:rsidP="00721A5A">
      <w:r>
        <w:t>- капитальный (частичный) ремонт зданий МБДОУ д/с №2 «Чечек» с.Мугур-Аксы;</w:t>
      </w:r>
    </w:p>
    <w:p w:rsidR="000C168B" w:rsidRDefault="00CF7813" w:rsidP="00721A5A">
      <w:r w:rsidRPr="00B603CF">
        <w:rPr>
          <w:u w:val="single"/>
        </w:rPr>
        <w:t>Третий этап</w:t>
      </w:r>
      <w:r w:rsidRPr="005D7626">
        <w:t xml:space="preserve"> Подпрограммы (2020 год) ориентирован на развитие системы образовательных сервисов для удовлетворения разнообразных запросов подрастающего поколения и семей, формирование мотива</w:t>
      </w:r>
      <w:r>
        <w:t>ции к непрерывному образованию.</w:t>
      </w:r>
      <w:r w:rsidRPr="005D7626">
        <w:br/>
        <w:t>     В сфере дошкольного доминирующими становятся механизмы государственно-част</w:t>
      </w:r>
      <w:r>
        <w:t>ного и социального партнерства.</w:t>
      </w:r>
    </w:p>
    <w:p w:rsidR="00CF7813" w:rsidRPr="005D7626" w:rsidRDefault="00CF7813" w:rsidP="00721A5A">
      <w:r w:rsidRPr="005D7626">
        <w:t>Будет осуществляться внедрение апробированных образовательных моделей и программ в приоритетных областях модерн</w:t>
      </w:r>
      <w:r>
        <w:t>изации дошкольного образования.</w:t>
      </w:r>
      <w:r w:rsidRPr="005D7626">
        <w:t>     </w:t>
      </w:r>
    </w:p>
    <w:p w:rsidR="000C168B" w:rsidRDefault="000C168B" w:rsidP="00721A5A"/>
    <w:p w:rsidR="00416BCE" w:rsidRPr="00C26929" w:rsidRDefault="000C168B" w:rsidP="00721A5A">
      <w:pPr>
        <w:rPr>
          <w:b/>
        </w:rPr>
      </w:pPr>
      <w:r w:rsidRPr="00C26929">
        <w:rPr>
          <w:b/>
        </w:rPr>
        <w:t>IV. Перечень и характеристика основных мероприятий Подпрограммы</w:t>
      </w:r>
    </w:p>
    <w:p w:rsidR="000C168B" w:rsidRDefault="000C168B" w:rsidP="00721A5A">
      <w:r w:rsidRPr="005D7626">
        <w:t>Подпрограмма содержит 5 основных мероприятий, направленных на создание в системе дошкольного образования равных возможностей для современного качественного образования и</w:t>
      </w:r>
      <w:r>
        <w:t xml:space="preserve"> позитивной социализации детей:</w:t>
      </w:r>
    </w:p>
    <w:p w:rsidR="000C168B" w:rsidRDefault="000C168B" w:rsidP="00721A5A">
      <w:r>
        <w:t xml:space="preserve">- </w:t>
      </w:r>
      <w:r w:rsidRPr="005D7626">
        <w:t>обеспечение равного доступа населения к качественным услугам дошкольного образования детей: модернизация содержания дошкольного образования и образовательной среды для формирования у обучающихся социальных компетенций и духовно-нравственных ценностей и обеспечения</w:t>
      </w:r>
      <w:r>
        <w:t xml:space="preserve"> готовности к обучению в школе;</w:t>
      </w:r>
    </w:p>
    <w:p w:rsidR="000C168B" w:rsidRDefault="000C168B" w:rsidP="00721A5A">
      <w:r>
        <w:t xml:space="preserve">- </w:t>
      </w:r>
      <w:r w:rsidRPr="005D7626">
        <w:t>обновление содержания дошкольного образования и совершенствование образовательной среды для обеспечения готовности детей к школе: осуществление механизмов модернизации образования, направленных на достижение нового качества результатов обучения и социализа</w:t>
      </w:r>
      <w:r>
        <w:t>ции детей дошкольного возраста;</w:t>
      </w:r>
    </w:p>
    <w:p w:rsidR="000C168B" w:rsidRDefault="000C168B" w:rsidP="00721A5A">
      <w:r>
        <w:t xml:space="preserve">- </w:t>
      </w:r>
      <w:r w:rsidRPr="005D7626">
        <w:t>обновление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профессиональному развитию: внедрение эффективных моделей повышения квалификации и переподготовки педагогических кадров, направленных на непреры</w:t>
      </w:r>
      <w:r>
        <w:t>вное профессиональное развитие;</w:t>
      </w:r>
    </w:p>
    <w:p w:rsidR="000C168B" w:rsidRDefault="000C168B" w:rsidP="00721A5A">
      <w:r>
        <w:t xml:space="preserve">- </w:t>
      </w:r>
      <w:r w:rsidRPr="005D7626">
        <w:t>создание современной инфраструктуры дошкольного образования и социализации для формирования у обучающихся социальных компетенций, гражданских установок, культуры здорового образа жизни, функциональной грамотности: материально-техническое обеспечение дошкольных образовательных организаций, создание условий для обеспечения охвата дошкольным образованием дет</w:t>
      </w:r>
      <w:r>
        <w:t>ей, не посещающих детские сады;</w:t>
      </w:r>
    </w:p>
    <w:p w:rsidR="000C168B" w:rsidRDefault="000C168B" w:rsidP="00721A5A">
      <w:r>
        <w:t xml:space="preserve">- </w:t>
      </w:r>
      <w:r w:rsidRPr="005D7626">
        <w:t>строительство об</w:t>
      </w:r>
      <w:r>
        <w:t>ъектов дошкольного образования.</w:t>
      </w:r>
      <w:r w:rsidRPr="005D7626">
        <w:t>  </w:t>
      </w:r>
    </w:p>
    <w:p w:rsidR="000C168B" w:rsidRDefault="000C168B" w:rsidP="00721A5A"/>
    <w:p w:rsidR="00416BCE" w:rsidRPr="00C26929" w:rsidRDefault="000C168B" w:rsidP="00721A5A">
      <w:pPr>
        <w:rPr>
          <w:b/>
        </w:rPr>
      </w:pPr>
      <w:r w:rsidRPr="00C26929">
        <w:rPr>
          <w:b/>
        </w:rPr>
        <w:t>V. Характеристика мер государственного регулирования Подпрограммы</w:t>
      </w:r>
    </w:p>
    <w:p w:rsidR="000C168B" w:rsidRDefault="000C168B" w:rsidP="00721A5A">
      <w:r w:rsidRPr="005D7626">
        <w:t>В соответствии с </w:t>
      </w:r>
      <w:hyperlink r:id="rId9" w:history="1">
        <w:r w:rsidRPr="005D7626">
          <w:rPr>
            <w:color w:val="00466E"/>
            <w:u w:val="single"/>
          </w:rPr>
          <w:t>Федеральным законом от 29 декабря 2012 года N 273-ФЗ "Об образовании в Российской Федерации"</w:t>
        </w:r>
      </w:hyperlink>
      <w:r w:rsidRPr="005D7626">
        <w:t> установлены размеры компенсации части родительской платы за содержание детей в образовательных организациях, реализующих основную общеобразовательную про</w:t>
      </w:r>
      <w:r>
        <w:t>грамму дошкольного образования:</w:t>
      </w:r>
    </w:p>
    <w:p w:rsidR="000C168B" w:rsidRDefault="000C168B" w:rsidP="00721A5A">
      <w:r w:rsidRPr="005D7626">
        <w:t>20 процентов размера внесенной родител</w:t>
      </w:r>
      <w:r>
        <w:t>ьской платы на первого ребенка;</w:t>
      </w:r>
    </w:p>
    <w:p w:rsidR="000C168B" w:rsidRDefault="000C168B" w:rsidP="00721A5A">
      <w:r w:rsidRPr="005D7626">
        <w:t>50 процентов размера внесенной родител</w:t>
      </w:r>
      <w:r>
        <w:t>ьской платы на второго ребенка;</w:t>
      </w:r>
    </w:p>
    <w:p w:rsidR="000C168B" w:rsidRDefault="000C168B" w:rsidP="00721A5A">
      <w:r w:rsidRPr="005D7626">
        <w:t>70 процентов размера внесенной родительской платы на третье</w:t>
      </w:r>
      <w:r>
        <w:t>го ребенка и последующих детей.</w:t>
      </w:r>
    </w:p>
    <w:p w:rsidR="000C168B" w:rsidRDefault="000C168B" w:rsidP="00721A5A">
      <w:r w:rsidRPr="005D7626">
        <w:lastRenderedPageBreak/>
        <w:t>В соответствии с </w:t>
      </w:r>
      <w:hyperlink r:id="rId10" w:history="1">
        <w:r w:rsidRPr="005D7626">
          <w:t>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hyperlink>
      <w:r w:rsidRPr="005D7626">
        <w:t> к полномочиям органов государственной власти субъекта Российской Федерации по предметам совместного ведения в сфере дошкольного образова</w:t>
      </w:r>
      <w:r>
        <w:t>ния относится решение вопросов:</w:t>
      </w:r>
    </w:p>
    <w:p w:rsidR="000C168B" w:rsidRDefault="000C168B" w:rsidP="00721A5A">
      <w:r w:rsidRPr="005D7626">
        <w:t>1) обеспечения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организациях путем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пособия, технические средства обучения, расходные материалы и хозяйственные нужды (за исключением расходов на содержание зданий и коммунальных расходов, осуществляемых из местных бюджетов) в соответствии с нормативами, установленными законами</w:t>
      </w:r>
      <w:r>
        <w:t xml:space="preserve"> субъекта Российской Федерации;</w:t>
      </w:r>
    </w:p>
    <w:p w:rsidR="000C168B" w:rsidRDefault="000C168B" w:rsidP="00721A5A">
      <w:r w:rsidRPr="005D7626">
        <w:t>2) организации предоставления общедоступного и бесплатного дошкольного, начального общего, основного общего, среднего (полного) общего образования по основным общеобразовательным программам в образовательных организациях, находящихся в соответствии с федеральным законом в ведении субъ</w:t>
      </w:r>
      <w:r>
        <w:t>екта Российской Федерации.</w:t>
      </w:r>
    </w:p>
    <w:p w:rsidR="00665C5B" w:rsidRDefault="00416BCE" w:rsidP="00721A5A">
      <w:r w:rsidRPr="00761171">
        <w:t>   </w:t>
      </w:r>
    </w:p>
    <w:p w:rsidR="00416BCE" w:rsidRPr="00C26929" w:rsidRDefault="00665C5B" w:rsidP="00721A5A">
      <w:pPr>
        <w:rPr>
          <w:b/>
        </w:rPr>
      </w:pPr>
      <w:r w:rsidRPr="00C26929">
        <w:rPr>
          <w:b/>
        </w:rPr>
        <w:t>VI. Прогноз сводных показателей государственных заданий</w:t>
      </w:r>
    </w:p>
    <w:p w:rsidR="00416BCE" w:rsidRDefault="00416BCE" w:rsidP="00721A5A">
      <w:r w:rsidRPr="00761171">
        <w:t>     В рамках Подпрограммы не планируется предоставление государственных услуг (выполнение работ).</w:t>
      </w:r>
    </w:p>
    <w:p w:rsidR="000C168B" w:rsidRPr="00C26929" w:rsidRDefault="000C168B" w:rsidP="00721A5A">
      <w:pPr>
        <w:rPr>
          <w:b/>
        </w:rPr>
      </w:pPr>
      <w:r w:rsidRPr="00C26929">
        <w:rPr>
          <w:b/>
        </w:rPr>
        <w:t xml:space="preserve">VII. Сведения о </w:t>
      </w:r>
      <w:r w:rsidR="00C26929">
        <w:rPr>
          <w:b/>
        </w:rPr>
        <w:t xml:space="preserve">бюджетных </w:t>
      </w:r>
      <w:r w:rsidRPr="00C26929">
        <w:rPr>
          <w:b/>
        </w:rPr>
        <w:t>средствах, использование которых предполагается в рамках реализации основных мероприятий государственной программы в рамках Подпрограммы</w:t>
      </w:r>
    </w:p>
    <w:p w:rsidR="000C168B" w:rsidRDefault="000C168B" w:rsidP="00721A5A">
      <w:r w:rsidRPr="005D7626">
        <w:t xml:space="preserve">В рамках Подпрограммы возможно привлечение средств </w:t>
      </w:r>
      <w:r>
        <w:t>местного</w:t>
      </w:r>
      <w:r w:rsidRPr="005D7626">
        <w:t xml:space="preserve"> бюд</w:t>
      </w:r>
      <w:r>
        <w:t>жета по следующим направлениям:</w:t>
      </w:r>
    </w:p>
    <w:p w:rsidR="000C168B" w:rsidRDefault="000C168B" w:rsidP="00721A5A">
      <w:r>
        <w:t xml:space="preserve">- </w:t>
      </w:r>
      <w:r w:rsidRPr="005D7626">
        <w:t>строительство современных зданий дошколь</w:t>
      </w:r>
      <w:r>
        <w:t>ных образовательных организаций в с.Мугур-Аксы, в с.Кызыл- Хая;</w:t>
      </w:r>
    </w:p>
    <w:p w:rsidR="000C168B" w:rsidRDefault="000C168B" w:rsidP="00721A5A">
      <w:r w:rsidRPr="005D7626">
        <w:t xml:space="preserve">- </w:t>
      </w:r>
      <w:r>
        <w:t xml:space="preserve"> </w:t>
      </w:r>
      <w:r w:rsidRPr="005D7626">
        <w:t xml:space="preserve">реконструкция </w:t>
      </w:r>
      <w:r>
        <w:t>МБОУ Тоолайлыгской ОНШ</w:t>
      </w:r>
      <w:r w:rsidRPr="005D7626">
        <w:t xml:space="preserve"> </w:t>
      </w:r>
      <w:r>
        <w:t xml:space="preserve"> </w:t>
      </w:r>
      <w:r w:rsidRPr="005D7626">
        <w:t>на детский сад</w:t>
      </w:r>
      <w:r>
        <w:t xml:space="preserve"> - начальную школу</w:t>
      </w:r>
      <w:r w:rsidRPr="005D7626">
        <w:t xml:space="preserve"> с охватом </w:t>
      </w:r>
      <w:r>
        <w:t>4</w:t>
      </w:r>
      <w:r w:rsidRPr="005D7626">
        <w:t>0</w:t>
      </w:r>
      <w:r>
        <w:t xml:space="preserve"> детей и учащихся;</w:t>
      </w:r>
    </w:p>
    <w:p w:rsidR="000C168B" w:rsidRDefault="000C168B" w:rsidP="00721A5A">
      <w:r>
        <w:t>- капитальный (частичный) ремонт зданий МБДОУ д/с №2 «Чечек» с.Мугур-Аксы;</w:t>
      </w:r>
    </w:p>
    <w:p w:rsidR="000C168B" w:rsidRDefault="000C168B" w:rsidP="00721A5A">
      <w:r w:rsidRPr="000C168B">
        <w:t>на объекты капитального строительства государственной собственности субъекта Российской Федерации (объекты капитального строительства муниципальной собственности) - в рамках реализации </w:t>
      </w:r>
      <w:hyperlink r:id="rId11" w:history="1">
        <w:r w:rsidRPr="000C168B">
          <w:rPr>
            <w:u w:val="single"/>
          </w:rPr>
          <w:t>постановления Правительства Российской Федерации от 7 ноября 2008 года N 815 "Об утверждении Правил предоставления бюджетных ассигнований Инвестиционного фонда Российской Федерации в форме субсидий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бюджетные инвестиции в которые осуществляются из бюджетов субъектов Российской Федерации, или на предоставление соответствующих субсидий из бюджетов субъектов Российской Федерации местным бюджетам на софинансирование объектов капитального строительства муниципальной собственности, бюджетные инвестиции в которые осуществляются из местных бюджетов"</w:t>
        </w:r>
      </w:hyperlink>
      <w:r w:rsidRPr="005D7626">
        <w:t>.</w:t>
      </w:r>
    </w:p>
    <w:p w:rsidR="00491378" w:rsidRDefault="00491378" w:rsidP="00721A5A"/>
    <w:p w:rsidR="00416BCE" w:rsidRPr="00C26929" w:rsidRDefault="00665C5B" w:rsidP="00721A5A">
      <w:pPr>
        <w:rPr>
          <w:b/>
        </w:rPr>
      </w:pPr>
      <w:r w:rsidRPr="00C26929">
        <w:rPr>
          <w:b/>
        </w:rPr>
        <w:t>VIII. Информация об участии муниципальных образований в реализации Подпрограммы</w:t>
      </w:r>
    </w:p>
    <w:p w:rsidR="00491378" w:rsidRDefault="00491378" w:rsidP="00721A5A">
      <w:r w:rsidRPr="005D7626">
        <w:t>На основании </w:t>
      </w:r>
      <w:hyperlink r:id="rId12" w:history="1">
        <w:r w:rsidRPr="005D7626">
          <w:t>Федерального закона от 6 октября 2003 года N 131-ФЗ "Об общих принципах организации местного самоуправления в Российской Федерации"</w:t>
        </w:r>
      </w:hyperlink>
      <w:r w:rsidRPr="005D7626">
        <w:t xml:space="preserve"> к вопросам местного значения отнесена организация предоставления общедоступного и бесплатного </w:t>
      </w:r>
      <w:r w:rsidRPr="005D7626">
        <w:lastRenderedPageBreak/>
        <w:t>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w:t>
      </w:r>
      <w:r w:rsidR="00D84B9C">
        <w:t xml:space="preserve"> </w:t>
      </w:r>
      <w:r w:rsidRPr="005D7626">
        <w:t xml:space="preserve">образовательного процесса, отнесенных к полномочиям органов государственной власти </w:t>
      </w:r>
      <w:r>
        <w:t>субъектов Российской Федерации.</w:t>
      </w:r>
    </w:p>
    <w:p w:rsidR="00491378" w:rsidRDefault="00491378" w:rsidP="00721A5A">
      <w:r w:rsidRPr="005D7626">
        <w:t>Органам местного самоуправления предоставляются субвенции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w:t>
      </w:r>
      <w:r>
        <w:t>щеобразовательных организациях.</w:t>
      </w:r>
      <w:r w:rsidRPr="005D7626">
        <w:br/>
        <w:t>     В качестве мер по координации деятельности органов местного самоуправления для достижения целей и задач Подпрограммы используются:</w:t>
      </w:r>
    </w:p>
    <w:p w:rsidR="00491378" w:rsidRPr="00D84B9C" w:rsidRDefault="00491378" w:rsidP="00721A5A">
      <w:r w:rsidRPr="00D84B9C">
        <w:t>1) осуществление контроля за использованием межбюджетных трансфертов, предоставляемых бюджетам муниципальных образований Республики Тыва из республиканского бюджета Республики Тыва;</w:t>
      </w:r>
    </w:p>
    <w:p w:rsidR="00491378" w:rsidRDefault="00491378" w:rsidP="00721A5A">
      <w:r w:rsidRPr="005D7626">
        <w:t>2) создание координационных, совещательных и экспертных органов (совет</w:t>
      </w:r>
      <w:r>
        <w:t>ов, комиссий, групп, коллегий);</w:t>
      </w:r>
    </w:p>
    <w:p w:rsidR="00491378" w:rsidRDefault="00491378" w:rsidP="00721A5A">
      <w:r w:rsidRPr="005D7626">
        <w:t>3) мониторинг показателей развития общего образовани</w:t>
      </w:r>
      <w:r>
        <w:t>я в муниципальных образованиях;</w:t>
      </w:r>
    </w:p>
    <w:p w:rsidR="00491378" w:rsidRDefault="00491378" w:rsidP="00721A5A">
      <w:r w:rsidRPr="005D7626">
        <w:t>4) оценка эффективности деятельности органов местного самоуправления, в том числе в сфере общего образования.</w:t>
      </w:r>
    </w:p>
    <w:p w:rsidR="00491378" w:rsidRDefault="00491378" w:rsidP="00721A5A"/>
    <w:p w:rsidR="00416BCE" w:rsidRPr="00C26929" w:rsidRDefault="00761171" w:rsidP="00721A5A">
      <w:pPr>
        <w:rPr>
          <w:b/>
        </w:rPr>
      </w:pPr>
      <w:r w:rsidRPr="00C26929">
        <w:rPr>
          <w:b/>
        </w:rPr>
        <w:t>IX. Информация об участии организаций</w:t>
      </w:r>
    </w:p>
    <w:p w:rsidR="00761171" w:rsidRDefault="00416BCE" w:rsidP="00721A5A">
      <w:r w:rsidRPr="00761171">
        <w:t>Участие организаций в реализации Подпрограммы не предполагается.</w:t>
      </w:r>
    </w:p>
    <w:p w:rsidR="00491378" w:rsidRDefault="00491378" w:rsidP="00721A5A"/>
    <w:p w:rsidR="00416BCE" w:rsidRPr="00C26929" w:rsidRDefault="00761171" w:rsidP="00721A5A">
      <w:pPr>
        <w:rPr>
          <w:b/>
        </w:rPr>
      </w:pPr>
      <w:r w:rsidRPr="00C26929">
        <w:rPr>
          <w:b/>
        </w:rPr>
        <w:t>X. Обоснование объема финансовых ресурсов, необходимых для реализации Подпрограммы</w:t>
      </w:r>
    </w:p>
    <w:p w:rsidR="002E6890" w:rsidRDefault="00761171" w:rsidP="002E6890">
      <w:pPr>
        <w:jc w:val="left"/>
      </w:pPr>
      <w:r w:rsidRPr="00761171">
        <w:t xml:space="preserve"> </w:t>
      </w:r>
      <w:r w:rsidR="00D84B9C">
        <w:t>О</w:t>
      </w:r>
      <w:r w:rsidR="00D84B9C" w:rsidRPr="00805E1F">
        <w:t>бъем финанс</w:t>
      </w:r>
      <w:r w:rsidR="00D84B9C">
        <w:t>ирования Подпрограммы</w:t>
      </w:r>
      <w:r w:rsidR="00D84B9C" w:rsidRPr="00805E1F">
        <w:t xml:space="preserve"> составляет </w:t>
      </w:r>
      <w:r w:rsidR="002E6890" w:rsidRPr="00AC0F8C">
        <w:t>227392,307 тыс. рублей, из них:</w:t>
      </w:r>
      <w:r w:rsidR="002E6890" w:rsidRPr="00AC0F8C">
        <w:br/>
        <w:t xml:space="preserve">средства </w:t>
      </w:r>
      <w:r w:rsidR="002E6890">
        <w:t>республиканского</w:t>
      </w:r>
      <w:r w:rsidR="002E6890" w:rsidRPr="00AC0F8C">
        <w:t xml:space="preserve"> бюджета – </w:t>
      </w:r>
      <w:r w:rsidR="002E6890">
        <w:t>183067,860</w:t>
      </w:r>
      <w:r w:rsidR="002E6890" w:rsidRPr="00AC0F8C">
        <w:t xml:space="preserve"> тыс. рублей;</w:t>
      </w:r>
    </w:p>
    <w:p w:rsidR="002E6890" w:rsidRPr="00AC0F8C" w:rsidRDefault="002E6890" w:rsidP="002E6890">
      <w:pPr>
        <w:ind w:firstLine="0"/>
        <w:jc w:val="left"/>
      </w:pPr>
      <w:r>
        <w:t>средства местного бюджета – 7160,402 тыс. рублей;</w:t>
      </w:r>
    </w:p>
    <w:p w:rsidR="002E6890" w:rsidRDefault="002E6890" w:rsidP="002E6890">
      <w:pPr>
        <w:ind w:firstLine="0"/>
        <w:jc w:val="left"/>
      </w:pPr>
      <w:r w:rsidRPr="00AC0F8C">
        <w:t xml:space="preserve">средства внебюджетных источников – </w:t>
      </w:r>
      <w:r>
        <w:t>37164,045</w:t>
      </w:r>
      <w:r w:rsidRPr="00AC0F8C">
        <w:t>, в том числе по годам:</w:t>
      </w:r>
      <w:r w:rsidRPr="00AC0F8C">
        <w:br/>
        <w:t>2018 г. – 70729,305 тыс. рублей, из них:</w:t>
      </w:r>
      <w:r w:rsidRPr="00AC0F8C">
        <w:br/>
        <w:t xml:space="preserve">средства </w:t>
      </w:r>
      <w:r>
        <w:t>республиканского</w:t>
      </w:r>
      <w:r w:rsidRPr="00AC0F8C">
        <w:t xml:space="preserve"> бюджета – </w:t>
      </w:r>
      <w:r>
        <w:t>56947,233</w:t>
      </w:r>
      <w:r w:rsidRPr="00AC0F8C">
        <w:t xml:space="preserve"> тыс. рублей;</w:t>
      </w:r>
    </w:p>
    <w:p w:rsidR="002E6890" w:rsidRPr="00AC0F8C" w:rsidRDefault="002E6890" w:rsidP="002E6890">
      <w:pPr>
        <w:ind w:firstLine="0"/>
        <w:jc w:val="left"/>
      </w:pPr>
      <w:r>
        <w:t>средства местного бюджета – 2222,134 тыс. рублей;</w:t>
      </w:r>
    </w:p>
    <w:p w:rsidR="002E6890" w:rsidRDefault="002E6890" w:rsidP="002E6890">
      <w:pPr>
        <w:ind w:firstLine="0"/>
        <w:jc w:val="left"/>
      </w:pPr>
      <w:r w:rsidRPr="00AC0F8C">
        <w:t>средства внебюджетных источников – 11559,938 тыс. рублей;</w:t>
      </w:r>
      <w:r w:rsidRPr="00AC0F8C">
        <w:br/>
        <w:t xml:space="preserve">2019 г. – </w:t>
      </w:r>
      <w:r>
        <w:t>75683,949</w:t>
      </w:r>
      <w:r w:rsidRPr="00AC0F8C">
        <w:t xml:space="preserve"> тыс. рублей, из них:</w:t>
      </w:r>
      <w:r w:rsidRPr="00AC0F8C">
        <w:br/>
        <w:t xml:space="preserve">средства </w:t>
      </w:r>
      <w:r>
        <w:t>республиканского</w:t>
      </w:r>
      <w:r w:rsidRPr="00AC0F8C">
        <w:t xml:space="preserve"> бюджета – </w:t>
      </w:r>
      <w:r>
        <w:t>60792,681</w:t>
      </w:r>
      <w:r w:rsidRPr="00AC0F8C">
        <w:t xml:space="preserve"> тыс. рублей;</w:t>
      </w:r>
    </w:p>
    <w:p w:rsidR="002E6890" w:rsidRDefault="002E6890" w:rsidP="002E6890">
      <w:pPr>
        <w:ind w:firstLine="0"/>
        <w:jc w:val="left"/>
        <w:rPr>
          <w:color w:val="FF0000"/>
        </w:rPr>
      </w:pPr>
      <w:r>
        <w:t>средства местного бюджета – 2522,134 тыс. рублей;</w:t>
      </w:r>
    </w:p>
    <w:p w:rsidR="002E6890" w:rsidRDefault="002E6890" w:rsidP="002E6890">
      <w:pPr>
        <w:ind w:firstLine="0"/>
        <w:jc w:val="left"/>
      </w:pPr>
      <w:r w:rsidRPr="00AC0F8C">
        <w:t xml:space="preserve">средства внебюджетных источников – </w:t>
      </w:r>
      <w:r>
        <w:t>12369,134</w:t>
      </w:r>
      <w:r w:rsidRPr="00AC0F8C">
        <w:t xml:space="preserve"> тыс.рублей;</w:t>
      </w:r>
      <w:r w:rsidRPr="0052616F">
        <w:rPr>
          <w:color w:val="FF0000"/>
        </w:rPr>
        <w:br/>
      </w:r>
      <w:r w:rsidRPr="00AC0F8C">
        <w:t xml:space="preserve">2020 г. – </w:t>
      </w:r>
      <w:r>
        <w:t>80979,054</w:t>
      </w:r>
      <w:r w:rsidRPr="00AC0F8C">
        <w:t xml:space="preserve"> тыс. рублей, из них:</w:t>
      </w:r>
      <w:r w:rsidRPr="00AC0F8C">
        <w:br/>
        <w:t xml:space="preserve">средства </w:t>
      </w:r>
      <w:r>
        <w:t>республиканского</w:t>
      </w:r>
      <w:r w:rsidRPr="00AC0F8C">
        <w:t xml:space="preserve"> бюджета – </w:t>
      </w:r>
      <w:r>
        <w:t>65327,947</w:t>
      </w:r>
      <w:r w:rsidRPr="00AC0F8C">
        <w:t xml:space="preserve"> тыс. рублей;</w:t>
      </w:r>
    </w:p>
    <w:p w:rsidR="002E6890" w:rsidRPr="00AC0F8C" w:rsidRDefault="002E6890" w:rsidP="002E6890">
      <w:pPr>
        <w:ind w:firstLine="0"/>
        <w:jc w:val="left"/>
      </w:pPr>
      <w:r>
        <w:t>средства местного бюджета – 2416,134 тыс. рублей;</w:t>
      </w:r>
    </w:p>
    <w:p w:rsidR="002E6890" w:rsidRDefault="002E6890" w:rsidP="002E6890">
      <w:pPr>
        <w:ind w:firstLine="0"/>
        <w:jc w:val="left"/>
      </w:pPr>
      <w:r w:rsidRPr="00AC0F8C">
        <w:t xml:space="preserve">средства внебюджетных источников – </w:t>
      </w:r>
      <w:r>
        <w:t>13234,973</w:t>
      </w:r>
      <w:r w:rsidRPr="00AC0F8C">
        <w:t xml:space="preserve"> тыс. рублей.</w:t>
      </w:r>
    </w:p>
    <w:p w:rsidR="00416BCE" w:rsidRPr="00C26929" w:rsidRDefault="00416BCE" w:rsidP="00721A5A">
      <w:pPr>
        <w:rPr>
          <w:b/>
        </w:rPr>
      </w:pPr>
      <w:r w:rsidRPr="00761171">
        <w:br/>
        <w:t> </w:t>
      </w:r>
      <w:r w:rsidRPr="00C26929">
        <w:rPr>
          <w:b/>
        </w:rPr>
        <w:t>XI. Анализ рисков реализации Подпрограммы и описание мер управления рисками реализации Подпрограммы</w:t>
      </w:r>
    </w:p>
    <w:p w:rsidR="000B7A76" w:rsidRDefault="00416BCE" w:rsidP="00721A5A">
      <w:r w:rsidRPr="00761171">
        <w:t>Подпрограмма разработана на основе программно-целевого метода, представляет собой комплекс различных мероприятий, направленных на достижение конкретной цели и решение задач, стоящих перед российским образованием в 201</w:t>
      </w:r>
      <w:r w:rsidR="000B7A76">
        <w:t>8</w:t>
      </w:r>
      <w:r w:rsidRPr="00761171">
        <w:t xml:space="preserve"> - 2020 годах. Использование программно-целевого метода связано с определенными рисками. Основными рисками являются: риск, связанный с возможным конфликтом интересов уровней образования, коррупционный риск (нецелевое использование денежных средств), а также риски социального, правового и экономического характера.</w:t>
      </w:r>
    </w:p>
    <w:p w:rsidR="000B7A76" w:rsidRDefault="00416BCE" w:rsidP="00721A5A">
      <w:r w:rsidRPr="00761171">
        <w:lastRenderedPageBreak/>
        <w:t>Вместе с тем, при использовании программно-целевого метода могут возникнуть риски, связанные с:</w:t>
      </w:r>
    </w:p>
    <w:p w:rsidR="000B7A76" w:rsidRDefault="00416BCE" w:rsidP="00721A5A">
      <w:r w:rsidRPr="00761171">
        <w:t>- недостатками в управлении Подпрограммой;</w:t>
      </w:r>
    </w:p>
    <w:p w:rsidR="000B7A76" w:rsidRDefault="00416BCE" w:rsidP="00721A5A">
      <w:r w:rsidRPr="00761171">
        <w:t>- сокращением финансирования Подпрограммы из республиканского бюджета;</w:t>
      </w:r>
    </w:p>
    <w:p w:rsidR="00416BCE" w:rsidRDefault="00416BCE" w:rsidP="00721A5A">
      <w:r w:rsidRPr="00761171">
        <w:t>- неверно выбранными приоритетами развития сферы профессионального образования.</w:t>
      </w:r>
      <w:r w:rsidRPr="00761171">
        <w:br/>
        <w:t>     </w:t>
      </w:r>
    </w:p>
    <w:p w:rsidR="003B2710" w:rsidRDefault="003B2710" w:rsidP="00C26929">
      <w:pPr>
        <w:jc w:val="center"/>
        <w:rPr>
          <w:b/>
        </w:rPr>
      </w:pPr>
    </w:p>
    <w:p w:rsidR="00327952" w:rsidRPr="00C26929" w:rsidRDefault="00416BCE" w:rsidP="00C26929">
      <w:pPr>
        <w:jc w:val="center"/>
        <w:rPr>
          <w:rFonts w:ascii="Arial" w:hAnsi="Arial" w:cs="Arial"/>
          <w:b/>
          <w:color w:val="242424"/>
          <w:sz w:val="31"/>
          <w:szCs w:val="31"/>
        </w:rPr>
      </w:pPr>
      <w:r w:rsidRPr="00C26929">
        <w:rPr>
          <w:b/>
        </w:rPr>
        <w:t>ПОДПРОГРАММА 2 "РАЗВИТИЕ ОБЩЕГО ОБРАЗОВАНИЯ"</w:t>
      </w:r>
    </w:p>
    <w:p w:rsidR="00416BCE" w:rsidRPr="00327952" w:rsidRDefault="00327952" w:rsidP="00C26929">
      <w:pPr>
        <w:jc w:val="center"/>
        <w:rPr>
          <w:sz w:val="20"/>
          <w:szCs w:val="38"/>
        </w:rPr>
      </w:pPr>
      <w:r w:rsidRPr="00C26929">
        <w:rPr>
          <w:b/>
        </w:rPr>
        <w:t>ПАСПОРТ</w:t>
      </w:r>
      <w:r w:rsidR="00C26929">
        <w:rPr>
          <w:b/>
        </w:rPr>
        <w:t xml:space="preserve"> </w:t>
      </w:r>
      <w:r w:rsidRPr="00C26929">
        <w:rPr>
          <w:b/>
        </w:rPr>
        <w:t>подпрограммы "Развитие общего образования"</w:t>
      </w:r>
    </w:p>
    <w:tbl>
      <w:tblPr>
        <w:tblW w:w="0" w:type="auto"/>
        <w:tblInd w:w="149" w:type="dxa"/>
        <w:tblCellMar>
          <w:left w:w="0" w:type="dxa"/>
          <w:right w:w="0" w:type="dxa"/>
        </w:tblCellMar>
        <w:tblLook w:val="04A0"/>
      </w:tblPr>
      <w:tblGrid>
        <w:gridCol w:w="2395"/>
        <w:gridCol w:w="380"/>
        <w:gridCol w:w="6981"/>
      </w:tblGrid>
      <w:tr w:rsidR="00416BCE" w:rsidRPr="00416BCE" w:rsidTr="002655D3">
        <w:tc>
          <w:tcPr>
            <w:tcW w:w="23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327952" w:rsidRDefault="00416BCE" w:rsidP="00C26929">
            <w:pPr>
              <w:ind w:firstLine="0"/>
              <w:jc w:val="left"/>
            </w:pPr>
            <w:r w:rsidRPr="00327952">
              <w:t>Наименование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327952" w:rsidRDefault="00416BCE" w:rsidP="00721A5A">
            <w:r w:rsidRPr="00327952">
              <w:t>-</w:t>
            </w:r>
          </w:p>
        </w:tc>
        <w:tc>
          <w:tcPr>
            <w:tcW w:w="69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327952" w:rsidRDefault="00416BCE" w:rsidP="00C26929">
            <w:pPr>
              <w:ind w:firstLine="0"/>
            </w:pPr>
            <w:r w:rsidRPr="00327952">
              <w:t>"Развитие общего образования" (далее - Подпрограмма)</w:t>
            </w:r>
          </w:p>
        </w:tc>
      </w:tr>
      <w:tr w:rsidR="00416BCE" w:rsidRPr="00416BCE" w:rsidTr="002655D3">
        <w:tc>
          <w:tcPr>
            <w:tcW w:w="23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327952" w:rsidRDefault="00416BCE" w:rsidP="00C26929">
            <w:pPr>
              <w:ind w:firstLine="0"/>
              <w:jc w:val="left"/>
            </w:pPr>
            <w:r w:rsidRPr="00327952">
              <w:t>Ответственный исполнитель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327952" w:rsidRDefault="00416BCE" w:rsidP="00721A5A">
            <w:r w:rsidRPr="00327952">
              <w:t>-</w:t>
            </w:r>
          </w:p>
        </w:tc>
        <w:tc>
          <w:tcPr>
            <w:tcW w:w="69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27952" w:rsidRPr="009C3D69" w:rsidRDefault="00327952" w:rsidP="00327952">
            <w:pPr>
              <w:pStyle w:val="ConsPlusNormal"/>
              <w:jc w:val="both"/>
              <w:rPr>
                <w:rFonts w:ascii="Times New Roman" w:hAnsi="Times New Roman" w:cs="Times New Roman"/>
                <w:sz w:val="24"/>
                <w:szCs w:val="24"/>
              </w:rPr>
            </w:pPr>
            <w:r w:rsidRPr="009C3D69">
              <w:rPr>
                <w:rFonts w:ascii="Times New Roman" w:hAnsi="Times New Roman" w:cs="Times New Roman"/>
                <w:sz w:val="24"/>
                <w:szCs w:val="24"/>
              </w:rPr>
              <w:t>- Управление образования</w:t>
            </w:r>
            <w:r>
              <w:rPr>
                <w:rFonts w:ascii="Times New Roman" w:hAnsi="Times New Roman" w:cs="Times New Roman"/>
                <w:sz w:val="24"/>
                <w:szCs w:val="24"/>
              </w:rPr>
              <w:t xml:space="preserve"> </w:t>
            </w:r>
            <w:r w:rsidRPr="009C3D69">
              <w:rPr>
                <w:rFonts w:ascii="Times New Roman" w:hAnsi="Times New Roman" w:cs="Times New Roman"/>
                <w:sz w:val="24"/>
                <w:szCs w:val="24"/>
              </w:rPr>
              <w:t>администрации муниципального района «Монгун-Тайгинский</w:t>
            </w:r>
            <w:r>
              <w:rPr>
                <w:rFonts w:ascii="Times New Roman" w:hAnsi="Times New Roman" w:cs="Times New Roman"/>
                <w:sz w:val="24"/>
                <w:szCs w:val="24"/>
              </w:rPr>
              <w:t xml:space="preserve"> </w:t>
            </w:r>
            <w:r w:rsidRPr="009C3D69">
              <w:rPr>
                <w:rFonts w:ascii="Times New Roman" w:hAnsi="Times New Roman" w:cs="Times New Roman"/>
                <w:sz w:val="24"/>
                <w:szCs w:val="24"/>
              </w:rPr>
              <w:t>кожуун Республики Тыва»</w:t>
            </w:r>
            <w:r>
              <w:rPr>
                <w:rFonts w:ascii="Times New Roman" w:hAnsi="Times New Roman" w:cs="Times New Roman"/>
                <w:sz w:val="24"/>
                <w:szCs w:val="24"/>
              </w:rPr>
              <w:t>;</w:t>
            </w:r>
          </w:p>
          <w:p w:rsidR="00416BCE" w:rsidRPr="00327952" w:rsidRDefault="00327952" w:rsidP="00C26929">
            <w:pPr>
              <w:ind w:firstLine="0"/>
            </w:pPr>
            <w:r>
              <w:t xml:space="preserve">- </w:t>
            </w:r>
            <w:r w:rsidRPr="009C3D69">
              <w:t>Образовательные организации Монгун-Тайгинского</w:t>
            </w:r>
            <w:r>
              <w:t xml:space="preserve"> </w:t>
            </w:r>
            <w:r w:rsidRPr="009C3D69">
              <w:t>кожууна</w:t>
            </w:r>
            <w:r w:rsidR="00260FAF">
              <w:t>.</w:t>
            </w:r>
          </w:p>
        </w:tc>
      </w:tr>
      <w:tr w:rsidR="00416BCE" w:rsidRPr="00416BCE" w:rsidTr="002655D3">
        <w:tc>
          <w:tcPr>
            <w:tcW w:w="23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327952" w:rsidRDefault="00416BCE" w:rsidP="00C26929">
            <w:pPr>
              <w:ind w:firstLine="0"/>
            </w:pPr>
            <w:r w:rsidRPr="00327952">
              <w:t>Соисполнители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327952" w:rsidRDefault="00416BCE" w:rsidP="00721A5A">
            <w:r w:rsidRPr="00327952">
              <w:t>-</w:t>
            </w:r>
          </w:p>
        </w:tc>
        <w:tc>
          <w:tcPr>
            <w:tcW w:w="69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91EF8" w:rsidRDefault="00327952" w:rsidP="00327952">
            <w:pPr>
              <w:pStyle w:val="ConsPlusNormal"/>
              <w:jc w:val="both"/>
              <w:rPr>
                <w:rFonts w:ascii="Times New Roman" w:hAnsi="Times New Roman" w:cs="Times New Roman"/>
                <w:sz w:val="24"/>
                <w:szCs w:val="24"/>
              </w:rPr>
            </w:pPr>
            <w:r w:rsidRPr="009C3D69">
              <w:rPr>
                <w:rFonts w:ascii="Times New Roman" w:hAnsi="Times New Roman" w:cs="Times New Roman"/>
                <w:sz w:val="24"/>
                <w:szCs w:val="24"/>
              </w:rPr>
              <w:t xml:space="preserve">- </w:t>
            </w:r>
            <w:r w:rsidR="00191EF8">
              <w:rPr>
                <w:rFonts w:ascii="Times New Roman" w:hAnsi="Times New Roman" w:cs="Times New Roman"/>
                <w:sz w:val="24"/>
                <w:szCs w:val="24"/>
              </w:rPr>
              <w:t>Администрация муниципального района «Монгун-Тайгинский кожуун Республики Тыва»;</w:t>
            </w:r>
          </w:p>
          <w:p w:rsidR="00327952" w:rsidRDefault="00191EF8" w:rsidP="0032795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327952" w:rsidRPr="009C3D69">
              <w:rPr>
                <w:rFonts w:ascii="Times New Roman" w:hAnsi="Times New Roman" w:cs="Times New Roman"/>
                <w:sz w:val="24"/>
                <w:szCs w:val="24"/>
              </w:rPr>
              <w:t>Отдел культуры администрации муниципального района «Монгун-Тайгинский</w:t>
            </w:r>
            <w:r w:rsidR="00327952">
              <w:rPr>
                <w:rFonts w:ascii="Times New Roman" w:hAnsi="Times New Roman" w:cs="Times New Roman"/>
                <w:sz w:val="24"/>
                <w:szCs w:val="24"/>
              </w:rPr>
              <w:t xml:space="preserve"> кожуун Республики Тыва»;</w:t>
            </w:r>
          </w:p>
          <w:p w:rsidR="00191EF8" w:rsidRPr="00191EF8" w:rsidRDefault="00327952" w:rsidP="00191EF8">
            <w:pPr>
              <w:pStyle w:val="ConsPlusNormal"/>
              <w:jc w:val="both"/>
              <w:rPr>
                <w:rFonts w:ascii="Times New Roman" w:hAnsi="Times New Roman" w:cs="Times New Roman"/>
                <w:sz w:val="24"/>
                <w:szCs w:val="24"/>
              </w:rPr>
            </w:pPr>
            <w:r w:rsidRPr="009C3D69">
              <w:rPr>
                <w:rFonts w:ascii="Times New Roman" w:hAnsi="Times New Roman" w:cs="Times New Roman"/>
                <w:sz w:val="24"/>
                <w:szCs w:val="24"/>
              </w:rPr>
              <w:t xml:space="preserve">- Отдел по </w:t>
            </w:r>
            <w:r>
              <w:rPr>
                <w:rFonts w:ascii="Times New Roman" w:hAnsi="Times New Roman" w:cs="Times New Roman"/>
                <w:sz w:val="24"/>
                <w:szCs w:val="24"/>
              </w:rPr>
              <w:t xml:space="preserve">делам молодежи и спорта </w:t>
            </w:r>
            <w:r w:rsidRPr="009C3D69">
              <w:rPr>
                <w:rFonts w:ascii="Times New Roman" w:hAnsi="Times New Roman" w:cs="Times New Roman"/>
                <w:sz w:val="24"/>
                <w:szCs w:val="24"/>
              </w:rPr>
              <w:t>администрации муниципального района «Монгун-Тайгинский</w:t>
            </w:r>
            <w:r>
              <w:rPr>
                <w:rFonts w:ascii="Times New Roman" w:hAnsi="Times New Roman" w:cs="Times New Roman"/>
                <w:sz w:val="24"/>
                <w:szCs w:val="24"/>
              </w:rPr>
              <w:t xml:space="preserve">  </w:t>
            </w:r>
            <w:r w:rsidRPr="009C3D69">
              <w:rPr>
                <w:rFonts w:ascii="Times New Roman" w:hAnsi="Times New Roman" w:cs="Times New Roman"/>
                <w:sz w:val="24"/>
                <w:szCs w:val="24"/>
              </w:rPr>
              <w:t>кожуун Республики Тыва»</w:t>
            </w:r>
          </w:p>
        </w:tc>
      </w:tr>
      <w:tr w:rsidR="00416BCE" w:rsidRPr="00416BCE" w:rsidTr="002655D3">
        <w:tc>
          <w:tcPr>
            <w:tcW w:w="23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327952" w:rsidRDefault="00416BCE" w:rsidP="00C26929">
            <w:pPr>
              <w:ind w:firstLine="0"/>
            </w:pPr>
            <w:r w:rsidRPr="00327952">
              <w:t>Участники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327952" w:rsidRDefault="00416BCE" w:rsidP="00721A5A">
            <w:r w:rsidRPr="00327952">
              <w:t>-</w:t>
            </w:r>
          </w:p>
        </w:tc>
        <w:tc>
          <w:tcPr>
            <w:tcW w:w="69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Default="00C26929" w:rsidP="00C26929">
            <w:pPr>
              <w:ind w:firstLine="0"/>
            </w:pPr>
            <w:r>
              <w:t xml:space="preserve">- </w:t>
            </w:r>
            <w:r w:rsidR="00A1517B">
              <w:t>Администрация муниципального района «Монгун-Тайгинский кожуун Республики Тыва»;</w:t>
            </w:r>
          </w:p>
          <w:p w:rsidR="00A1517B" w:rsidRPr="009C3D69" w:rsidRDefault="00A1517B" w:rsidP="00A1517B">
            <w:pPr>
              <w:pStyle w:val="ConsPlusNormal"/>
              <w:jc w:val="both"/>
              <w:rPr>
                <w:rFonts w:ascii="Times New Roman" w:hAnsi="Times New Roman" w:cs="Times New Roman"/>
                <w:sz w:val="24"/>
                <w:szCs w:val="24"/>
              </w:rPr>
            </w:pPr>
            <w:r w:rsidRPr="009C3D69">
              <w:rPr>
                <w:rFonts w:ascii="Times New Roman" w:hAnsi="Times New Roman" w:cs="Times New Roman"/>
                <w:sz w:val="24"/>
                <w:szCs w:val="24"/>
              </w:rPr>
              <w:t>- Управление образования</w:t>
            </w:r>
            <w:r>
              <w:rPr>
                <w:rFonts w:ascii="Times New Roman" w:hAnsi="Times New Roman" w:cs="Times New Roman"/>
                <w:sz w:val="24"/>
                <w:szCs w:val="24"/>
              </w:rPr>
              <w:t xml:space="preserve"> </w:t>
            </w:r>
            <w:r w:rsidRPr="009C3D69">
              <w:rPr>
                <w:rFonts w:ascii="Times New Roman" w:hAnsi="Times New Roman" w:cs="Times New Roman"/>
                <w:sz w:val="24"/>
                <w:szCs w:val="24"/>
              </w:rPr>
              <w:t>администрации муниципального района «Монгун-Тайгинский</w:t>
            </w:r>
            <w:r>
              <w:rPr>
                <w:rFonts w:ascii="Times New Roman" w:hAnsi="Times New Roman" w:cs="Times New Roman"/>
                <w:sz w:val="24"/>
                <w:szCs w:val="24"/>
              </w:rPr>
              <w:t xml:space="preserve"> </w:t>
            </w:r>
            <w:r w:rsidRPr="009C3D69">
              <w:rPr>
                <w:rFonts w:ascii="Times New Roman" w:hAnsi="Times New Roman" w:cs="Times New Roman"/>
                <w:sz w:val="24"/>
                <w:szCs w:val="24"/>
              </w:rPr>
              <w:t>кожуун Республики Тыва»</w:t>
            </w:r>
            <w:r>
              <w:rPr>
                <w:rFonts w:ascii="Times New Roman" w:hAnsi="Times New Roman" w:cs="Times New Roman"/>
                <w:sz w:val="24"/>
                <w:szCs w:val="24"/>
              </w:rPr>
              <w:t>;</w:t>
            </w:r>
          </w:p>
          <w:p w:rsidR="00A1517B" w:rsidRPr="00327952" w:rsidRDefault="00C26929" w:rsidP="00C26929">
            <w:pPr>
              <w:ind w:firstLine="0"/>
            </w:pPr>
            <w:r>
              <w:t xml:space="preserve">- </w:t>
            </w:r>
            <w:r w:rsidR="00A1517B" w:rsidRPr="009C3D69">
              <w:t>Образовательные организации Монгун-Тайгинского</w:t>
            </w:r>
            <w:r w:rsidR="00A1517B">
              <w:t xml:space="preserve"> </w:t>
            </w:r>
            <w:r w:rsidR="00A1517B" w:rsidRPr="009C3D69">
              <w:t>кожууна</w:t>
            </w:r>
          </w:p>
        </w:tc>
      </w:tr>
      <w:tr w:rsidR="00416BCE" w:rsidRPr="00416BCE" w:rsidTr="002655D3">
        <w:tc>
          <w:tcPr>
            <w:tcW w:w="23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327952" w:rsidRDefault="00416BCE" w:rsidP="00C26929">
            <w:pPr>
              <w:ind w:firstLine="0"/>
              <w:jc w:val="left"/>
            </w:pPr>
            <w:r w:rsidRPr="00327952">
              <w:t>Цель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327952" w:rsidRDefault="00416BCE" w:rsidP="00721A5A">
            <w:r w:rsidRPr="00327952">
              <w:t>-</w:t>
            </w:r>
          </w:p>
        </w:tc>
        <w:tc>
          <w:tcPr>
            <w:tcW w:w="69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327952" w:rsidRDefault="00C26929" w:rsidP="00C26929">
            <w:pPr>
              <w:ind w:firstLine="0"/>
            </w:pPr>
            <w:r>
              <w:t xml:space="preserve">          </w:t>
            </w:r>
            <w:r w:rsidR="00416BCE" w:rsidRPr="00327952">
              <w:t>создание в системе общего образования равных возможностей для современного качественного образования и позитивной социализации детей</w:t>
            </w:r>
          </w:p>
        </w:tc>
      </w:tr>
      <w:tr w:rsidR="00416BCE" w:rsidRPr="00416BCE" w:rsidTr="002655D3">
        <w:tc>
          <w:tcPr>
            <w:tcW w:w="23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327952" w:rsidRDefault="00416BCE" w:rsidP="00C26929">
            <w:pPr>
              <w:ind w:firstLine="0"/>
            </w:pPr>
            <w:r w:rsidRPr="00327952">
              <w:t>Задачи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327952" w:rsidRDefault="00416BCE" w:rsidP="00721A5A">
            <w:r w:rsidRPr="00327952">
              <w:t>-</w:t>
            </w:r>
          </w:p>
        </w:tc>
        <w:tc>
          <w:tcPr>
            <w:tcW w:w="69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26929" w:rsidRDefault="00C26929" w:rsidP="00C26929">
            <w:pPr>
              <w:ind w:firstLine="0"/>
            </w:pPr>
            <w:r>
              <w:t xml:space="preserve">          </w:t>
            </w:r>
            <w:r w:rsidR="00416BCE" w:rsidRPr="00327952">
              <w:t>обеспечение равного доступа населения к услугам общего образования;</w:t>
            </w:r>
            <w:r>
              <w:t xml:space="preserve"> </w:t>
            </w:r>
          </w:p>
          <w:p w:rsidR="00C26929" w:rsidRDefault="00C26929" w:rsidP="00C26929">
            <w:pPr>
              <w:ind w:firstLine="0"/>
            </w:pPr>
            <w:r>
              <w:t xml:space="preserve">          </w:t>
            </w:r>
            <w:r w:rsidR="00416BCE" w:rsidRPr="00327952">
              <w:t>повышение уровня и качества общедоступного и бесплатного начального общего, основного общего, среднего общего образования;</w:t>
            </w:r>
            <w:r>
              <w:t xml:space="preserve"> </w:t>
            </w:r>
          </w:p>
          <w:p w:rsidR="00C26929" w:rsidRDefault="00C26929" w:rsidP="00C26929">
            <w:pPr>
              <w:ind w:firstLine="0"/>
            </w:pPr>
            <w:r>
              <w:t xml:space="preserve">          </w:t>
            </w:r>
            <w:r w:rsidR="00416BCE" w:rsidRPr="00327952">
              <w:t>достижение современного качества образования для детей-инвалидов и лиц с ограниченными возможностями здоровья;</w:t>
            </w:r>
            <w:r>
              <w:t xml:space="preserve"> </w:t>
            </w:r>
          </w:p>
          <w:p w:rsidR="00A1517B" w:rsidRDefault="00C26929" w:rsidP="00CD1790">
            <w:pPr>
              <w:ind w:firstLine="0"/>
            </w:pPr>
            <w:r>
              <w:t xml:space="preserve">         </w:t>
            </w:r>
            <w:r w:rsidR="00CD1790">
              <w:t xml:space="preserve"> </w:t>
            </w:r>
            <w:r w:rsidR="00416BCE" w:rsidRPr="00327952">
              <w:t>обновление содержания образования и совершенствование образовательной среды для обеспечения готовности выпускников общеобразовательных организаций к дальнейшему обучению и деятельности в условиях конкурентоспособной рыночной экономики;</w:t>
            </w:r>
            <w:r w:rsidR="00CD1790">
              <w:t xml:space="preserve">  </w:t>
            </w:r>
            <w:r w:rsidR="00416BCE" w:rsidRPr="00327952">
              <w:t xml:space="preserve">совершенствование организации школьного питания в </w:t>
            </w:r>
            <w:r w:rsidR="00A1517B">
              <w:t>Монгун-Тайгинском кожууне Республики</w:t>
            </w:r>
            <w:r w:rsidR="00416BCE" w:rsidRPr="00327952">
              <w:t xml:space="preserve"> Тыва;</w:t>
            </w:r>
          </w:p>
          <w:p w:rsidR="00A1517B" w:rsidRDefault="00416BCE" w:rsidP="00721A5A">
            <w:r w:rsidRPr="00327952">
              <w:t>обеспечение психологического здоровья детей и подростков;</w:t>
            </w:r>
          </w:p>
          <w:p w:rsidR="00A1517B" w:rsidRDefault="00416BCE" w:rsidP="00721A5A">
            <w:r w:rsidRPr="00327952">
              <w:t>внедрение эффективных моделей повышения квалификации и переподготовки педагогических кадров, направленных на непрерывное профессиональное развитие;</w:t>
            </w:r>
          </w:p>
          <w:p w:rsidR="00A1517B" w:rsidRDefault="00416BCE" w:rsidP="00721A5A">
            <w:r w:rsidRPr="00327952">
              <w:t xml:space="preserve">обеспечение односменного режима обучения в 1 - 11 классах общеобразовательных организаций, перевод </w:t>
            </w:r>
            <w:r w:rsidRPr="00327952">
              <w:lastRenderedPageBreak/>
              <w:t>обучающихся в новые здания общеобразовательных организаций;</w:t>
            </w:r>
          </w:p>
          <w:p w:rsidR="00A1517B" w:rsidRPr="00191EF8" w:rsidRDefault="00416BCE" w:rsidP="00721A5A">
            <w:r w:rsidRPr="00327952">
              <w:t xml:space="preserve">создание условий для системного повышения качества и расширения возможностей непрерывного образования граждан в том числе за счет онлайн обучения, увеличения числа обучающихся и педагогов образовательных организаций </w:t>
            </w:r>
            <w:r w:rsidR="00A1517B">
              <w:t xml:space="preserve">Монгун-Тайгинского кожууна </w:t>
            </w:r>
            <w:r w:rsidRPr="00327952">
              <w:t>Республики Тыва, освоивших онлайн-курсы</w:t>
            </w:r>
            <w:r w:rsidRPr="00191EF8">
              <w:t>;</w:t>
            </w:r>
          </w:p>
          <w:p w:rsidR="00416BCE" w:rsidRPr="00327952" w:rsidRDefault="00416BCE" w:rsidP="00721A5A">
            <w:r w:rsidRPr="00327952">
              <w:t xml:space="preserve">повышение качества государственного управления сферы образования </w:t>
            </w:r>
            <w:r w:rsidR="00A1517B">
              <w:t xml:space="preserve">Монгун-Тайгинского кожууна </w:t>
            </w:r>
            <w:r w:rsidRPr="00327952">
              <w:t xml:space="preserve">Республики Тыва через активное использование современных информационных технологий и формирование единой информационной среды для образовательных организаций </w:t>
            </w:r>
            <w:r w:rsidR="00A1517B">
              <w:t>кожууна</w:t>
            </w:r>
            <w:r w:rsidRPr="00327952">
              <w:t xml:space="preserve"> к 202</w:t>
            </w:r>
            <w:r w:rsidR="00A1517B">
              <w:t>0</w:t>
            </w:r>
            <w:r w:rsidRPr="00327952">
              <w:t xml:space="preserve"> году</w:t>
            </w:r>
          </w:p>
        </w:tc>
      </w:tr>
      <w:tr w:rsidR="00416BCE" w:rsidRPr="00416BCE" w:rsidTr="002655D3">
        <w:tc>
          <w:tcPr>
            <w:tcW w:w="23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327952" w:rsidRDefault="00416BCE" w:rsidP="00CD1790">
            <w:pPr>
              <w:ind w:firstLine="0"/>
              <w:jc w:val="left"/>
            </w:pPr>
            <w:r w:rsidRPr="00327952">
              <w:lastRenderedPageBreak/>
              <w:t>Важнейшие целевые индикаторы и показатели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327952" w:rsidRDefault="00416BCE" w:rsidP="00721A5A">
            <w:r w:rsidRPr="00327952">
              <w:t>-</w:t>
            </w:r>
          </w:p>
        </w:tc>
        <w:tc>
          <w:tcPr>
            <w:tcW w:w="69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65C5B" w:rsidRDefault="00416BCE" w:rsidP="00721A5A">
            <w:r w:rsidRPr="00327952">
              <w:t>увеличение численности обучающихся в образовательных организациях, в</w:t>
            </w:r>
            <w:r w:rsidR="00476FF4">
              <w:t xml:space="preserve"> том числе:</w:t>
            </w:r>
          </w:p>
          <w:p w:rsidR="00191EF8" w:rsidRDefault="00476FF4" w:rsidP="00721A5A">
            <w:r>
              <w:t xml:space="preserve">доля обучающихся в </w:t>
            </w:r>
            <w:r w:rsidR="00416BCE" w:rsidRPr="00327952">
              <w:t>общеобразовательных организациях, занимающихся во вторую смену, в общей численности обучающихся в общеоб</w:t>
            </w:r>
            <w:r w:rsidR="00191EF8">
              <w:t>разовательных организациях от 50 до 70</w:t>
            </w:r>
            <w:r w:rsidR="00416BCE" w:rsidRPr="00327952">
              <w:t xml:space="preserve"> процента;</w:t>
            </w:r>
          </w:p>
          <w:p w:rsidR="00665C5B" w:rsidRDefault="00416BCE" w:rsidP="00721A5A">
            <w:r w:rsidRPr="00327952">
              <w:t>доля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p w:rsidR="00665C5B" w:rsidRDefault="00416BCE" w:rsidP="00721A5A">
            <w:r w:rsidRPr="00327952">
              <w:t>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w:t>
            </w:r>
          </w:p>
          <w:p w:rsidR="00665C5B" w:rsidRDefault="00416BCE" w:rsidP="00721A5A">
            <w:pPr>
              <w:rPr>
                <w:color w:val="C00000"/>
              </w:rPr>
            </w:pPr>
            <w:r w:rsidRPr="00327952">
              <w:t>доля выпускников общеобразовательных организаций, поступивших в высшие учебные заведения, от общей численности выпускников организаций образовани</w:t>
            </w:r>
            <w:r w:rsidRPr="000B7A76">
              <w:t>я;</w:t>
            </w:r>
          </w:p>
          <w:p w:rsidR="00665C5B" w:rsidRDefault="00416BCE" w:rsidP="00721A5A">
            <w:pPr>
              <w:rPr>
                <w:color w:val="C00000"/>
              </w:rPr>
            </w:pPr>
            <w:r w:rsidRPr="00327952">
              <w:t>охват горячим питанием обучающихся в общеобразовательных организациях от общего количества обучающихся</w:t>
            </w:r>
            <w:r w:rsidRPr="000B7A76">
              <w:t>;</w:t>
            </w:r>
            <w:r w:rsidRPr="00476FF4">
              <w:rPr>
                <w:color w:val="C00000"/>
              </w:rPr>
              <w:br/>
            </w:r>
            <w:r w:rsidRPr="00327952">
              <w:t>количество детей, получивших психологическую помощь через индивидуальную и групповую работу</w:t>
            </w:r>
            <w:r w:rsidRPr="000B7A76">
              <w:t>;</w:t>
            </w:r>
          </w:p>
          <w:p w:rsidR="000B7A76" w:rsidRDefault="00416BCE" w:rsidP="00721A5A">
            <w:r w:rsidRPr="00327952">
              <w:t>доля педагогов, прошедших повышение квалификации или профессиональную переподготовку, в общей численности педагогов организаций общего образования;</w:t>
            </w:r>
          </w:p>
          <w:p w:rsidR="00665C5B" w:rsidRDefault="00416BCE" w:rsidP="00721A5A">
            <w:r w:rsidRPr="00327952">
              <w:t>доля руководителей общеобразовательных организаций, прошедших повышение квалификации или профессиональное обучение, в общей численности руководителей организаций общего образования;</w:t>
            </w:r>
          </w:p>
          <w:p w:rsidR="00665C5B" w:rsidRDefault="00416BCE" w:rsidP="00721A5A">
            <w:pPr>
              <w:rPr>
                <w:color w:val="C00000"/>
              </w:rPr>
            </w:pPr>
            <w:r w:rsidRPr="00327952">
              <w:t>удельный вес учителей в возрасте до 30 лет в общей численности учителей общеобразовательных организаций</w:t>
            </w:r>
            <w:r w:rsidRPr="00A1199D">
              <w:t>;</w:t>
            </w:r>
            <w:r w:rsidRPr="00476FF4">
              <w:rPr>
                <w:color w:val="C00000"/>
              </w:rPr>
              <w:br/>
            </w:r>
            <w:r w:rsidRPr="00327952">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Pr="00A1199D">
              <w:t>;</w:t>
            </w:r>
          </w:p>
          <w:p w:rsidR="00665C5B" w:rsidRDefault="00416BCE" w:rsidP="00721A5A">
            <w:pPr>
              <w:rPr>
                <w:color w:val="C00000"/>
              </w:rPr>
            </w:pPr>
            <w:r w:rsidRPr="00327952">
              <w:t xml:space="preserve">доля детей по категориям местожительства, социального и имущественного статуса, состояния здоровья, охваченных моделями и программами социализации, в общем количестве </w:t>
            </w:r>
            <w:r w:rsidRPr="00327952">
              <w:lastRenderedPageBreak/>
              <w:t xml:space="preserve">детей по указанным категориям, в </w:t>
            </w:r>
            <w:r w:rsidR="00A1199D">
              <w:t>Монгун-Тайгинском кожууне</w:t>
            </w:r>
            <w:r w:rsidRPr="00A1199D">
              <w:t>;</w:t>
            </w:r>
          </w:p>
          <w:p w:rsidR="00665C5B" w:rsidRDefault="00416BCE" w:rsidP="00721A5A">
            <w:r w:rsidRPr="00327952">
              <w:t>исполнение объема налоговых и неналоговых доходов в консолидированный бюджет;</w:t>
            </w:r>
          </w:p>
          <w:p w:rsidR="00665C5B" w:rsidRDefault="00416BCE" w:rsidP="00721A5A">
            <w:r w:rsidRPr="00327952">
              <w:t>количество новых мест в общеобразовательных организациях, из них количество созданных мест в построенном или приобретенном (выкупленном) здании общеобразовательной организации;</w:t>
            </w:r>
            <w:r w:rsidRPr="00327952">
              <w:br/>
              <w:t>удельный вес численности обучающихся, занимающихся в первую смену, в общей численности обучающихся в общеобразовательных организациях;</w:t>
            </w:r>
          </w:p>
          <w:p w:rsidR="00665C5B" w:rsidRDefault="00416BCE" w:rsidP="00721A5A">
            <w:r w:rsidRPr="00327952">
              <w:t>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w:t>
            </w:r>
          </w:p>
          <w:p w:rsidR="00665C5B" w:rsidRDefault="00416BCE" w:rsidP="00721A5A">
            <w:r w:rsidRPr="00327952">
              <w:t>увеличение доли учащихся, занимающихся физической культурой и спортом во внеурочное время;</w:t>
            </w:r>
          </w:p>
          <w:p w:rsidR="00665C5B" w:rsidRDefault="00416BCE" w:rsidP="00721A5A">
            <w:r w:rsidRPr="00327952">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665C5B" w:rsidRDefault="00416BCE" w:rsidP="00721A5A">
            <w:r w:rsidRPr="00327952">
              <w:t>количество общеобразовательных организаций, в которых открытые плоскостные спортивные сооружения оснащены спортивным инвентарем и оборудованием;</w:t>
            </w:r>
          </w:p>
          <w:p w:rsidR="00665C5B" w:rsidRDefault="00416BCE" w:rsidP="00721A5A">
            <w:r w:rsidRPr="00327952">
              <w:t>увеличение доли образовательных организаций, работающих в штатном режиме в системе "Контингент";</w:t>
            </w:r>
          </w:p>
          <w:p w:rsidR="00665C5B" w:rsidRDefault="00416BCE" w:rsidP="00721A5A">
            <w:r w:rsidRPr="00327952">
              <w:t>увеличение доли органов управления образованием, работающих в системе электронного документооборота "Практика";</w:t>
            </w:r>
            <w:r w:rsidRPr="00327952">
              <w:br/>
              <w:t>увеличение доли образовательных организаций, имеющих бесперебойный высокоскоростной доступ к сети Интернет, обеспеченный защитой от информации, не связанной с задачами образования</w:t>
            </w:r>
            <w:r w:rsidRPr="00327952">
              <w:br/>
              <w:t>увеличение доли образовательных организаций, имеющих сайты, соответствующие действующему законодательству РФ;</w:t>
            </w:r>
          </w:p>
          <w:p w:rsidR="00665C5B" w:rsidRDefault="00416BCE" w:rsidP="00721A5A">
            <w:r w:rsidRPr="00327952">
              <w:t>доля руководителей образовательных организаций, прошедших обучение работе в системе "Современная цифровая образовательная среда в Республике Тыва";</w:t>
            </w:r>
          </w:p>
          <w:p w:rsidR="00665C5B" w:rsidRDefault="00416BCE" w:rsidP="00721A5A">
            <w:r w:rsidRPr="00327952">
              <w:t>увеличение числа обучающихся образовательных организаций, прошедших обучение на онлайн-курсах для формального и неформального обучения</w:t>
            </w:r>
            <w:r w:rsidR="00A1199D">
              <w:t xml:space="preserve">, </w:t>
            </w:r>
            <w:r w:rsidRPr="00327952">
              <w:t>в том числе:</w:t>
            </w:r>
          </w:p>
          <w:p w:rsidR="00665C5B" w:rsidRDefault="00416BCE" w:rsidP="00721A5A">
            <w:r w:rsidRPr="00327952">
              <w:t>- учащиеся общеобразовательных организаций;</w:t>
            </w:r>
          </w:p>
          <w:p w:rsidR="00665C5B" w:rsidRDefault="00416BCE" w:rsidP="00721A5A">
            <w:r w:rsidRPr="00327952">
              <w:t>- педагоги образовательных организаций.</w:t>
            </w:r>
          </w:p>
          <w:p w:rsidR="00665C5B" w:rsidRDefault="00665C5B" w:rsidP="00721A5A">
            <w:r>
              <w:t>у</w:t>
            </w:r>
            <w:r w:rsidR="00416BCE" w:rsidRPr="00327952">
              <w:t>величение числа обучающихся по основным или дополнительным образовательным программам, прошедших обучение на онлайн-курсах для формального образования с получением документа, подтверждающего результаты обучения;</w:t>
            </w:r>
          </w:p>
          <w:p w:rsidR="00416BCE" w:rsidRPr="00327952" w:rsidRDefault="00416BCE" w:rsidP="00721A5A">
            <w:r w:rsidRPr="00327952">
              <w:t xml:space="preserve">увеличение количества онлайн-курсов, обеспечивающих освоение дисциплин (модулей) образовательных программ </w:t>
            </w:r>
            <w:r w:rsidRPr="00327952">
              <w:lastRenderedPageBreak/>
              <w:t>среднего и дополнительного образования, доступных для освоения в текущем году</w:t>
            </w:r>
            <w:r w:rsidR="00A1199D">
              <w:t>.</w:t>
            </w:r>
          </w:p>
        </w:tc>
      </w:tr>
      <w:tr w:rsidR="00416BCE" w:rsidRPr="00416BCE" w:rsidTr="002655D3">
        <w:tc>
          <w:tcPr>
            <w:tcW w:w="23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327952" w:rsidRDefault="00416BCE" w:rsidP="008C3663">
            <w:pPr>
              <w:ind w:firstLine="0"/>
              <w:jc w:val="left"/>
            </w:pPr>
            <w:r w:rsidRPr="00327952">
              <w:lastRenderedPageBreak/>
              <w:t>Этапы и сроки реализации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327952" w:rsidRDefault="00416BCE" w:rsidP="00721A5A">
            <w:r w:rsidRPr="00327952">
              <w:t>-</w:t>
            </w:r>
          </w:p>
        </w:tc>
        <w:tc>
          <w:tcPr>
            <w:tcW w:w="69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199D" w:rsidRDefault="00416BCE" w:rsidP="008C3663">
            <w:pPr>
              <w:ind w:firstLine="0"/>
              <w:jc w:val="left"/>
            </w:pPr>
            <w:r w:rsidRPr="00327952">
              <w:t>201</w:t>
            </w:r>
            <w:r w:rsidR="00476FF4">
              <w:t>8 - 2020</w:t>
            </w:r>
            <w:r w:rsidRPr="00327952">
              <w:t xml:space="preserve"> годы:</w:t>
            </w:r>
            <w:r w:rsidRPr="00327952">
              <w:br/>
              <w:t>I этап - 201</w:t>
            </w:r>
            <w:r w:rsidR="00476FF4">
              <w:t>8</w:t>
            </w:r>
            <w:r w:rsidRPr="00327952">
              <w:t xml:space="preserve"> </w:t>
            </w:r>
            <w:r w:rsidR="00A1199D">
              <w:t>год</w:t>
            </w:r>
          </w:p>
          <w:p w:rsidR="00416BCE" w:rsidRPr="00327952" w:rsidRDefault="00A1199D" w:rsidP="008C3663">
            <w:pPr>
              <w:ind w:firstLine="0"/>
              <w:jc w:val="left"/>
            </w:pPr>
            <w:r>
              <w:rPr>
                <w:lang w:val="en-US"/>
              </w:rPr>
              <w:t>II</w:t>
            </w:r>
            <w:r>
              <w:t xml:space="preserve"> этап </w:t>
            </w:r>
            <w:r w:rsidR="00416BCE" w:rsidRPr="00327952">
              <w:t>- 201</w:t>
            </w:r>
            <w:r w:rsidR="00476FF4">
              <w:t>9</w:t>
            </w:r>
            <w:r w:rsidR="00416BCE" w:rsidRPr="00327952">
              <w:t xml:space="preserve"> год;</w:t>
            </w:r>
            <w:r w:rsidR="00416BCE" w:rsidRPr="00327952">
              <w:br/>
              <w:t>II этап - 20</w:t>
            </w:r>
            <w:r w:rsidR="00476FF4">
              <w:t>20</w:t>
            </w:r>
            <w:r w:rsidR="00416BCE" w:rsidRPr="00327952">
              <w:t xml:space="preserve"> год</w:t>
            </w:r>
            <w:r>
              <w:t>.</w:t>
            </w:r>
          </w:p>
        </w:tc>
      </w:tr>
      <w:tr w:rsidR="00416BCE" w:rsidRPr="00416BCE" w:rsidTr="002655D3">
        <w:tc>
          <w:tcPr>
            <w:tcW w:w="23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327952" w:rsidRDefault="00416BCE" w:rsidP="008C3663">
            <w:pPr>
              <w:ind w:firstLine="0"/>
              <w:jc w:val="left"/>
            </w:pPr>
            <w:r w:rsidRPr="00327952">
              <w:t>Объемы бюджетных ассигнований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327952" w:rsidRDefault="00416BCE" w:rsidP="00721A5A">
            <w:r w:rsidRPr="00327952">
              <w:t>-</w:t>
            </w:r>
          </w:p>
        </w:tc>
        <w:tc>
          <w:tcPr>
            <w:tcW w:w="69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E6890" w:rsidRDefault="00416BCE" w:rsidP="002E6890">
            <w:pPr>
              <w:ind w:firstLine="0"/>
              <w:jc w:val="left"/>
            </w:pPr>
            <w:r w:rsidRPr="00327952">
              <w:t xml:space="preserve">объем финансирования Подпрограммы составляет </w:t>
            </w:r>
            <w:r w:rsidR="002E6890">
              <w:t>443704,297</w:t>
            </w:r>
            <w:r w:rsidR="002E6890" w:rsidRPr="005A45F4">
              <w:t xml:space="preserve"> тыс. рублей, из них:</w:t>
            </w:r>
            <w:r w:rsidR="002E6890" w:rsidRPr="005A45F4">
              <w:br/>
              <w:t xml:space="preserve">средства </w:t>
            </w:r>
            <w:r w:rsidR="002E6890">
              <w:t>республиканского</w:t>
            </w:r>
            <w:r w:rsidR="002E6890" w:rsidRPr="005A45F4">
              <w:t xml:space="preserve"> бюджета </w:t>
            </w:r>
            <w:r w:rsidR="002E6890">
              <w:t>–</w:t>
            </w:r>
            <w:r w:rsidR="002E6890" w:rsidRPr="005A45F4">
              <w:t xml:space="preserve"> </w:t>
            </w:r>
            <w:r w:rsidR="002E6890">
              <w:t>428264,766</w:t>
            </w:r>
            <w:r w:rsidR="002E6890" w:rsidRPr="005A45F4">
              <w:t xml:space="preserve"> тыс. рублей;</w:t>
            </w:r>
          </w:p>
          <w:p w:rsidR="002E6890" w:rsidRDefault="002E6890" w:rsidP="002E6890">
            <w:pPr>
              <w:ind w:firstLine="0"/>
              <w:jc w:val="left"/>
            </w:pPr>
            <w:r>
              <w:t>средства местного бюджета – 13349,846 тыс. рублей;</w:t>
            </w:r>
          </w:p>
          <w:p w:rsidR="002E6890" w:rsidRDefault="002E6890" w:rsidP="002E6890">
            <w:pPr>
              <w:ind w:firstLine="0"/>
              <w:jc w:val="left"/>
            </w:pPr>
            <w:r w:rsidRPr="00AC0F8C">
              <w:t>средства внебюджетных источников</w:t>
            </w:r>
            <w:r>
              <w:t xml:space="preserve"> – 2089,685 тыс.рублей;</w:t>
            </w:r>
            <w:r w:rsidRPr="005A45F4">
              <w:br/>
              <w:t>в том числе по годам:</w:t>
            </w:r>
            <w:r w:rsidRPr="005A45F4">
              <w:br/>
              <w:t xml:space="preserve">2018 г. </w:t>
            </w:r>
            <w:r>
              <w:t>–</w:t>
            </w:r>
            <w:r w:rsidRPr="005A45F4">
              <w:t xml:space="preserve"> </w:t>
            </w:r>
            <w:r>
              <w:t>138014,905</w:t>
            </w:r>
            <w:r w:rsidRPr="005A45F4">
              <w:t xml:space="preserve"> тыс. рублей, из них:</w:t>
            </w:r>
            <w:r w:rsidRPr="005A45F4">
              <w:br/>
              <w:t xml:space="preserve">средства </w:t>
            </w:r>
            <w:r>
              <w:t>республиканского</w:t>
            </w:r>
            <w:r w:rsidRPr="005A45F4">
              <w:t xml:space="preserve"> бюджета </w:t>
            </w:r>
            <w:r>
              <w:t>–</w:t>
            </w:r>
            <w:r w:rsidRPr="005A45F4">
              <w:t xml:space="preserve"> </w:t>
            </w:r>
            <w:r>
              <w:t>132519,623</w:t>
            </w:r>
            <w:r w:rsidRPr="005A45F4">
              <w:t xml:space="preserve"> тыс. рублей;</w:t>
            </w:r>
          </w:p>
          <w:p w:rsidR="002E6890" w:rsidRDefault="002E6890" w:rsidP="002E6890">
            <w:pPr>
              <w:ind w:firstLine="0"/>
              <w:jc w:val="left"/>
            </w:pPr>
            <w:r>
              <w:t>средства местного бюджета – 4845,282 тыс. рублей;</w:t>
            </w:r>
            <w:r w:rsidRPr="005A45F4">
              <w:br/>
              <w:t xml:space="preserve">средства </w:t>
            </w:r>
            <w:r w:rsidRPr="00AC0F8C">
              <w:t>внебюджетных источников</w:t>
            </w:r>
            <w:r w:rsidRPr="005A45F4">
              <w:t xml:space="preserve"> </w:t>
            </w:r>
            <w:r>
              <w:t>–</w:t>
            </w:r>
            <w:r w:rsidRPr="005A45F4">
              <w:t xml:space="preserve"> </w:t>
            </w:r>
            <w:r>
              <w:t>650,0</w:t>
            </w:r>
            <w:r w:rsidRPr="005A45F4">
              <w:t xml:space="preserve"> тыс. рублей;</w:t>
            </w:r>
            <w:r w:rsidRPr="0052616F">
              <w:rPr>
                <w:color w:val="FF0000"/>
              </w:rPr>
              <w:br/>
            </w:r>
            <w:r w:rsidRPr="005A45F4">
              <w:t xml:space="preserve">2019 г. </w:t>
            </w:r>
            <w:r>
              <w:t>–</w:t>
            </w:r>
            <w:r w:rsidRPr="005A45F4">
              <w:t xml:space="preserve"> </w:t>
            </w:r>
            <w:r>
              <w:t>147676,130</w:t>
            </w:r>
            <w:r w:rsidRPr="005A45F4">
              <w:t xml:space="preserve"> тыс. рублей, из них:</w:t>
            </w:r>
            <w:r w:rsidRPr="005A45F4">
              <w:br/>
              <w:t xml:space="preserve">средства </w:t>
            </w:r>
            <w:r>
              <w:t>республиканского</w:t>
            </w:r>
            <w:r w:rsidRPr="005A45F4">
              <w:t xml:space="preserve"> бюджета </w:t>
            </w:r>
            <w:r>
              <w:t>–</w:t>
            </w:r>
            <w:r w:rsidRPr="005A45F4">
              <w:t xml:space="preserve"> </w:t>
            </w:r>
            <w:r>
              <w:t>142953,348</w:t>
            </w:r>
            <w:r w:rsidRPr="005A45F4">
              <w:t xml:space="preserve"> тыс. рублей;</w:t>
            </w:r>
          </w:p>
          <w:p w:rsidR="002E6890" w:rsidRDefault="002E6890" w:rsidP="002E6890">
            <w:pPr>
              <w:ind w:firstLine="0"/>
              <w:jc w:val="left"/>
            </w:pPr>
            <w:r>
              <w:t>средства местного бюджета – 4027,282 тыс. рублей;</w:t>
            </w:r>
            <w:r w:rsidRPr="005A45F4">
              <w:br/>
              <w:t xml:space="preserve">средства </w:t>
            </w:r>
            <w:r w:rsidRPr="00AC0F8C">
              <w:t>внебюджетных источников</w:t>
            </w:r>
            <w:r w:rsidRPr="005A45F4">
              <w:t xml:space="preserve"> </w:t>
            </w:r>
            <w:r>
              <w:t>–</w:t>
            </w:r>
            <w:r w:rsidRPr="005A45F4">
              <w:t xml:space="preserve"> </w:t>
            </w:r>
            <w:r>
              <w:t>695,5</w:t>
            </w:r>
            <w:r w:rsidRPr="005A45F4">
              <w:t xml:space="preserve"> тыс. рублей;</w:t>
            </w:r>
            <w:r w:rsidRPr="0052616F">
              <w:rPr>
                <w:color w:val="FF0000"/>
              </w:rPr>
              <w:br/>
            </w:r>
            <w:r w:rsidRPr="005A45F4">
              <w:t xml:space="preserve">2020 г. </w:t>
            </w:r>
            <w:r>
              <w:t>–</w:t>
            </w:r>
            <w:r w:rsidRPr="005A45F4">
              <w:t xml:space="preserve"> </w:t>
            </w:r>
            <w:r>
              <w:t>158013,261</w:t>
            </w:r>
            <w:r w:rsidRPr="005A45F4">
              <w:t xml:space="preserve"> тыс. рублей, из них:</w:t>
            </w:r>
            <w:r w:rsidRPr="005A45F4">
              <w:br/>
              <w:t xml:space="preserve">средства </w:t>
            </w:r>
            <w:r>
              <w:t>республиканского</w:t>
            </w:r>
            <w:r w:rsidRPr="005A45F4">
              <w:t xml:space="preserve"> бюджета </w:t>
            </w:r>
            <w:r>
              <w:t>–</w:t>
            </w:r>
            <w:r w:rsidRPr="005A45F4">
              <w:t xml:space="preserve"> </w:t>
            </w:r>
            <w:r>
              <w:t>152791,794</w:t>
            </w:r>
            <w:r w:rsidRPr="005A45F4">
              <w:t xml:space="preserve"> тыс. рублей;</w:t>
            </w:r>
          </w:p>
          <w:p w:rsidR="00416BCE" w:rsidRPr="00327952" w:rsidRDefault="002E6890" w:rsidP="002E6890">
            <w:pPr>
              <w:ind w:firstLine="0"/>
              <w:jc w:val="left"/>
            </w:pPr>
            <w:r>
              <w:t>средства местного бюджета – 4477,282 тыс. рублей;</w:t>
            </w:r>
            <w:r w:rsidRPr="005A45F4">
              <w:br/>
              <w:t xml:space="preserve">средства </w:t>
            </w:r>
            <w:r w:rsidRPr="00AC0F8C">
              <w:t>внебюджетных источников</w:t>
            </w:r>
            <w:r w:rsidRPr="005A45F4">
              <w:t xml:space="preserve"> </w:t>
            </w:r>
            <w:r>
              <w:t>–</w:t>
            </w:r>
            <w:r w:rsidRPr="005A45F4">
              <w:t xml:space="preserve"> </w:t>
            </w:r>
            <w:r>
              <w:t>744,185 тыс. рублей.</w:t>
            </w:r>
          </w:p>
        </w:tc>
      </w:tr>
      <w:tr w:rsidR="00416BCE" w:rsidRPr="00416BCE" w:rsidTr="002655D3">
        <w:tc>
          <w:tcPr>
            <w:tcW w:w="23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327952" w:rsidRDefault="00416BCE" w:rsidP="008C3663">
            <w:pPr>
              <w:ind w:firstLine="0"/>
              <w:jc w:val="left"/>
            </w:pPr>
            <w:r w:rsidRPr="00327952">
              <w:t>Ожидаемые результаты реализации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327952" w:rsidRDefault="00416BCE" w:rsidP="00721A5A">
            <w:r w:rsidRPr="00327952">
              <w:t>-</w:t>
            </w:r>
          </w:p>
        </w:tc>
        <w:tc>
          <w:tcPr>
            <w:tcW w:w="69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73982" w:rsidRDefault="00416BCE" w:rsidP="00A538C5">
            <w:pPr>
              <w:ind w:firstLine="0"/>
            </w:pPr>
            <w:r w:rsidRPr="00327952">
              <w:t>увеличение доли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p w:rsidR="00073982" w:rsidRDefault="00416BCE" w:rsidP="00721A5A">
            <w:r w:rsidRPr="00327952">
              <w:t>увеличение охвата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w:t>
            </w:r>
          </w:p>
          <w:p w:rsidR="00073982" w:rsidRDefault="00416BCE" w:rsidP="00721A5A">
            <w:r w:rsidRPr="00327952">
              <w:t>увеличение охвата горячим питанием обучающихся в общеобразовательных организациях, от общего количества обучающихся;</w:t>
            </w:r>
          </w:p>
          <w:p w:rsidR="00073982" w:rsidRDefault="00416BCE" w:rsidP="00721A5A">
            <w:r w:rsidRPr="00327952">
              <w:t>увеличение количества детей, получивших психологическую помощь через индивидуальную и групповую работу;</w:t>
            </w:r>
          </w:p>
          <w:p w:rsidR="00073982" w:rsidRDefault="00416BCE" w:rsidP="00721A5A">
            <w:r w:rsidRPr="00327952">
              <w:t>увеличение доли педагогов, прошедших повышение квалификации или профессиональную переподготовку, в общей численности педагогов организаций дошкольного, общего, дополнительного образования детей;</w:t>
            </w:r>
          </w:p>
          <w:p w:rsidR="00073982" w:rsidRDefault="00416BCE" w:rsidP="00721A5A">
            <w:r w:rsidRPr="00327952">
              <w:t>доля руководителей муниципальных</w:t>
            </w:r>
            <w:r w:rsidR="00073982">
              <w:t xml:space="preserve"> </w:t>
            </w:r>
            <w:r w:rsidRPr="00327952">
              <w:t>организаций общеобразовательных организаций, прошедших повышение квалификации или профессиональную переподготовку, в общей численности руководителей организаций общего образования детей;</w:t>
            </w:r>
          </w:p>
          <w:p w:rsidR="00073982" w:rsidRDefault="00416BCE" w:rsidP="00721A5A">
            <w:r w:rsidRPr="00327952">
              <w:t>доля учителей в возрасте до 30 лет в общей численности учителей общеобразовательных организаций;</w:t>
            </w:r>
          </w:p>
          <w:p w:rsidR="003B2710" w:rsidRDefault="00416BCE" w:rsidP="00721A5A">
            <w:r w:rsidRPr="00327952">
              <w:t xml:space="preserve">отношение среднемесячной заработной платы педагогических работников образовательных организаций </w:t>
            </w:r>
            <w:r w:rsidRPr="00327952">
              <w:lastRenderedPageBreak/>
              <w:t>общего образования - к среднемесячной начисленной заработной плате (среднемесячного дохода от трудовой деятельности) в республике;</w:t>
            </w:r>
          </w:p>
          <w:p w:rsidR="00073982" w:rsidRDefault="003B2710" w:rsidP="00721A5A">
            <w:r>
              <w:t xml:space="preserve"> </w:t>
            </w:r>
            <w:r w:rsidR="00416BCE" w:rsidRPr="00327952">
              <w:t>к 202</w:t>
            </w:r>
            <w:r w:rsidR="00665C5B">
              <w:t>0</w:t>
            </w:r>
            <w:r w:rsidR="00416BCE" w:rsidRPr="00327952">
              <w:t xml:space="preserve"> году 1 - 4 классы и 10 - 11 классы в общеобразовательных организациях перейдут на обучение в одну смену, будет удержан существующий односменный режим обучения;</w:t>
            </w:r>
          </w:p>
          <w:p w:rsidR="00665C5B" w:rsidRDefault="00416BCE" w:rsidP="00721A5A">
            <w:r w:rsidRPr="00327952">
              <w:t>к 202</w:t>
            </w:r>
            <w:r w:rsidR="00665C5B">
              <w:t>0</w:t>
            </w:r>
            <w:r w:rsidRPr="00327952">
              <w:t xml:space="preserve"> году обучающихся перейдут из зданий общеобразовательных организаций с износом 50 процентов и выше в новые общеобразовательные организации (что обеспечит снижение показателей числа аварийных зданий и зданий, требующих капитального ремонта), будет удержан существующий односменный режим обучения;</w:t>
            </w:r>
          </w:p>
          <w:p w:rsidR="007E2272" w:rsidRDefault="00416BCE" w:rsidP="00721A5A">
            <w:r w:rsidRPr="00327952">
              <w:t>по итогам реализации Подпрограммы все обучающиеся в общеобразовательных организациях станут обучаться в одну смену;</w:t>
            </w:r>
          </w:p>
          <w:p w:rsidR="00A1199D" w:rsidRDefault="00416BCE" w:rsidP="00721A5A">
            <w:r w:rsidRPr="00327952">
              <w:t xml:space="preserve">увеличение доли образовательных организаций, работающих в штатном </w:t>
            </w:r>
            <w:r w:rsidR="00A1199D">
              <w:t>режиме в системе "Контингент"</w:t>
            </w:r>
            <w:r w:rsidRPr="00327952">
              <w:t>;</w:t>
            </w:r>
          </w:p>
          <w:p w:rsidR="00665C5B" w:rsidRDefault="00416BCE" w:rsidP="00721A5A">
            <w:r w:rsidRPr="00327952">
              <w:t>увеличение доли муниципальных органов управления образованием, работающих в системе электронного документооборота "Практика";</w:t>
            </w:r>
          </w:p>
          <w:p w:rsidR="00665C5B" w:rsidRDefault="00416BCE" w:rsidP="00721A5A">
            <w:r w:rsidRPr="00327952">
              <w:t>увеличение доли образовательных организаций, имеющих бесперебойный высокоскоростной доступ к сети Интернет, будет обеспеченный защитой от информации, не связанной с задачами образования</w:t>
            </w:r>
            <w:r w:rsidR="00665C5B">
              <w:t>;</w:t>
            </w:r>
          </w:p>
          <w:p w:rsidR="00665C5B" w:rsidRDefault="00416BCE" w:rsidP="00721A5A">
            <w:r w:rsidRPr="00327952">
              <w:t>увеличение доли образовательных организаций, имеющих сайты, соответствующие действующему законодательству Российской Федерации;</w:t>
            </w:r>
          </w:p>
          <w:p w:rsidR="00665C5B" w:rsidRDefault="00416BCE" w:rsidP="00721A5A">
            <w:r w:rsidRPr="00327952">
              <w:t>доля руководителей образовательных организаций, прошедших будет обучение работе в системе "Современная цифровая образовательная среда в Республике Тыва";</w:t>
            </w:r>
          </w:p>
          <w:p w:rsidR="00665C5B" w:rsidRDefault="00416BCE" w:rsidP="00721A5A">
            <w:r w:rsidRPr="00327952">
              <w:t>увеличение числа обучающихся образовательных организаций, прошедших обучение на онлайн-курсах для формального и неформального обучения, в том числе:</w:t>
            </w:r>
          </w:p>
          <w:p w:rsidR="00665C5B" w:rsidRDefault="00416BCE" w:rsidP="00721A5A">
            <w:r w:rsidRPr="00327952">
              <w:t>- учащиеся общеобразовательных организаций;</w:t>
            </w:r>
          </w:p>
          <w:p w:rsidR="00665C5B" w:rsidRDefault="00416BCE" w:rsidP="00721A5A">
            <w:r w:rsidRPr="00327952">
              <w:t>- педагоги образовательных организаций;</w:t>
            </w:r>
          </w:p>
          <w:p w:rsidR="00665C5B" w:rsidRDefault="00416BCE" w:rsidP="00721A5A">
            <w:r w:rsidRPr="00327952">
              <w:t>увеличение числа обучающихся по основным или дополнительным образовательным программам, прошедших обучение на онлайн-курсах для формального образования с получением документа, подтверждающего результаты обучения;</w:t>
            </w:r>
          </w:p>
          <w:p w:rsidR="00416BCE" w:rsidRPr="00327952" w:rsidRDefault="00416BCE" w:rsidP="00721A5A">
            <w:r w:rsidRPr="00327952">
              <w:t>увеличение количества онлайн-курсов, обеспечивающих освоение дисциплин (модулей) образовательных программ среднего, высшего и дополнительного образования, доступных для освоения в текущем году.</w:t>
            </w:r>
          </w:p>
        </w:tc>
      </w:tr>
    </w:tbl>
    <w:p w:rsidR="00435142" w:rsidRDefault="00435142" w:rsidP="00721A5A"/>
    <w:p w:rsidR="00435142" w:rsidRPr="008C3663" w:rsidRDefault="00435142" w:rsidP="00721A5A">
      <w:pPr>
        <w:rPr>
          <w:b/>
          <w:sz w:val="14"/>
          <w:szCs w:val="18"/>
        </w:rPr>
      </w:pPr>
      <w:r w:rsidRPr="008C3663">
        <w:rPr>
          <w:b/>
        </w:rPr>
        <w:t>I. Характеристика сферы реализации Подпрограммы</w:t>
      </w:r>
    </w:p>
    <w:p w:rsidR="00410A0F" w:rsidRDefault="00416BCE" w:rsidP="00721A5A">
      <w:r w:rsidRPr="00435142">
        <w:t>Основными документами, определяющими стратегию развития системы республиканского образования, являются:</w:t>
      </w:r>
    </w:p>
    <w:p w:rsidR="00410A0F" w:rsidRDefault="00416BCE" w:rsidP="00721A5A">
      <w:r w:rsidRPr="00435142">
        <w:t>Национальная доктрина образования в Российской Федерации на период до 2025 года;</w:t>
      </w:r>
    </w:p>
    <w:p w:rsidR="00410A0F" w:rsidRPr="00545AEA" w:rsidRDefault="00416BCE" w:rsidP="00721A5A">
      <w:r w:rsidRPr="00435142">
        <w:lastRenderedPageBreak/>
        <w:t xml:space="preserve">Концепция долгосрочного социально-экономического развития Российской Федерации на период до 2020 года </w:t>
      </w:r>
      <w:r w:rsidRPr="00545AEA">
        <w:t>(</w:t>
      </w:r>
      <w:hyperlink r:id="rId13" w:history="1">
        <w:r w:rsidRPr="00545AEA">
          <w:rPr>
            <w:u w:val="single"/>
          </w:rPr>
          <w:t>распоряжение Правительства Российской Федерации от 17 ноября 2008 года N 1662-р</w:t>
        </w:r>
      </w:hyperlink>
      <w:r w:rsidRPr="00545AEA">
        <w:t>);</w:t>
      </w:r>
    </w:p>
    <w:p w:rsidR="00410A0F" w:rsidRPr="00545AEA" w:rsidRDefault="00416BCE" w:rsidP="00721A5A">
      <w:r w:rsidRPr="00435142">
        <w:t xml:space="preserve">Стратегия социально-экономического развития Сибири до 2020 г. </w:t>
      </w:r>
      <w:r w:rsidRPr="00545AEA">
        <w:t>(</w:t>
      </w:r>
      <w:hyperlink r:id="rId14" w:history="1">
        <w:r w:rsidRPr="00545AEA">
          <w:rPr>
            <w:u w:val="single"/>
          </w:rPr>
          <w:t>распоряжение Правительства Российской Федерации от 5 июля 2010 года N 1120-р</w:t>
        </w:r>
      </w:hyperlink>
      <w:r w:rsidRPr="00545AEA">
        <w:t>);</w:t>
      </w:r>
    </w:p>
    <w:p w:rsidR="00410A0F" w:rsidRDefault="00416BCE" w:rsidP="00721A5A">
      <w:r w:rsidRPr="00435142">
        <w:t>Стратегия социально-экономического развития Республики Тыва до 2020 г. (постановление Правительства Республики Тыва </w:t>
      </w:r>
      <w:hyperlink r:id="rId15" w:history="1">
        <w:r w:rsidRPr="00545AEA">
          <w:rPr>
            <w:u w:val="single"/>
          </w:rPr>
          <w:t>от 21 февраля 2008 года N 91</w:t>
        </w:r>
      </w:hyperlink>
      <w:r w:rsidRPr="00545AEA">
        <w:t>)</w:t>
      </w:r>
      <w:r w:rsidRPr="00435142">
        <w:t>;</w:t>
      </w:r>
    </w:p>
    <w:p w:rsidR="00410A0F" w:rsidRDefault="00416BCE" w:rsidP="00721A5A">
      <w:r w:rsidRPr="00435142">
        <w:t>Программа экономического и социального развития Республики Тыва на период до 2015 года (постановление Правительства Республики Тыва от 21 февраля 2008 года N 92).</w:t>
      </w:r>
    </w:p>
    <w:p w:rsidR="00410A0F" w:rsidRDefault="00416BCE" w:rsidP="00721A5A">
      <w:r w:rsidRPr="00435142">
        <w:t>Согласно анализу, представленному в проекте постановления Правительства Российской Федерации "О программе "Содействие созданию в субъектах Российской Федерации (исходя из прогнозируемой потребности) новых мест в общеобразовательных организациях" на 2015 - 2025 годы", Республика Тыва находится среди 7 регионов, в которых при существующей инфраструктуре с учетом демографического прогноза в ближайшем будущем увеличится количество школ, работающих в 2 и 3 смены.</w:t>
      </w:r>
    </w:p>
    <w:p w:rsidR="00AF5F1C" w:rsidRPr="00AF5F1C" w:rsidRDefault="00AF5F1C" w:rsidP="00721A5A">
      <w:r w:rsidRPr="00AF5F1C">
        <w:t xml:space="preserve">В кожууне функционирует 4 общеобразовательных организаций, из них 1 малокомплектная начальная школа, 3 дневные общеобразовательные школы, в которых обучаются всего </w:t>
      </w:r>
      <w:r w:rsidR="00DF1CD9">
        <w:t>1132</w:t>
      </w:r>
      <w:r w:rsidRPr="00AF5F1C">
        <w:rPr>
          <w:color w:val="FF0000"/>
        </w:rPr>
        <w:t xml:space="preserve"> </w:t>
      </w:r>
      <w:r w:rsidRPr="00AF5F1C">
        <w:t xml:space="preserve"> человек. </w:t>
      </w:r>
    </w:p>
    <w:p w:rsidR="007E2272" w:rsidRPr="00545AEA" w:rsidRDefault="00416BCE" w:rsidP="00721A5A">
      <w:r w:rsidRPr="00435142">
        <w:t>На начало 201</w:t>
      </w:r>
      <w:r w:rsidR="00410A0F">
        <w:t>7</w:t>
      </w:r>
      <w:r w:rsidRPr="00435142">
        <w:t>/201</w:t>
      </w:r>
      <w:r w:rsidR="00410A0F">
        <w:t>8</w:t>
      </w:r>
      <w:r w:rsidRPr="00435142">
        <w:t xml:space="preserve"> учебного года в </w:t>
      </w:r>
      <w:r w:rsidR="00AF5F1C">
        <w:t>3</w:t>
      </w:r>
      <w:r w:rsidRPr="00435142">
        <w:t xml:space="preserve"> дневных общеобразовательных организациях </w:t>
      </w:r>
      <w:r w:rsidR="00AF5F1C">
        <w:t>кожууна</w:t>
      </w:r>
      <w:r w:rsidRPr="00435142">
        <w:t xml:space="preserve"> охвачено </w:t>
      </w:r>
      <w:r w:rsidR="00AF5F1C">
        <w:t>1132 учащихся, по сравнению с 2016/2017</w:t>
      </w:r>
      <w:r w:rsidRPr="00435142">
        <w:t xml:space="preserve"> учебным годом больше на </w:t>
      </w:r>
      <w:r w:rsidR="00AF5F1C">
        <w:t>37</w:t>
      </w:r>
      <w:r w:rsidRPr="00435142">
        <w:t xml:space="preserve"> чел. Увеличение общего количества учащихся идет за счет разницы между выпуском 11 классов (</w:t>
      </w:r>
      <w:r w:rsidR="00AF5F1C">
        <w:t>44</w:t>
      </w:r>
      <w:r w:rsidRPr="00435142">
        <w:t xml:space="preserve"> чел.) и прибывшими в 1 классы обучающихся </w:t>
      </w:r>
      <w:r w:rsidRPr="00545AEA">
        <w:t>(</w:t>
      </w:r>
      <w:r w:rsidR="00DF1CD9" w:rsidRPr="00545AEA">
        <w:t>126</w:t>
      </w:r>
      <w:r w:rsidRPr="00545AEA">
        <w:t xml:space="preserve"> чел.)</w:t>
      </w:r>
      <w:r w:rsidR="00AF5F1C" w:rsidRPr="00545AEA">
        <w:t>, а также в подгот</w:t>
      </w:r>
      <w:r w:rsidR="00DF1CD9" w:rsidRPr="00545AEA">
        <w:t>овительные классы обучающихся 37</w:t>
      </w:r>
      <w:r w:rsidR="00AF5F1C" w:rsidRPr="00545AEA">
        <w:t>.</w:t>
      </w:r>
    </w:p>
    <w:p w:rsidR="007E2272" w:rsidRDefault="00416BCE" w:rsidP="00721A5A">
      <w:r w:rsidRPr="00435142">
        <w:t xml:space="preserve">Количество классов-комплектов во всех дневных общеобразовательных организациях составляет </w:t>
      </w:r>
      <w:r w:rsidR="007E2272">
        <w:t>68, что в сравнении с 2016</w:t>
      </w:r>
      <w:r w:rsidRPr="00435142">
        <w:t>/201</w:t>
      </w:r>
      <w:r w:rsidR="007E2272">
        <w:t>7</w:t>
      </w:r>
      <w:r w:rsidRPr="00435142">
        <w:t xml:space="preserve"> учебным годом </w:t>
      </w:r>
      <w:r w:rsidR="00545AEA">
        <w:t>остаются неизменными</w:t>
      </w:r>
      <w:r w:rsidRPr="00435142">
        <w:t xml:space="preserve">. </w:t>
      </w:r>
    </w:p>
    <w:p w:rsidR="007E2272" w:rsidRDefault="00416BCE" w:rsidP="00721A5A">
      <w:r w:rsidRPr="00435142">
        <w:t>В 201</w:t>
      </w:r>
      <w:r w:rsidR="007E2272">
        <w:t>7</w:t>
      </w:r>
      <w:r w:rsidRPr="00435142">
        <w:t>/201</w:t>
      </w:r>
      <w:r w:rsidR="007E2272">
        <w:t>8</w:t>
      </w:r>
      <w:r w:rsidRPr="00435142">
        <w:t xml:space="preserve"> учебном году в первый класс поступили </w:t>
      </w:r>
      <w:r w:rsidR="00DF1CD9">
        <w:t>126</w:t>
      </w:r>
      <w:r w:rsidRPr="00435142">
        <w:t xml:space="preserve"> (в 201</w:t>
      </w:r>
      <w:r w:rsidR="007E2272">
        <w:t>6</w:t>
      </w:r>
      <w:r w:rsidRPr="00435142">
        <w:t>/201</w:t>
      </w:r>
      <w:r w:rsidR="007E2272">
        <w:t>7</w:t>
      </w:r>
      <w:r w:rsidRPr="00435142">
        <w:t xml:space="preserve"> учебном году - ) детей, что по сравнению с прошлым учебным годом больше на </w:t>
      </w:r>
      <w:r w:rsidR="007E2272">
        <w:t>__</w:t>
      </w:r>
      <w:r w:rsidRPr="00435142">
        <w:t xml:space="preserve"> чел.</w:t>
      </w:r>
    </w:p>
    <w:p w:rsidR="007E2272" w:rsidRDefault="00416BCE" w:rsidP="00721A5A">
      <w:r w:rsidRPr="00435142">
        <w:t xml:space="preserve">Из общего количества общеобразовательных организаций </w:t>
      </w:r>
      <w:r w:rsidR="007E2272">
        <w:t>1</w:t>
      </w:r>
      <w:r w:rsidRPr="00435142">
        <w:t xml:space="preserve"> школ</w:t>
      </w:r>
      <w:r w:rsidR="007E2272">
        <w:t>а</w:t>
      </w:r>
      <w:r w:rsidRPr="00435142">
        <w:t xml:space="preserve"> являются малокомплектными, в которых обучаются </w:t>
      </w:r>
      <w:r w:rsidR="007E2272">
        <w:t>14</w:t>
      </w:r>
      <w:r w:rsidRPr="00435142">
        <w:t xml:space="preserve"> учащихся. Количество</w:t>
      </w:r>
      <w:r w:rsidR="007E2272">
        <w:t xml:space="preserve"> учащихся в</w:t>
      </w:r>
      <w:r w:rsidRPr="00435142">
        <w:t xml:space="preserve"> малокомплектн</w:t>
      </w:r>
      <w:r w:rsidR="007E2272">
        <w:t>ой</w:t>
      </w:r>
      <w:r w:rsidRPr="00435142">
        <w:t xml:space="preserve"> школ</w:t>
      </w:r>
      <w:r w:rsidR="007E2272">
        <w:t>е</w:t>
      </w:r>
      <w:r w:rsidRPr="00435142">
        <w:t xml:space="preserve"> сократилось с </w:t>
      </w:r>
      <w:r w:rsidR="007E2272">
        <w:t>20</w:t>
      </w:r>
      <w:r w:rsidRPr="00435142">
        <w:t xml:space="preserve"> до </w:t>
      </w:r>
      <w:r w:rsidR="007E2272">
        <w:t>14</w:t>
      </w:r>
      <w:r w:rsidRPr="00435142">
        <w:t xml:space="preserve"> </w:t>
      </w:r>
      <w:r w:rsidR="007E2272">
        <w:t xml:space="preserve">учащихся в </w:t>
      </w:r>
      <w:r w:rsidRPr="00435142">
        <w:t>201</w:t>
      </w:r>
      <w:r w:rsidR="007E2272">
        <w:t>7</w:t>
      </w:r>
      <w:r w:rsidRPr="00435142">
        <w:t xml:space="preserve"> году. Это связано с увеличением численности обучающихся в </w:t>
      </w:r>
      <w:r w:rsidR="007E2272">
        <w:t>трех</w:t>
      </w:r>
      <w:r w:rsidRPr="00435142">
        <w:t xml:space="preserve"> </w:t>
      </w:r>
      <w:r w:rsidR="007E2272">
        <w:t xml:space="preserve">общеобразовательных </w:t>
      </w:r>
      <w:r w:rsidRPr="00435142">
        <w:t>школах.</w:t>
      </w:r>
    </w:p>
    <w:p w:rsidR="007E2272" w:rsidRDefault="00416BCE" w:rsidP="00721A5A">
      <w:r w:rsidRPr="00435142">
        <w:t>Обеспечение качества обучения в малокомплектных школах затрудняет недостаточно сформированная учебно-материальная база школ, разновозрастной состав обучающихся в классе, недостаток высокопрофессиональных педагогических кадров для работы в сельской школе.</w:t>
      </w:r>
    </w:p>
    <w:p w:rsidR="008119EE" w:rsidRDefault="00416BCE" w:rsidP="00721A5A">
      <w:r w:rsidRPr="00435142">
        <w:t xml:space="preserve">Одной из острых проблем </w:t>
      </w:r>
      <w:r w:rsidR="008119EE">
        <w:t>кожууна</w:t>
      </w:r>
      <w:r w:rsidRPr="00435142">
        <w:t xml:space="preserve"> на сегодняшний день является вопрос строительства новых современных зданий школ, соответствующих требованиям федеральных государственных образовательных стандартов.</w:t>
      </w:r>
    </w:p>
    <w:p w:rsidR="008119EE" w:rsidRDefault="00416BCE" w:rsidP="00721A5A">
      <w:r w:rsidRPr="00A1199D">
        <w:t xml:space="preserve">В настоящее время на территории </w:t>
      </w:r>
      <w:r w:rsidR="008119EE" w:rsidRPr="00A1199D">
        <w:t xml:space="preserve">Монгун-Тайгинского кожууна </w:t>
      </w:r>
      <w:r w:rsidRPr="00A1199D">
        <w:t xml:space="preserve">функционируют </w:t>
      </w:r>
      <w:r w:rsidR="008119EE" w:rsidRPr="00A1199D">
        <w:t>4</w:t>
      </w:r>
      <w:r w:rsidRPr="00A1199D">
        <w:t xml:space="preserve"> общеобразовательных организаций в </w:t>
      </w:r>
      <w:r w:rsidR="008119EE" w:rsidRPr="00A1199D">
        <w:t>7 зданиях. Из них 5</w:t>
      </w:r>
      <w:r w:rsidRPr="00A1199D">
        <w:t xml:space="preserve"> зданий отнесены к </w:t>
      </w:r>
      <w:r w:rsidR="008119EE" w:rsidRPr="00A1199D">
        <w:t>категории ветхих, в том числе 5</w:t>
      </w:r>
      <w:r w:rsidRPr="00A1199D">
        <w:t xml:space="preserve"> здания име</w:t>
      </w:r>
      <w:r w:rsidR="00A1199D" w:rsidRPr="00A1199D">
        <w:t>ют износ более 5</w:t>
      </w:r>
      <w:r w:rsidR="008119EE" w:rsidRPr="00A1199D">
        <w:t>0 процентов</w:t>
      </w:r>
      <w:r w:rsidRPr="00A1199D">
        <w:t>.</w:t>
      </w:r>
      <w:r w:rsidRPr="00435142">
        <w:t xml:space="preserve"> Несмотря на проведенные аварийно-восстановительные работы, в результате сейсмических событий, произошедших на территории </w:t>
      </w:r>
      <w:r w:rsidR="008119EE">
        <w:t>Монгун-Тайгинского кожууна с 2012 по 2017</w:t>
      </w:r>
      <w:r w:rsidRPr="00435142">
        <w:t xml:space="preserve"> годы, технические состояние указанных зданий и сооружений в целом значительно ухудшилось.</w:t>
      </w:r>
    </w:p>
    <w:p w:rsidR="008119EE" w:rsidRDefault="00416BCE" w:rsidP="00721A5A">
      <w:r w:rsidRPr="00435142">
        <w:t xml:space="preserve">Средняя наполняемость начальных классов в школах </w:t>
      </w:r>
      <w:r w:rsidR="008119EE">
        <w:t>Монгун-Тайгинского кожууна</w:t>
      </w:r>
      <w:r w:rsidRPr="00435142">
        <w:t xml:space="preserve"> составляет </w:t>
      </w:r>
      <w:r w:rsidR="00DF1CD9">
        <w:t xml:space="preserve">16 </w:t>
      </w:r>
      <w:r w:rsidRPr="00435142">
        <w:t xml:space="preserve">чел., что не соответствует требованиям СанПиН 2.4.2.2821-10 "Санитарно-эпидемиологические требования к условиям и организации обучения в общеобразовательных учреждениях" (далее - СанПиН). </w:t>
      </w:r>
    </w:p>
    <w:p w:rsidR="00AF5F1C" w:rsidRPr="00F47481" w:rsidRDefault="00416BCE" w:rsidP="00721A5A">
      <w:r w:rsidRPr="00F47481">
        <w:t xml:space="preserve">В </w:t>
      </w:r>
      <w:r w:rsidR="00AF5F1C" w:rsidRPr="00F47481">
        <w:t>2</w:t>
      </w:r>
      <w:r w:rsidRPr="00F47481">
        <w:t xml:space="preserve"> школах требуется строительство спортивных залов. Почти 95 процентов площадей классных помещений не соответствуют нормам СанПиН. Туалетные помещения внутри зданий имеются только в </w:t>
      </w:r>
      <w:r w:rsidR="00AF5F1C" w:rsidRPr="00F47481">
        <w:t>МБОУ СОШ №1 с. Мугур-Аксы</w:t>
      </w:r>
      <w:r w:rsidRPr="00F47481">
        <w:t>.</w:t>
      </w:r>
    </w:p>
    <w:p w:rsidR="00AF5F1C" w:rsidRPr="00F47481" w:rsidRDefault="00416BCE" w:rsidP="00721A5A">
      <w:r w:rsidRPr="00F47481">
        <w:lastRenderedPageBreak/>
        <w:t xml:space="preserve">Таким образом, на территории </w:t>
      </w:r>
      <w:r w:rsidR="00AF5F1C" w:rsidRPr="00F47481">
        <w:t xml:space="preserve">Монгун-Тайгинского кожууна </w:t>
      </w:r>
      <w:r w:rsidRPr="00F47481">
        <w:t>Республики Тыва имеется существенная потребность в строительстве новых зданий школ</w:t>
      </w:r>
      <w:r w:rsidR="00A1199D">
        <w:t xml:space="preserve"> особенно для МБОУ Моген-Буренской СОШ с. Кызы-Хая</w:t>
      </w:r>
      <w:r w:rsidR="00AF5F1C" w:rsidRPr="00F47481">
        <w:t>, а также капитальный ремонт МБОУ СОШ №1 с. Мугур-Аксы</w:t>
      </w:r>
      <w:r w:rsidRPr="00F47481">
        <w:t>.</w:t>
      </w:r>
    </w:p>
    <w:p w:rsidR="00B52A7B" w:rsidRPr="00B52A7B" w:rsidRDefault="00B52A7B" w:rsidP="00721A5A">
      <w:pPr>
        <w:rPr>
          <w:sz w:val="28"/>
        </w:rPr>
      </w:pPr>
      <w:r w:rsidRPr="00B52A7B">
        <w:t>В системе общего образования кожууна поэтапно внедряются федеральные государственные образовательные стандарты начального общего образования (далее – ФГОС НОО), федеральные государственные образовательные стандарты основного общего образования (далее – ФГОС ООО) и федеральные государственные образовательные стандарты среднего общего образования (далее – ФГОС СОО).</w:t>
      </w:r>
    </w:p>
    <w:p w:rsidR="00AF5F1C" w:rsidRDefault="00416BCE" w:rsidP="00721A5A">
      <w:r w:rsidRPr="00435142">
        <w:t>На основании приказа Министерства образования и науки Республики Тыва от 25 января 2011 года N 32/д "Об организации введения федерального государственного образовательного стандарта общего образования в системе образования Республики Тыва" введены в действие ФГОС НОО в 2011/2012 учебном</w:t>
      </w:r>
      <w:r w:rsidR="00B52A7B">
        <w:t xml:space="preserve"> году</w:t>
      </w:r>
      <w:r w:rsidR="00B52A7B" w:rsidRPr="00B52A7B">
        <w:t xml:space="preserve"> в МБОУ СОШ № 1 с.Мугур-Аксы. </w:t>
      </w:r>
    </w:p>
    <w:p w:rsidR="00B52A7B" w:rsidRPr="00B52A7B" w:rsidRDefault="00B52A7B" w:rsidP="00721A5A">
      <w:pPr>
        <w:rPr>
          <w:sz w:val="28"/>
        </w:rPr>
      </w:pPr>
      <w:r w:rsidRPr="00B52A7B">
        <w:t>В 2012-2013 учебном году в штатном режиме введены новые ФГОС НОО во всех школах. На основании приказа Минобрнауки РТ от 4 июля 2012 г. за № 806/д «О введении федерального государственного образовательного стандарта основного общего образования с 2012-2013 учебного года» 2 пилотные общеобразовательные организации кожууна (МБОУ СОШ № 1, 2 с.Мугур-Аксы) приступили к реализации ФГОС ООО с 1 сентября 2012 г. В «пилотных» организациях созданными рабочими группами разработаны рабочие программы по учебным предметам.</w:t>
      </w:r>
    </w:p>
    <w:p w:rsidR="00B52A7B" w:rsidRDefault="00B52A7B" w:rsidP="00721A5A"/>
    <w:p w:rsidR="00AF5F1C" w:rsidRDefault="00416BCE" w:rsidP="00721A5A">
      <w:r w:rsidRPr="00435142">
        <w:t xml:space="preserve">В результате реализации ФГОС ООО в образовательных организациях </w:t>
      </w:r>
      <w:r w:rsidR="006F6139">
        <w:t xml:space="preserve">кожууна </w:t>
      </w:r>
      <w:r w:rsidRPr="00435142">
        <w:t>произошли следующие позитивные изменения:</w:t>
      </w:r>
    </w:p>
    <w:p w:rsidR="001C1B30" w:rsidRDefault="00416BCE" w:rsidP="00721A5A">
      <w:r w:rsidRPr="00435142">
        <w:t>- обновилась материально-техническая база части школ республики;</w:t>
      </w:r>
    </w:p>
    <w:p w:rsidR="001C1B30" w:rsidRDefault="00416BCE" w:rsidP="00721A5A">
      <w:r w:rsidRPr="00435142">
        <w:t>- освоены способы разработки локальной нормативной документации, соответствующей новым требованиям;</w:t>
      </w:r>
    </w:p>
    <w:p w:rsidR="001C1B30" w:rsidRDefault="00416BCE" w:rsidP="00721A5A">
      <w:r w:rsidRPr="00435142">
        <w:t>- осваиваются способы проектирования образовательной программы основного общего образования;</w:t>
      </w:r>
    </w:p>
    <w:p w:rsidR="001C1B30" w:rsidRDefault="00416BCE" w:rsidP="00721A5A">
      <w:r w:rsidRPr="00435142">
        <w:t>- освоены современные способы взаимодействия между образовательными организациями (форумы, сетевые консультации, сетевые конференции, зональные семинары и пр.);</w:t>
      </w:r>
    </w:p>
    <w:p w:rsidR="001C1B30" w:rsidRDefault="00416BCE" w:rsidP="00721A5A">
      <w:r w:rsidRPr="00435142">
        <w:t>- осуществлен переход на учебно-методические комплекты (далее - УМК) нового поколения в начальном общем образовании;</w:t>
      </w:r>
    </w:p>
    <w:p w:rsidR="001C1B30" w:rsidRDefault="00416BCE" w:rsidP="00721A5A">
      <w:r w:rsidRPr="00435142">
        <w:t>- подготовлены перечни УМК, переработанные в соответствии с ФГОС ООО.</w:t>
      </w:r>
    </w:p>
    <w:p w:rsidR="001C1B30" w:rsidRDefault="00416BCE" w:rsidP="00721A5A">
      <w:r w:rsidRPr="00435142">
        <w:t>Тем не менее есть проблемы, которые требуют решения:</w:t>
      </w:r>
    </w:p>
    <w:p w:rsidR="001C1B30" w:rsidRDefault="00416BCE" w:rsidP="00721A5A">
      <w:r w:rsidRPr="00435142">
        <w:t>- недостаточное формирование банка контрольно-измерительных материалов нового поколения для оценки учебных и внеклассных достижений учащихся, мониторинга и оценки образовательных резу</w:t>
      </w:r>
      <w:r w:rsidR="00B52A7B">
        <w:t>льтатов, заявленных в ФГОС НОО,</w:t>
      </w:r>
      <w:r w:rsidRPr="00435142">
        <w:t xml:space="preserve"> ФГОС ООО</w:t>
      </w:r>
      <w:r w:rsidR="00B52A7B">
        <w:t xml:space="preserve"> и ФГОС СОО</w:t>
      </w:r>
      <w:r w:rsidRPr="00435142">
        <w:t>;</w:t>
      </w:r>
    </w:p>
    <w:p w:rsidR="001C1B30" w:rsidRDefault="00416BCE" w:rsidP="00721A5A">
      <w:r w:rsidRPr="00435142">
        <w:t>- внедрение современных технологий оценки качества общего образования, в том числе инструментов и механизмов общественно-профессиональной экспертизы;</w:t>
      </w:r>
    </w:p>
    <w:p w:rsidR="001C1B30" w:rsidRDefault="00416BCE" w:rsidP="00721A5A">
      <w:r w:rsidRPr="00435142">
        <w:t>- реализация требований ФГОС общего образования в условиях малокомплектных школ;</w:t>
      </w:r>
    </w:p>
    <w:p w:rsidR="008119EE" w:rsidRDefault="00416BCE" w:rsidP="00721A5A">
      <w:r w:rsidRPr="00435142">
        <w:t>- отсутствие аппаратно-программного обеспечения оценочных процедур регионального уровня.</w:t>
      </w:r>
    </w:p>
    <w:p w:rsidR="001464DB" w:rsidRDefault="00416BCE" w:rsidP="00721A5A">
      <w:r w:rsidRPr="00435142">
        <w:t>Совершенствование контроля и управления качеством образования является одним из актуальных направлений модернизации сис</w:t>
      </w:r>
      <w:r w:rsidR="001464DB">
        <w:t>темы регионального образования.</w:t>
      </w:r>
    </w:p>
    <w:p w:rsidR="00545AEA" w:rsidRDefault="00416BCE" w:rsidP="00721A5A">
      <w:r w:rsidRPr="00435142">
        <w:t xml:space="preserve">По результатам федерального мониторинга качества основного общего образования выявлено, что учащиеся затрудняются при выполнении нестандартных заданий, направленных на проявление метапредметных и личностных образовательных результатов. Учителя и специалисты по оценке качества образования ограничиваются оценкой предметных результатов обучения, подсчитывая отметки по пятибалльной системе, тогда </w:t>
      </w:r>
      <w:r w:rsidRPr="00435142">
        <w:lastRenderedPageBreak/>
        <w:t>как по требованиям новых федеральных стандартов необходим комплексный подход к оценке образовательных результатов учащихся, включающий оценку предметных, метапредметных и личностных результатов.</w:t>
      </w:r>
    </w:p>
    <w:p w:rsidR="00545AEA" w:rsidRDefault="00416BCE" w:rsidP="00721A5A">
      <w:r w:rsidRPr="00435142">
        <w:t xml:space="preserve">Таким образом, в настоящее время одной из проблем является недостаточная целостность и сбалансированность системы процедур и механизмов оценки качества образования и индивидуальных образовательных достижений, реализуемых на </w:t>
      </w:r>
      <w:r w:rsidR="00545AEA">
        <w:t xml:space="preserve">муниципальном и </w:t>
      </w:r>
      <w:r w:rsidRPr="00435142">
        <w:t>региональном уровне, с помощью которых можно оценить эффективность деятельности образовательных организаций и педагогов.</w:t>
      </w:r>
    </w:p>
    <w:p w:rsidR="00DF1CD9" w:rsidRDefault="00416BCE" w:rsidP="00721A5A">
      <w:r w:rsidRPr="00435142">
        <w:t xml:space="preserve">В </w:t>
      </w:r>
      <w:r w:rsidR="00B52A7B">
        <w:t>кожууне</w:t>
      </w:r>
      <w:r w:rsidRPr="00435142">
        <w:t xml:space="preserve"> сформирована и действует определенная система поддержки и развития талантливых детей и молодежи. В рамках ведомственной целевой программы "Поддержка молодых талантов на 2013 - 2015 годы" реализуются мероприятия по выявлению, развитию и поддержке одаренных детей. Одной из наиболее эффективных форм работы по выявлению, развитию и поддержке одаренных детей является развитие олимпиадного движения и системы творческих конкурсов.</w:t>
      </w:r>
    </w:p>
    <w:p w:rsidR="001C1B30" w:rsidRDefault="00416BCE" w:rsidP="00721A5A">
      <w:r w:rsidRPr="00435142">
        <w:t>В 201</w:t>
      </w:r>
      <w:r w:rsidR="008119EE">
        <w:t>6</w:t>
      </w:r>
      <w:r w:rsidRPr="00435142">
        <w:t>/201</w:t>
      </w:r>
      <w:r w:rsidR="008119EE">
        <w:t>7</w:t>
      </w:r>
      <w:r w:rsidRPr="00435142">
        <w:t xml:space="preserve"> учебном году </w:t>
      </w:r>
      <w:r w:rsidR="008119EE">
        <w:t xml:space="preserve">муниципальный этап </w:t>
      </w:r>
      <w:r w:rsidRPr="00435142">
        <w:t>Всероссийск</w:t>
      </w:r>
      <w:r w:rsidR="008119EE">
        <w:t>ой</w:t>
      </w:r>
      <w:r w:rsidRPr="00435142">
        <w:t xml:space="preserve"> предметн</w:t>
      </w:r>
      <w:r w:rsidR="008119EE">
        <w:t>ой</w:t>
      </w:r>
      <w:r w:rsidRPr="00435142">
        <w:t xml:space="preserve"> олимпиад</w:t>
      </w:r>
      <w:r w:rsidR="008119EE">
        <w:t>ы</w:t>
      </w:r>
      <w:r w:rsidRPr="00435142">
        <w:t xml:space="preserve"> проводилась в соответствии с Положением о всероссийской олимпиаде школьников.</w:t>
      </w:r>
    </w:p>
    <w:p w:rsidR="001C1B30" w:rsidRDefault="00416BCE" w:rsidP="00721A5A">
      <w:r w:rsidRPr="00435142">
        <w:t xml:space="preserve">В муниципальном этапе приняло участие </w:t>
      </w:r>
      <w:r w:rsidR="008119EE">
        <w:t>145</w:t>
      </w:r>
      <w:r w:rsidRPr="00435142">
        <w:t xml:space="preserve"> чел., что на 19 чел. больш</w:t>
      </w:r>
      <w:r w:rsidR="008119EE">
        <w:t>е, чем 2015/2016 учебном году (</w:t>
      </w:r>
      <w:r w:rsidR="00545AEA">
        <w:t>124</w:t>
      </w:r>
      <w:r w:rsidRPr="00435142">
        <w:t>).</w:t>
      </w:r>
    </w:p>
    <w:p w:rsidR="00263977" w:rsidRDefault="00416BCE" w:rsidP="00721A5A">
      <w:r w:rsidRPr="00435142">
        <w:t xml:space="preserve">На региональном этапе по 19 предметам приняло участие </w:t>
      </w:r>
      <w:r w:rsidR="00263977">
        <w:t>из Монгун-Тайгинского кожууна 12</w:t>
      </w:r>
      <w:r w:rsidRPr="00435142">
        <w:t xml:space="preserve"> чел. Количество призеров - </w:t>
      </w:r>
      <w:r w:rsidR="00263977">
        <w:t>1</w:t>
      </w:r>
      <w:r w:rsidRPr="00435142">
        <w:t xml:space="preserve"> чел. (201</w:t>
      </w:r>
      <w:r w:rsidR="00263977">
        <w:t>5</w:t>
      </w:r>
      <w:r w:rsidRPr="00435142">
        <w:t xml:space="preserve"> г. - </w:t>
      </w:r>
      <w:r w:rsidR="00263977">
        <w:t>0</w:t>
      </w:r>
      <w:r w:rsidRPr="00435142">
        <w:t>).</w:t>
      </w:r>
    </w:p>
    <w:p w:rsidR="00263977" w:rsidRDefault="00416BCE" w:rsidP="00721A5A">
      <w:r w:rsidRPr="00435142">
        <w:t xml:space="preserve">Необходимо обратить серьезное внимание на подготовку в школах команды от </w:t>
      </w:r>
      <w:r w:rsidR="00263977">
        <w:t>кожууна</w:t>
      </w:r>
      <w:r w:rsidRPr="00435142">
        <w:t xml:space="preserve"> на </w:t>
      </w:r>
      <w:r w:rsidR="00263977">
        <w:t>региональный</w:t>
      </w:r>
      <w:r w:rsidRPr="00435142">
        <w:t xml:space="preserve"> этап. Для этого </w:t>
      </w:r>
      <w:r w:rsidR="00263977">
        <w:t>провести обмен опытом с преподавателями</w:t>
      </w:r>
      <w:r w:rsidRPr="00435142">
        <w:t xml:space="preserve"> Тувинского государственного университета, так как предметы, например, естественнонаучного цикла, требуют знаний не только по предмету, но и умения работать с определенными приборами. Необходимо провести обучение самих учителей математики в хороших математических школах </w:t>
      </w:r>
      <w:r w:rsidR="00F47481">
        <w:t>Республики Тыва и Республики Хакасия</w:t>
      </w:r>
      <w:r w:rsidRPr="00435142">
        <w:t xml:space="preserve">; чаще вывозить детей и учителей на </w:t>
      </w:r>
      <w:r w:rsidR="00AA5162">
        <w:t xml:space="preserve">региональные, </w:t>
      </w:r>
      <w:r w:rsidRPr="00435142">
        <w:t xml:space="preserve">всероссийские и международные конкурсы и олимпиады. Для подготовки победителей и призеров </w:t>
      </w:r>
      <w:r w:rsidR="00AA5162">
        <w:t xml:space="preserve">регионального и </w:t>
      </w:r>
      <w:r w:rsidRPr="00435142">
        <w:t>федерального уровня по иностранным языкам и праву необходимо увеличить количество учебных часов по данным предметам в школе (в рамках элективных курсов и профильного обучения).</w:t>
      </w:r>
    </w:p>
    <w:p w:rsidR="00263977" w:rsidRDefault="00416BCE" w:rsidP="00721A5A">
      <w:r w:rsidRPr="00435142">
        <w:t xml:space="preserve">Дистанционным образованием охвачено </w:t>
      </w:r>
      <w:r w:rsidR="00263977">
        <w:t>2</w:t>
      </w:r>
      <w:r w:rsidRPr="00435142">
        <w:t xml:space="preserve"> ребенка-инвалида, численность данной группы детей, обучающихся дистанционно, остается стабильной. Методическое, кадровое сопровождение осуществляется Региональным центром по организации дистанционного образования детей-инвалидов на базе Тувинского государственного института переподготовки и повышения квалификации кадров, четырьмя дистанционными центрами, действующими на базе общеобразовательных школ республики.</w:t>
      </w:r>
    </w:p>
    <w:p w:rsidR="00151E66" w:rsidRDefault="00416BCE" w:rsidP="00721A5A">
      <w:r w:rsidRPr="00435142">
        <w:t>Организационно-методическую, консультативно-диагностическую, коррекционно-педагогическую деятельность школьных психолого-медико-педагогических консилиумов координирует Республиканский центр диагно</w:t>
      </w:r>
      <w:r w:rsidR="00151E66">
        <w:t>стики и консультирования.</w:t>
      </w:r>
    </w:p>
    <w:p w:rsidR="00151E66" w:rsidRDefault="00416BCE" w:rsidP="00721A5A">
      <w:r w:rsidRPr="00435142">
        <w:t>Ежегодный структурный анализ состояния дефектов по и</w:t>
      </w:r>
      <w:r w:rsidR="005144AE">
        <w:t xml:space="preserve">тогам проведенного комплексного </w:t>
      </w:r>
      <w:r w:rsidRPr="00435142">
        <w:t xml:space="preserve">психолого-медико-педагогического обследования </w:t>
      </w:r>
      <w:r w:rsidRPr="00B52A7B">
        <w:t xml:space="preserve">показывает, что из прошедших обследование наиболее многочисленную группу составляют дети с задержкой психического развития, речевыми нарушениями, умственной отсталостью, нарушениями опорно-двигательного аппарата. </w:t>
      </w:r>
      <w:r w:rsidRPr="00435142">
        <w:t>Необходимо отметить, что школьными консилиумами недостаточно отработаны механизмы своевременного выявления детей с нарушениями в развитии и определении индивидуального образовательного маршрута.</w:t>
      </w:r>
    </w:p>
    <w:p w:rsidR="00151E66" w:rsidRDefault="00416BCE" w:rsidP="00721A5A">
      <w:r w:rsidRPr="00435142">
        <w:t>Проблема помощи детям с ограниченными возможностями здоровья требует комплексного решения. Система специального образования должна быть способной удовлетворить особые образовательные потребности всех нуждающихся детей, причем нач</w:t>
      </w:r>
      <w:r w:rsidR="00151E66">
        <w:t>иная с первых дней жизни.</w:t>
      </w:r>
    </w:p>
    <w:p w:rsidR="00151E66" w:rsidRDefault="00416BCE" w:rsidP="00721A5A">
      <w:r w:rsidRPr="00435142">
        <w:lastRenderedPageBreak/>
        <w:t>Вместе с тем наблюдается неравномерное распределение специалистов, обеспечивающих и сопровождающих процессы образования детей с ограниченными возможностями здоровья (далее - ОВЗ) и детей-инвалидов (учителя-дефектологи, учителя-логопеды, педагоги-психологи, социальные педагоги), на фоне общего дефицита кадров на сельских территориях республики, что затрудняет организацию интегрированного и инклюзивного образования детей с ОВЗ и детей-инвалидов. Большинство педагогов, осуществляющих обучение и воспитание детей в образовательных организациях и дошкольных образовательных организациях общего типа интегрировано (инклюзивно), не имеют специальной педагогической подготовки в области специальной психологии и коррекционной педагогики, нуждаются в повышении квалификации и профессиональной переподготовке для эффективной реализации практики интегрированного, инклюзивного обучения детей.</w:t>
      </w:r>
    </w:p>
    <w:p w:rsidR="00151E66" w:rsidRDefault="00416BCE" w:rsidP="00721A5A">
      <w:r w:rsidRPr="00435142">
        <w:t>За 201</w:t>
      </w:r>
      <w:r w:rsidR="005E1217">
        <w:t>6</w:t>
      </w:r>
      <w:r w:rsidRPr="00435142">
        <w:t xml:space="preserve"> - 201</w:t>
      </w:r>
      <w:r w:rsidR="005E1217">
        <w:t>7</w:t>
      </w:r>
      <w:r w:rsidRPr="00435142">
        <w:t xml:space="preserve"> годы реализации комплекса мер модернизации системы общего образования в </w:t>
      </w:r>
      <w:r w:rsidR="005E1217">
        <w:t>Монгун-Тайгинском кожууне</w:t>
      </w:r>
      <w:r w:rsidRPr="00435142">
        <w:t xml:space="preserve"> наблюдаются положительные изменения, которые привели к реальным результатам: новое понимание качества образования, совершенствование государственно-общественного управления, постепенное повышение заработной платы учителей, совершенствование форм повышения квалификации и профессиональной переподготовки педагогических и управленческих кадров, улучшение материально-технической муниципальных общеобразовательных организаций, создание сети дистанционного образования с целью выравнивания получения доступного качественного образования учащихся отдаленных районов (кожуунов).</w:t>
      </w:r>
    </w:p>
    <w:p w:rsidR="00151E66" w:rsidRDefault="00416BCE" w:rsidP="00721A5A">
      <w:r w:rsidRPr="00435142">
        <w:t xml:space="preserve">В ходе осуществления модернизации образования </w:t>
      </w:r>
      <w:r w:rsidR="005E1217">
        <w:t>Монгун-Тайгинского кожууна</w:t>
      </w:r>
      <w:r w:rsidRPr="00435142">
        <w:t xml:space="preserve"> совершенствовались организационно-экономические и финансовые механизмы </w:t>
      </w:r>
      <w:r w:rsidR="00151E66">
        <w:t>системы образования республики.</w:t>
      </w:r>
    </w:p>
    <w:p w:rsidR="00151E66" w:rsidRDefault="00416BCE" w:rsidP="00721A5A">
      <w:r w:rsidRPr="00435142">
        <w:t>Модернизация системы общего образования республики невозможна без изменения инфраструктуры общеобразовательных организаций, капитальных вложений в развитие материально-технической базы организаций образования. По состоянию на 1 января 201</w:t>
      </w:r>
      <w:r w:rsidR="005E1217">
        <w:t>7</w:t>
      </w:r>
      <w:r w:rsidRPr="00435142">
        <w:t xml:space="preserve"> г. в капитальном ремонте различного вида нуждались объекты </w:t>
      </w:r>
      <w:r w:rsidR="005E1217">
        <w:t>1</w:t>
      </w:r>
      <w:r w:rsidRPr="00435142">
        <w:t xml:space="preserve"> общеобразовательных организаций </w:t>
      </w:r>
      <w:r w:rsidR="005E1217">
        <w:t>кожууна</w:t>
      </w:r>
      <w:r w:rsidRPr="00435142">
        <w:t xml:space="preserve">, что составляет </w:t>
      </w:r>
      <w:r w:rsidR="005E1217">
        <w:t>25</w:t>
      </w:r>
      <w:r w:rsidRPr="00435142">
        <w:t xml:space="preserve"> процента от общего количества общеобразовательных организаций. </w:t>
      </w:r>
    </w:p>
    <w:p w:rsidR="00151E66" w:rsidRDefault="00416BCE" w:rsidP="00721A5A">
      <w:r w:rsidRPr="00435142">
        <w:t>С целью решения проблемы износа основных конструктивных элементов зданий общеобразовательных организаций, находящихся в муниципальной собственности, в 201</w:t>
      </w:r>
      <w:r w:rsidR="005E1217">
        <w:t>8</w:t>
      </w:r>
      <w:r w:rsidRPr="00435142">
        <w:t xml:space="preserve"> году п</w:t>
      </w:r>
      <w:r w:rsidR="005E1217">
        <w:t>ланируется</w:t>
      </w:r>
      <w:r w:rsidRPr="00435142">
        <w:t xml:space="preserve"> капитальный ремонт в </w:t>
      </w:r>
      <w:r w:rsidR="005E1217">
        <w:t>МБОУ СОШ №1 с. Мугур-Аксы</w:t>
      </w:r>
      <w:r w:rsidR="00151E66">
        <w:t>.</w:t>
      </w:r>
    </w:p>
    <w:p w:rsidR="00151E66" w:rsidRDefault="00416BCE" w:rsidP="00721A5A">
      <w:r w:rsidRPr="00435142">
        <w:t>Таким образом, основными задачами реализации Комплекса мер по модернизации являются:</w:t>
      </w:r>
    </w:p>
    <w:p w:rsidR="00151E66" w:rsidRDefault="00416BCE" w:rsidP="00721A5A">
      <w:r w:rsidRPr="00435142">
        <w:t>улучшение условий обучения, соответствующих современным требованиям, за счет создания в общеобразовательных организациях условий, обеспечивающих выполнение требований к санитарно-бытовым условиям и охране здоровья, качественному питанию; создание в общеобразовательных организациях комфортных условий, обеспечивающих всем учащимся гарантии безопасности;</w:t>
      </w:r>
    </w:p>
    <w:p w:rsidR="00151E66" w:rsidRDefault="00416BCE" w:rsidP="00721A5A">
      <w:r w:rsidRPr="00435142">
        <w:t>развитие материально-технической базы общеобразовательных организаций путем оснащения предметных кабинетов современным учебно-лабораторным и учебно-производственным, компьютерным оборудованием с программным обеспечением, а также организацией в базовых школах дистанционного обучения необходимыми средствами для выполнения требований федерального государственного образовательного стандарта общего образования к условиям образовательной деятельности.</w:t>
      </w:r>
    </w:p>
    <w:p w:rsidR="00151E66" w:rsidRDefault="00416BCE" w:rsidP="00721A5A">
      <w:r w:rsidRPr="00435142">
        <w:t>Комплекс мер по модернизации в 201</w:t>
      </w:r>
      <w:r w:rsidR="005E1217">
        <w:t>8</w:t>
      </w:r>
      <w:r w:rsidRPr="00435142">
        <w:t xml:space="preserve"> году включает мероприятия по развитию школьной инфраструктуры (текущий ремонт с целью обеспечения выполнения требований к санитарно-бытовым условиям и охране здоровья обучающихся, а также с целью подготовки помещений для установки оборудования).</w:t>
      </w:r>
    </w:p>
    <w:p w:rsidR="00151E66" w:rsidRDefault="00416BCE" w:rsidP="00721A5A">
      <w:r w:rsidRPr="00435142">
        <w:t>Предоставление качественного образования невозможно без соответствующего обеспечения школ современными учебными методическими комплексами.</w:t>
      </w:r>
    </w:p>
    <w:p w:rsidR="00B324F5" w:rsidRDefault="00416BCE" w:rsidP="00721A5A">
      <w:r w:rsidRPr="00435142">
        <w:lastRenderedPageBreak/>
        <w:t xml:space="preserve">Мониторинг обеспеченности учебниками образовательных организаций кожуунов показывает, что средний возраст используемых учебников составляет 4 - 5 лет. Учебники, используемые в течение четырех и более лет, от общего количества учебной литературы составляют </w:t>
      </w:r>
      <w:r w:rsidR="00B324F5">
        <w:t>7</w:t>
      </w:r>
      <w:r w:rsidR="00F92313">
        <w:t>7</w:t>
      </w:r>
      <w:r w:rsidRPr="00435142">
        <w:t xml:space="preserve"> процентов, новые учебники - </w:t>
      </w:r>
      <w:r w:rsidR="00B324F5">
        <w:t>47</w:t>
      </w:r>
      <w:r w:rsidRPr="00435142">
        <w:t xml:space="preserve"> процента. Обеспеченность учебниками (с учетом учебников, находящихся в личном пользовании) - </w:t>
      </w:r>
      <w:r w:rsidR="00B324F5">
        <w:t>75</w:t>
      </w:r>
      <w:r w:rsidRPr="00435142">
        <w:t xml:space="preserve"> процентов (за счет библиотечного фонда - </w:t>
      </w:r>
      <w:r w:rsidR="00B324F5">
        <w:t>0</w:t>
      </w:r>
      <w:r w:rsidRPr="00435142">
        <w:t xml:space="preserve"> процентов).</w:t>
      </w:r>
    </w:p>
    <w:p w:rsidR="00B324F5" w:rsidRDefault="00416BCE" w:rsidP="00721A5A">
      <w:r w:rsidRPr="00435142">
        <w:t xml:space="preserve">На одного учащегося по </w:t>
      </w:r>
      <w:r w:rsidR="00F92313">
        <w:t>Монгун-Тайгинскому кожууну</w:t>
      </w:r>
      <w:r w:rsidRPr="00435142">
        <w:t xml:space="preserve"> приходится </w:t>
      </w:r>
      <w:r w:rsidR="00B324F5">
        <w:t>13</w:t>
      </w:r>
      <w:r w:rsidRPr="00435142">
        <w:t xml:space="preserve"> единицы книжного фонда, по Российской Федерации - 60 единиц, что в </w:t>
      </w:r>
      <w:r w:rsidR="00B324F5">
        <w:t>4,5</w:t>
      </w:r>
      <w:r w:rsidRPr="00435142">
        <w:t xml:space="preserve"> раза больше. В том числе количество учебников на одного ученика составляет по </w:t>
      </w:r>
      <w:r w:rsidR="00B324F5">
        <w:t>Монгун-Тайгинскому кожууну</w:t>
      </w:r>
      <w:r w:rsidRPr="00435142">
        <w:t xml:space="preserve"> 15 единиц (по Российской Федерации - 23), что ниже среднероссийского показателя; 48 процентов библиотечного фонда составляют учебники (по Российской Ф</w:t>
      </w:r>
      <w:r w:rsidR="00B324F5">
        <w:t>едерации - 38 процентов).</w:t>
      </w:r>
    </w:p>
    <w:p w:rsidR="00AA5162" w:rsidRDefault="00416BCE" w:rsidP="00721A5A">
      <w:r w:rsidRPr="00435142">
        <w:t>Учебно-методические комплексы по национально-региональному компоненту в течение последних 5 - 6 лет издавались только по количеству учащихся на учебный год без резерва, в результате наблюдается недостаточное обеспечение общеобразовательных организаций учебниками регионального компонента.</w:t>
      </w:r>
    </w:p>
    <w:p w:rsidR="00416BCE" w:rsidRDefault="00416BCE" w:rsidP="00721A5A">
      <w:r w:rsidRPr="00435142">
        <w:t xml:space="preserve">Имеет место существенное отставание в восполнении и обновлении библиотечного фонда новой учебной литературой в </w:t>
      </w:r>
      <w:r w:rsidR="00B324F5">
        <w:t xml:space="preserve">начальной, </w:t>
      </w:r>
      <w:r w:rsidRPr="00435142">
        <w:t>основной и средней школах. За последние 6 - 7 лет основная и средняя школы обеспечивались современными учебниками английского, ОБЖ, музыки, физкультуры. Фонд художественной, научно-популярной, справочной, энциклопедической литературы в библиотеках школ сократился. Книги художественной литературы из-за длительного использования находятся в ветхом состоянии. Актуальной остается проблема по обновлению и переизданию учебно-методических комплектов по тувинской литературе основной и средней школы.</w:t>
      </w:r>
    </w:p>
    <w:p w:rsidR="005E1217" w:rsidRDefault="005E1217" w:rsidP="00721A5A"/>
    <w:p w:rsidR="00263977" w:rsidRPr="008C3663" w:rsidRDefault="00263977" w:rsidP="00721A5A">
      <w:pPr>
        <w:rPr>
          <w:b/>
        </w:rPr>
      </w:pPr>
      <w:r w:rsidRPr="008C3663">
        <w:rPr>
          <w:b/>
        </w:rPr>
        <w:t>II. Приоритеты государственной политики в сфере общего образования на период до 2020 года, цели, задачи, показатели (индикаторы) и результаты реализации Подпрограммы</w:t>
      </w:r>
    </w:p>
    <w:p w:rsidR="00263977" w:rsidRDefault="00416BCE" w:rsidP="00721A5A">
      <w:r w:rsidRPr="00435142">
        <w:t>Целью Подпрограммы является создание в системе общего образования детей равных возможностей для получения качественного образования и позитивной социализации детей.</w:t>
      </w:r>
    </w:p>
    <w:p w:rsidR="00AA5162" w:rsidRDefault="00416BCE" w:rsidP="00721A5A">
      <w:r w:rsidRPr="00435142">
        <w:t>Задачи Подпрограммы:</w:t>
      </w:r>
    </w:p>
    <w:p w:rsidR="00AA5162" w:rsidRDefault="00416BCE" w:rsidP="00721A5A">
      <w:r w:rsidRPr="00435142">
        <w:t>обеспечение равного доступа населения к услугам общего образования;</w:t>
      </w:r>
    </w:p>
    <w:p w:rsidR="00AA5162" w:rsidRDefault="00416BCE" w:rsidP="00721A5A">
      <w:r w:rsidRPr="00435142">
        <w:t>повышение уровня и качества общедоступного и бесплатного основного общего, среднего (полного) общего образования;</w:t>
      </w:r>
    </w:p>
    <w:p w:rsidR="00AA5162" w:rsidRDefault="00416BCE" w:rsidP="00721A5A">
      <w:r w:rsidRPr="00435142">
        <w:t>обновление содержания образования и совершенствование образовательной среды для обеспечения готовности выпускников общеобразовательных организаций к дальнейшему обучению и деятельности в условиях конкурентоспособной рыночной экономики;</w:t>
      </w:r>
    </w:p>
    <w:p w:rsidR="00AA5162" w:rsidRDefault="00416BCE" w:rsidP="00721A5A">
      <w:r w:rsidRPr="00435142">
        <w:t xml:space="preserve">совершенствование организации школьного питания в </w:t>
      </w:r>
      <w:r w:rsidR="005E1217">
        <w:t>Монгун-Тайгинском кожууне</w:t>
      </w:r>
      <w:r w:rsidRPr="00435142">
        <w:t>;</w:t>
      </w:r>
    </w:p>
    <w:p w:rsidR="00AA5162" w:rsidRDefault="00416BCE" w:rsidP="00721A5A">
      <w:r w:rsidRPr="00435142">
        <w:t>обеспечение психологического здоровья детей и подростков;</w:t>
      </w:r>
    </w:p>
    <w:p w:rsidR="00AA5162" w:rsidRDefault="00416BCE" w:rsidP="00721A5A">
      <w:r w:rsidRPr="00435142">
        <w:t xml:space="preserve">совершенствование системы объективной оценки качества образования в </w:t>
      </w:r>
      <w:r w:rsidR="005E1217">
        <w:t>Монгун-Тайгинском кожууне</w:t>
      </w:r>
      <w:r w:rsidRPr="00435142">
        <w:t>;</w:t>
      </w:r>
    </w:p>
    <w:p w:rsidR="00AA5162" w:rsidRDefault="00416BCE" w:rsidP="00721A5A">
      <w:r w:rsidRPr="00435142">
        <w:t>внедрение эффективных моделей повышения квалификации и переподготовки педагогических кадров, направленных на непрерывное профессиональное развитие;</w:t>
      </w:r>
    </w:p>
    <w:p w:rsidR="00266EA4" w:rsidRDefault="00416BCE" w:rsidP="00721A5A">
      <w:r w:rsidRPr="00435142">
        <w:t>обеспечение односменного режима обучения в 1 - 11 классах общеобразовательных организаций, перевод обучающихся в новые здания общеобразовательных организаций из зданий с износом 50 процентов и выше.</w:t>
      </w:r>
    </w:p>
    <w:p w:rsidR="00266EA4" w:rsidRPr="00B324F5" w:rsidRDefault="00416BCE" w:rsidP="00721A5A">
      <w:r w:rsidRPr="00435142">
        <w:t xml:space="preserve">создание условий для системного повышения качества и расширения возможностей непрерывного образования граждан, в том числе за счет онлайн обучения, увеличения числа обучающихся и педагогов образовательных организаций </w:t>
      </w:r>
      <w:r w:rsidR="00B324F5">
        <w:t xml:space="preserve">Монгун-Тайгинского кожууна </w:t>
      </w:r>
      <w:r w:rsidRPr="00435142">
        <w:t xml:space="preserve">Республики Тыва, освоивших онлайн-курсы </w:t>
      </w:r>
      <w:r w:rsidR="00B324F5" w:rsidRPr="00B324F5">
        <w:t>увеличатся</w:t>
      </w:r>
      <w:r w:rsidRPr="00B324F5">
        <w:t xml:space="preserve"> к концу 2020 года;</w:t>
      </w:r>
    </w:p>
    <w:p w:rsidR="00266EA4" w:rsidRDefault="00416BCE" w:rsidP="00721A5A">
      <w:r w:rsidRPr="00435142">
        <w:lastRenderedPageBreak/>
        <w:t xml:space="preserve">повышение качества государственного управления сферы образования </w:t>
      </w:r>
      <w:r w:rsidR="00B324F5">
        <w:t xml:space="preserve">Монгун-Тайгинском кожууне </w:t>
      </w:r>
      <w:r w:rsidRPr="00435142">
        <w:t xml:space="preserve">Республики Тыва через активное использование современных информационных технологий и формирование единой информационной среды для образовательных организаций </w:t>
      </w:r>
      <w:r w:rsidR="005E1217">
        <w:t>кожууна</w:t>
      </w:r>
      <w:r w:rsidRPr="00435142">
        <w:t xml:space="preserve"> к 202</w:t>
      </w:r>
      <w:r w:rsidR="00AA5162">
        <w:t>0</w:t>
      </w:r>
      <w:r w:rsidRPr="00435142">
        <w:t xml:space="preserve"> году.</w:t>
      </w:r>
    </w:p>
    <w:p w:rsidR="00266EA4" w:rsidRDefault="00416BCE" w:rsidP="00721A5A">
      <w:r w:rsidRPr="00435142">
        <w:t>Для достижения цели и решения задач Подпрограммы будет реализован комплекс мероприятий с нормативно-правовым и финансовым обеспечением.</w:t>
      </w:r>
    </w:p>
    <w:p w:rsidR="00266EA4" w:rsidRDefault="00416BCE" w:rsidP="00721A5A">
      <w:r w:rsidRPr="00435142">
        <w:t xml:space="preserve">В общем образовании приоритетом реализации Подпрограммы является завершение модернизации инфраструктуры, направленной на обеспечение во всех школах </w:t>
      </w:r>
      <w:r w:rsidR="005E1217">
        <w:t xml:space="preserve">кожууна </w:t>
      </w:r>
      <w:r w:rsidRPr="00435142">
        <w:t>современных условий обучения. Данная задача должна быть решена как за счет мероприятий по реконструкции и ремонту зданий, закупке современного оборудования, так и путем реализации муниципальных программ развития образования, дистанционного обучения и социализации.</w:t>
      </w:r>
    </w:p>
    <w:p w:rsidR="00266EA4" w:rsidRDefault="00416BCE" w:rsidP="00721A5A">
      <w:r w:rsidRPr="00435142">
        <w:t>Последовательно будет разворачиваться работа по формированию в школах современной информационной среды для преподавания (высокоскоростной доступ к информационно-телекоммуникационной сети "Интернет", цифровые образовательные ресурсы нового поколения, современное экспериментальное оборудование) и управления (электронный документооборот).</w:t>
      </w:r>
    </w:p>
    <w:p w:rsidR="00266EA4" w:rsidRDefault="00416BCE" w:rsidP="00721A5A">
      <w:r w:rsidRPr="00435142">
        <w:t>Другим приоритетом в сфере общего образования станет обеспечение успешности в учебе каждого ребенка, независимо от состояния его здоровья, социального положения семьи. Для этого должна быть создана система поддержки школ и педагогов, обучающих сложные категории учащихся (дети в трудной жизненной ситуации, дети-сироты, дети с ограниченными возможностями здоровья, дети мигрантов) и сформирован прозрачный механизм приема в школы с повышенным уровнем обучения.</w:t>
      </w:r>
    </w:p>
    <w:p w:rsidR="00AA5162" w:rsidRDefault="00416BCE" w:rsidP="00721A5A">
      <w:r w:rsidRPr="00435142">
        <w:t>Детям-инвалидам и детям с ограниченными возможностями здоровья необходимо предоставить возможности выбора варианта освоения программ общего образования в дистанционной форме, в рамках специального (коррекционного) или инклюзивного образования, а также обеспечить психолого-медико-социальное сопровождение и педагогическую поддержку в профессиональной ориентации выпускников.</w:t>
      </w:r>
    </w:p>
    <w:p w:rsidR="00266EA4" w:rsidRDefault="00416BCE" w:rsidP="00721A5A">
      <w:r w:rsidRPr="00435142">
        <w:t>Стратегическим приоритетом государственной политики выступает формирование механизма, опережающего обновление содержания образования. Будет создано комплексное сопровождение введения федеральных государственных образовательных стандартов общего образования с учетом новых требований к образовательным результатам. Образовательные организации должны быть обеспечены учебно-методическими комплексами республиканской компетенции для образовательных организаций с родным (тувинским) языком обучения; по русскому языку и литературному чтению, тувинскому языку и литературному чтению, переводными учебниками по математике и окружающему миру для начального общего образования, тувинскому языку и литературе, географии и истории Тувы в основном и общем среднем образовании.</w:t>
      </w:r>
    </w:p>
    <w:p w:rsidR="00266EA4" w:rsidRDefault="00416BCE" w:rsidP="00721A5A">
      <w:r w:rsidRPr="00435142">
        <w:t>Программой будет создана возможность выбора гуманитарного, математического, естественнонаучного профилей для каждого школьника, соответствующего склонностям и жизненным планам подростков.</w:t>
      </w:r>
    </w:p>
    <w:p w:rsidR="00AA5162" w:rsidRDefault="00416BCE" w:rsidP="00721A5A">
      <w:r w:rsidRPr="00435142">
        <w:t xml:space="preserve">Параллельно введению федеральных государственных образовательных стандартов будет продолжена работа по поиску, разработке и распространению новых эффективных средств и форм организации образовательного процесса на базе школ - </w:t>
      </w:r>
      <w:r w:rsidR="005E1217">
        <w:t>кожууна</w:t>
      </w:r>
      <w:r w:rsidRPr="00435142">
        <w:t xml:space="preserve"> инновационных площадок. Особое внимание должно быть уделено изучению русского языка.</w:t>
      </w:r>
    </w:p>
    <w:p w:rsidR="00AA5162" w:rsidRDefault="00416BCE" w:rsidP="00721A5A">
      <w:r w:rsidRPr="00435142">
        <w:t>Приоритетные задачи в сфере оценки качества образования:</w:t>
      </w:r>
    </w:p>
    <w:p w:rsidR="00AA5162" w:rsidRDefault="00416BCE" w:rsidP="00721A5A">
      <w:r w:rsidRPr="00435142">
        <w:t>формирование и развитие единого образовательного пространства на основе целостной и сбалансированной региональной системы процедур и механизмов оценки качества образования, реализуемых на региональном и муниципальном уровнях;</w:t>
      </w:r>
    </w:p>
    <w:p w:rsidR="00AA5162" w:rsidRDefault="00416BCE" w:rsidP="00721A5A">
      <w:r w:rsidRPr="00435142">
        <w:lastRenderedPageBreak/>
        <w:t>обеспечение соответствия федеральным государственным образовательным стандартам качества контрольно-измерительных материалов и технологий обеспечения безопасности;</w:t>
      </w:r>
    </w:p>
    <w:p w:rsidR="00AA5162" w:rsidRDefault="00416BCE" w:rsidP="00721A5A">
      <w:r w:rsidRPr="00435142">
        <w:t>создание системы мониторинга качества образовательных результатов и факторов, влияющих на них, включая многолетние исследования образовательных, трудовых, жизненных траекторий детей и молодежи;</w:t>
      </w:r>
    </w:p>
    <w:p w:rsidR="00AA5162" w:rsidRDefault="00416BCE" w:rsidP="00721A5A">
      <w:r w:rsidRPr="00435142">
        <w:t>обеспечение максимально возможной прозрачности и доступности информации о системе образования, качестве работы отдельных организаций;</w:t>
      </w:r>
    </w:p>
    <w:p w:rsidR="00AA5162" w:rsidRDefault="00416BCE" w:rsidP="00721A5A">
      <w:r w:rsidRPr="00435142">
        <w:t>привлечение к оценке качества внешних заинтересованных лиц и организаций (общественных и общественно-профессиональных экспертов и организаций);</w:t>
      </w:r>
    </w:p>
    <w:p w:rsidR="00AA5162" w:rsidRDefault="00416BCE" w:rsidP="00721A5A">
      <w:r w:rsidRPr="00435142">
        <w:t>создание системы сбора и анализа информации об индивидуальных образовательных достижениях, обеспечивающих как выбор образовательных услуг их потребителями, так и корректировку содержания и технологий образования;</w:t>
      </w:r>
    </w:p>
    <w:p w:rsidR="00AA5162" w:rsidRDefault="00416BCE" w:rsidP="00721A5A">
      <w:r w:rsidRPr="00435142">
        <w:t xml:space="preserve">интеграция </w:t>
      </w:r>
      <w:r w:rsidR="005E1217">
        <w:t>кожууна</w:t>
      </w:r>
      <w:r w:rsidRPr="00435142">
        <w:t xml:space="preserve"> в</w:t>
      </w:r>
      <w:r w:rsidR="001A1AEC">
        <w:t xml:space="preserve"> республиканское,</w:t>
      </w:r>
      <w:r w:rsidRPr="00435142">
        <w:t xml:space="preserve"> международное и российское пространство оценки качества образования через участие в международных и российских исследованиях качества образования, углубленный анализ их результатов и совместные исследования;</w:t>
      </w:r>
    </w:p>
    <w:p w:rsidR="00AA5162" w:rsidRDefault="00416BCE" w:rsidP="00721A5A">
      <w:r w:rsidRPr="00435142">
        <w:t>создание с участием общественности независимой системы оценки качества работы образовательных организаций и введение публичных рейтингов их деятельности; развитие системы оценки качества образования на уровне образовательной организации, ориентированной на формирующее оценивание и учет индивидуального прогресса обучающихся, включающий их учебные и внеучебные достижения;</w:t>
      </w:r>
    </w:p>
    <w:p w:rsidR="00AA5162" w:rsidRDefault="00416BCE" w:rsidP="00721A5A">
      <w:r w:rsidRPr="00435142">
        <w:t xml:space="preserve">создание в </w:t>
      </w:r>
      <w:r w:rsidR="001A1AEC">
        <w:t>кожууне</w:t>
      </w:r>
      <w:r w:rsidRPr="00435142">
        <w:t>, организациях систем обеспечения качества, базирующихся не на контроле, а на получении своевременной и содержательной информации для принятия управленческих решений, на вовлечении общественных органов управления.</w:t>
      </w:r>
    </w:p>
    <w:p w:rsidR="00AA5162" w:rsidRDefault="00416BCE" w:rsidP="00721A5A">
      <w:r w:rsidRPr="00435142">
        <w:t>Безусловным приоритетом является укрепление академической и организационно-финансовой самостоятельности школ, участие общественности в управлении образовательными организациями, поддержка инициатив, инноваций и экспериментов.</w:t>
      </w:r>
    </w:p>
    <w:p w:rsidR="00AA5162" w:rsidRDefault="00416BCE" w:rsidP="00721A5A">
      <w:r w:rsidRPr="00435142">
        <w:t>Перечень целевых показателей и индикаторов Подпрограммы:</w:t>
      </w:r>
    </w:p>
    <w:p w:rsidR="00AA5162" w:rsidRDefault="00416BCE" w:rsidP="00721A5A">
      <w:r w:rsidRPr="00435142">
        <w:t>численность обучающихся в образовательных организациях, в том числе муниципальных;</w:t>
      </w:r>
    </w:p>
    <w:p w:rsidR="00AA5162" w:rsidRDefault="00416BCE" w:rsidP="00721A5A">
      <w:r w:rsidRPr="00435142">
        <w:t>удельный вес населения в возрасте 5 - 18 лет, охваченного образованием, в общей численности населения в возрасте 5 - 18 лет;</w:t>
      </w:r>
    </w:p>
    <w:p w:rsidR="00AA5162" w:rsidRDefault="00416BCE" w:rsidP="00721A5A">
      <w:r w:rsidRPr="00435142">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p w:rsidR="00AA5162" w:rsidRDefault="00416BCE" w:rsidP="00721A5A">
      <w:r w:rsidRPr="00435142">
        <w:t>доля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 Данный показатель характеризует качество образования в части внеучебных достижений обучающихся, а также результативность мероприятий по поддержке талантливых детей и молодежи;</w:t>
      </w:r>
    </w:p>
    <w:p w:rsidR="00AA5162" w:rsidRDefault="00416BCE" w:rsidP="00721A5A">
      <w:r w:rsidRPr="00435142">
        <w:t>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 Данный показатель характеризует доступность качественных образовательных услуг для детей с ограниченными возможностями здоровья;</w:t>
      </w:r>
    </w:p>
    <w:p w:rsidR="00AA5162" w:rsidRDefault="00416BCE" w:rsidP="00721A5A">
      <w:r w:rsidRPr="00435142">
        <w:t>охват горячим питанием обучающихся в общеобразовательных организациях от общего количества обучающихся;</w:t>
      </w:r>
    </w:p>
    <w:p w:rsidR="00AA5162" w:rsidRDefault="00416BCE" w:rsidP="00721A5A">
      <w:r w:rsidRPr="00435142">
        <w:t>количество детей, получивших психологическую помощь через индивидуальную и групповую работу;</w:t>
      </w:r>
    </w:p>
    <w:p w:rsidR="00AA5162" w:rsidRDefault="00416BCE" w:rsidP="00721A5A">
      <w:r w:rsidRPr="00435142">
        <w:t xml:space="preserve">число уровней образования, на которых реализуются механизмы внешней оценки качества образования. Показатель отражает формирование системы - наличие </w:t>
      </w:r>
      <w:r w:rsidRPr="00435142">
        <w:lastRenderedPageBreak/>
        <w:t>соответствующего механизма (стандартизированные оценочные процедуры) на каждом из уровней образования;</w:t>
      </w:r>
    </w:p>
    <w:p w:rsidR="00AA5162" w:rsidRDefault="00416BCE" w:rsidP="00721A5A">
      <w:r w:rsidRPr="00435142">
        <w:t>доля педагогов, прошедших повышение квалификации или профессиональную переподготовку, в общей численности педагогов организаций дошкольного, общего, дополнительного образования детей;</w:t>
      </w:r>
    </w:p>
    <w:p w:rsidR="00AA5162" w:rsidRDefault="00416BCE" w:rsidP="00721A5A">
      <w:r w:rsidRPr="00435142">
        <w:t>доля руководителей муниципальных организаций общеобразовательных организаций, прошедших повышение квалификации или профессиональную переподготовку, в общей численности руководителей организаций общего образования. Этот показатель отражает эффективность предусмотренных Подпрограммой мер по обновлению компетенций управленческих кадров, в том числе в условиях внедрения новых федеральных государственных образовательных стандартов, совершенствования организационных форм образовательных организаций;</w:t>
      </w:r>
    </w:p>
    <w:p w:rsidR="00AA5162" w:rsidRDefault="00416BCE" w:rsidP="00721A5A">
      <w:r w:rsidRPr="00435142">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p w:rsidR="00AA5162" w:rsidRDefault="00416BCE" w:rsidP="00721A5A">
      <w:r w:rsidRPr="00435142">
        <w:t xml:space="preserve">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w:t>
      </w:r>
      <w:r w:rsidR="001A1AEC">
        <w:t>кожууне</w:t>
      </w:r>
      <w:r w:rsidRPr="00435142">
        <w:t xml:space="preserve"> характеризует результативность перехода на эффективный контракт с учителями (воспитателями) общеобразовательных организаций, повышение престижа профессии учителя и привлекательность ее для молодых специалистов;</w:t>
      </w:r>
    </w:p>
    <w:p w:rsidR="00AA5162" w:rsidRDefault="00416BCE" w:rsidP="00721A5A">
      <w:r w:rsidRPr="00435142">
        <w:t>количество новых мест в общеобразовательных организациях, из них количество созданных мест в построенном или приобретенном (выкупленном) здании о</w:t>
      </w:r>
      <w:r w:rsidR="00AA5162">
        <w:t>бщеобразовательной организации;</w:t>
      </w:r>
    </w:p>
    <w:p w:rsidR="00AA5162" w:rsidRDefault="00416BCE" w:rsidP="00721A5A">
      <w:r w:rsidRPr="00435142">
        <w:t>удельный вес численности обучающихся, занимающихся в первую смену, в общей численности обучающихся в общеобразовательных организациях;</w:t>
      </w:r>
    </w:p>
    <w:p w:rsidR="00AA5162" w:rsidRDefault="00416BCE" w:rsidP="00721A5A">
      <w:r w:rsidRPr="00435142">
        <w:t>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w:t>
      </w:r>
    </w:p>
    <w:p w:rsidR="00AA5162" w:rsidRDefault="00416BCE" w:rsidP="00721A5A">
      <w:r w:rsidRPr="00435142">
        <w:t>количество общеобразовательных организаций, расположенных в сельской местности, в которых отремонтированы спортивные залы;</w:t>
      </w:r>
    </w:p>
    <w:p w:rsidR="00AA5162" w:rsidRDefault="00416BCE" w:rsidP="00721A5A">
      <w:r w:rsidRPr="00435142">
        <w:t>увеличение доли учащихся, занимающихся физической культурой и спортом во внеурочное время;</w:t>
      </w:r>
    </w:p>
    <w:p w:rsidR="00AA5162" w:rsidRDefault="00416BCE" w:rsidP="00721A5A">
      <w:r w:rsidRPr="00435142">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AA5162" w:rsidRDefault="00416BCE" w:rsidP="00721A5A">
      <w:r w:rsidRPr="00435142">
        <w:t>количество общеобразовательных организаций, расположенных в сельской местности, в которых открытые плоскостные спортивные сооружения оснащены спортивным инвентарем и оборудованием.</w:t>
      </w:r>
    </w:p>
    <w:p w:rsidR="00416BCE" w:rsidRDefault="00416BCE" w:rsidP="00721A5A">
      <w:r w:rsidRPr="00435142">
        <w:t>Достижение заявленных значений показателей возможно в случае реализации мер планового внедрения и реализации, соответствующих объемам финансирования Подпрограммы.</w:t>
      </w:r>
    </w:p>
    <w:p w:rsidR="001A1AEC" w:rsidRDefault="001A1AEC" w:rsidP="00721A5A"/>
    <w:p w:rsidR="00B377C3" w:rsidRPr="008C3663" w:rsidRDefault="00B377C3" w:rsidP="00721A5A">
      <w:pPr>
        <w:rPr>
          <w:b/>
        </w:rPr>
      </w:pPr>
      <w:r w:rsidRPr="008C3663">
        <w:rPr>
          <w:b/>
        </w:rPr>
        <w:t>III. Прогноз конечных результатов Подпрограммы</w:t>
      </w:r>
    </w:p>
    <w:p w:rsidR="009146BF" w:rsidRDefault="00416BCE" w:rsidP="00721A5A">
      <w:r w:rsidRPr="00435142">
        <w:t>В результате реализации Подпрограммы будут достигнуты следующие результаты:</w:t>
      </w:r>
    </w:p>
    <w:p w:rsidR="001A1AEC" w:rsidRDefault="00416BCE" w:rsidP="00721A5A">
      <w:r w:rsidRPr="00435142">
        <w:t>выполнение государственных гарантий общедоступности и бесплатности общего образования;</w:t>
      </w:r>
    </w:p>
    <w:p w:rsidR="009146BF" w:rsidRDefault="00416BCE" w:rsidP="00721A5A">
      <w:r w:rsidRPr="00435142">
        <w:t>предоставление детям с ограниченными возможностями здоровья возможности освоения образовательных программ общего образования в форме дистанционного, специального (коррекционного) или инклюзивного образования;</w:t>
      </w:r>
    </w:p>
    <w:p w:rsidR="009146BF" w:rsidRDefault="00416BCE" w:rsidP="00721A5A">
      <w:r w:rsidRPr="00435142">
        <w:lastRenderedPageBreak/>
        <w:t>обеспечение для обучающихся независимо от места жительства доступа к современным условиям обучения;</w:t>
      </w:r>
    </w:p>
    <w:p w:rsidR="009146BF" w:rsidRDefault="00416BCE" w:rsidP="00721A5A">
      <w:r w:rsidRPr="00435142">
        <w:t>обеспечение возможности обучения старшеклассников по образовательным программам профильного обучения;</w:t>
      </w:r>
    </w:p>
    <w:p w:rsidR="009146BF" w:rsidRDefault="00416BCE" w:rsidP="00721A5A">
      <w:r w:rsidRPr="00435142">
        <w:t>доведение уровня средней заработной платы педагогических работников общеобразовательных организаций до 100 процентов от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w:t>
      </w:r>
    </w:p>
    <w:p w:rsidR="009146BF" w:rsidRDefault="00416BCE" w:rsidP="00721A5A">
      <w:r w:rsidRPr="00435142">
        <w:t>обеспечение для педагогов возможности непрерывного профессионального развития;</w:t>
      </w:r>
    </w:p>
    <w:p w:rsidR="009146BF" w:rsidRDefault="00416BCE" w:rsidP="00721A5A">
      <w:r w:rsidRPr="00435142">
        <w:t>увеличение в общеобразовательных организациях доли молодых педагогов, имеющих высокие образовательные результаты по итогам обучения в вузе;</w:t>
      </w:r>
    </w:p>
    <w:p w:rsidR="009146BF" w:rsidRDefault="00416BCE" w:rsidP="00721A5A">
      <w:r w:rsidRPr="00435142">
        <w:t>улучшение результатов обучающихся в национальных мониторингах (готовности обучающихся к освоению программ начального, основного, среднего общего и профессионального образования, готовности учащихся основной школы (8 класс) к выбору образовательной и профессиональной траектории, уровня социализации выпускников основных общеобразовательных организаций);</w:t>
      </w:r>
    </w:p>
    <w:p w:rsidR="009146BF" w:rsidRDefault="00416BCE" w:rsidP="00721A5A">
      <w:r w:rsidRPr="00435142">
        <w:t>обеспечение единства образовательного пространства Российской Федерации;</w:t>
      </w:r>
    </w:p>
    <w:p w:rsidR="009146BF" w:rsidRDefault="00416BCE" w:rsidP="00721A5A">
      <w:r w:rsidRPr="00435142">
        <w:t>обеспечение условий для обучающихся, занимающихся в одну смену, в общей численности обучающихся в общеобразовательных организациях, в том числе переведенных в новые школы из зданий школ с износом 50 процентов и выше.</w:t>
      </w:r>
    </w:p>
    <w:p w:rsidR="00B377C3" w:rsidRDefault="00416BCE" w:rsidP="00721A5A">
      <w:r w:rsidRPr="00435142">
        <w:t>Реализация Подпрограммы будет осуществляться в 201</w:t>
      </w:r>
      <w:r w:rsidR="00EF1271">
        <w:t>8</w:t>
      </w:r>
      <w:r w:rsidRPr="00435142">
        <w:t xml:space="preserve"> - 202</w:t>
      </w:r>
      <w:r w:rsidR="00EF1271">
        <w:t>0</w:t>
      </w:r>
      <w:r w:rsidRPr="00435142">
        <w:t xml:space="preserve"> годах в </w:t>
      </w:r>
      <w:r w:rsidR="00622789">
        <w:t>три</w:t>
      </w:r>
      <w:r w:rsidRPr="00435142">
        <w:t xml:space="preserve"> этапа:</w:t>
      </w:r>
    </w:p>
    <w:p w:rsidR="00622789" w:rsidRDefault="00416BCE" w:rsidP="00721A5A">
      <w:r w:rsidRPr="00435142">
        <w:t>I этап - 201</w:t>
      </w:r>
      <w:r w:rsidR="00B377C3">
        <w:t>8</w:t>
      </w:r>
      <w:r w:rsidRPr="00435142">
        <w:t xml:space="preserve"> </w:t>
      </w:r>
      <w:r w:rsidR="00622789">
        <w:t>год;</w:t>
      </w:r>
    </w:p>
    <w:p w:rsidR="00B377C3" w:rsidRDefault="00622789" w:rsidP="00721A5A">
      <w:r>
        <w:rPr>
          <w:lang w:val="en-US"/>
        </w:rPr>
        <w:t>II</w:t>
      </w:r>
      <w:r w:rsidRPr="00622789">
        <w:t xml:space="preserve"> </w:t>
      </w:r>
      <w:r>
        <w:t xml:space="preserve">этап </w:t>
      </w:r>
      <w:r w:rsidR="00416BCE" w:rsidRPr="00435142">
        <w:t>- 201</w:t>
      </w:r>
      <w:r w:rsidR="00B377C3">
        <w:t>9</w:t>
      </w:r>
      <w:r w:rsidR="00416BCE" w:rsidRPr="00435142">
        <w:t xml:space="preserve"> год;</w:t>
      </w:r>
    </w:p>
    <w:p w:rsidR="00B377C3" w:rsidRDefault="00416BCE" w:rsidP="00721A5A">
      <w:r w:rsidRPr="00435142">
        <w:t>I</w:t>
      </w:r>
      <w:r w:rsidR="00622789">
        <w:rPr>
          <w:lang w:val="en-US"/>
        </w:rPr>
        <w:t>I</w:t>
      </w:r>
      <w:r w:rsidRPr="00435142">
        <w:t xml:space="preserve">I этап - </w:t>
      </w:r>
      <w:r w:rsidR="00B377C3">
        <w:t>2020 год.</w:t>
      </w:r>
    </w:p>
    <w:p w:rsidR="009146BF" w:rsidRDefault="00416BCE" w:rsidP="00721A5A">
      <w:r w:rsidRPr="00435142">
        <w:t>На первом этапе реализации Подпрограммы (201</w:t>
      </w:r>
      <w:r w:rsidR="00EF1271">
        <w:t>8</w:t>
      </w:r>
      <w:r w:rsidR="00622789" w:rsidRPr="00622789">
        <w:t xml:space="preserve"> </w:t>
      </w:r>
      <w:r w:rsidR="00622789">
        <w:t>год</w:t>
      </w:r>
      <w:r w:rsidRPr="00435142">
        <w:t>) решается приоритетная задача обеспечения равного доступа к услугам общего образования независимо от их места жительства, состояния здоровья и социально-экономического положения их семей.</w:t>
      </w:r>
    </w:p>
    <w:p w:rsidR="009146BF" w:rsidRDefault="00416BCE" w:rsidP="00721A5A">
      <w:r w:rsidRPr="00435142">
        <w:t>В образовательных организациях будут созданы условия, обеспечивающие безопасность и комфорт детей, использование новых технологий обучения, а также современная прозрачная для потребителей информационная среда управления и оценки качества образования.</w:t>
      </w:r>
    </w:p>
    <w:p w:rsidR="00622789" w:rsidRDefault="00416BCE" w:rsidP="00721A5A">
      <w:r w:rsidRPr="00435142">
        <w:t>Для этого будет обеспечена модернизация образовательной сети и инфраструктуры общего образования с опорой на лучшие примеры.</w:t>
      </w:r>
    </w:p>
    <w:p w:rsidR="00622789" w:rsidRDefault="00416BCE" w:rsidP="00721A5A">
      <w:r w:rsidRPr="00435142">
        <w:t>Особое внимание на данном этапе будет уделяться формированию инструментов поддержки особых групп детей в системе образования (одаренные дети, дети с ограниченными возможностями здоровья, дети, находящиеся в трудной жизненной ситуации). Это позволит на следующем этапе сократить разрыв в качестве образования между лучшими и худшими группами учащихся и школ, увеличив при этом численность детей, демонстрирующих высокий уровень достижений (в мониторинговых обследованиях и олимпиадах).</w:t>
      </w:r>
    </w:p>
    <w:p w:rsidR="00622789" w:rsidRDefault="00416BCE" w:rsidP="00721A5A">
      <w:r w:rsidRPr="00435142">
        <w:t>Все дети с ограниченными возможностями здоровья, которым показано обучение, получат возможность получения общего образования в дистанционной форме или в форме инклюзивного образования и соответствующего психолого-медико-социального сопровождения.</w:t>
      </w:r>
    </w:p>
    <w:p w:rsidR="00622789" w:rsidRDefault="00416BCE" w:rsidP="00721A5A">
      <w:r w:rsidRPr="00435142">
        <w:t>На первом этапе запускаются проекты обновления содержания и технологий образования по приоритетным направлениям с опорой на сеть инновационных площадок, в том числе сеть "Профильная сетевая школа Республики Тыва".</w:t>
      </w:r>
    </w:p>
    <w:p w:rsidR="00622789" w:rsidRDefault="00416BCE" w:rsidP="00721A5A">
      <w:r w:rsidRPr="00435142">
        <w:t>По итогам реализации первого этапа:</w:t>
      </w:r>
    </w:p>
    <w:p w:rsidR="00622789" w:rsidRDefault="00416BCE" w:rsidP="00721A5A">
      <w:r w:rsidRPr="00435142">
        <w:t>все дети с ограниченными возможностями здоровья, которым показано обучение в форме дистанционного образования, будут иметь возможность получения общего образования в такой форме;</w:t>
      </w:r>
    </w:p>
    <w:p w:rsidR="00622789" w:rsidRDefault="00416BCE" w:rsidP="00721A5A">
      <w:r w:rsidRPr="00435142">
        <w:lastRenderedPageBreak/>
        <w:t>все общеобразовательные организации начнут осуществлять обучение в соответствии с федеральным государственным образовательным стандартом основного общего образования;</w:t>
      </w:r>
    </w:p>
    <w:p w:rsidR="00622789" w:rsidRDefault="00416BCE" w:rsidP="00721A5A">
      <w:r w:rsidRPr="00435142">
        <w:t>будет обеспечено подключение 100 процентов школ к высокоскоростному доступу к информационно-телекоммуникационной сети "Интернет";</w:t>
      </w:r>
    </w:p>
    <w:p w:rsidR="00622789" w:rsidRDefault="00416BCE" w:rsidP="00721A5A">
      <w:r w:rsidRPr="00435142">
        <w:t xml:space="preserve">будет завершен переход к эффективному контракту в сфере общего образования: средняя заработная плата педагогических работников общеобразовательных организаций составит не менее 100 процентов от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w:t>
      </w:r>
      <w:r w:rsidR="00622789">
        <w:t>кожууне</w:t>
      </w:r>
      <w:r w:rsidRPr="00435142">
        <w:t>;</w:t>
      </w:r>
    </w:p>
    <w:p w:rsidR="00622789" w:rsidRDefault="00416BCE" w:rsidP="00721A5A">
      <w:r w:rsidRPr="00435142">
        <w:t xml:space="preserve">в </w:t>
      </w:r>
      <w:r w:rsidR="00622789">
        <w:t>кожууне</w:t>
      </w:r>
      <w:r w:rsidRPr="00435142">
        <w:t xml:space="preserve"> будет сформирован кадровый резерв руководителей системы общего образования, в том числе руководителей общеобразовательных организаций, механизмы его регулярного обновления, реализованы масштабные программы повышения квалификации и переподготовки педагогических и управленческих кадров, включая организацию стажировок и обучение в ведущих образовательных центрах;</w:t>
      </w:r>
    </w:p>
    <w:p w:rsidR="00622789" w:rsidRDefault="00622789" w:rsidP="00721A5A">
      <w:r>
        <w:t>не менее 2</w:t>
      </w:r>
      <w:r w:rsidR="00416BCE" w:rsidRPr="00435142">
        <w:t>0 процентов обучающихся по программам общего образования будут участвовать в олимпиадах и конкурсах различного уровня.</w:t>
      </w:r>
    </w:p>
    <w:p w:rsidR="00622789" w:rsidRDefault="00416BCE" w:rsidP="00721A5A">
      <w:r w:rsidRPr="00435142">
        <w:t>На втором этапе реализации Подпрограммы (</w:t>
      </w:r>
      <w:r w:rsidR="00622789">
        <w:t>2019</w:t>
      </w:r>
      <w:r w:rsidRPr="00435142">
        <w:t xml:space="preserve"> год) будут запущены механизмы модернизации образования, обеспечивающие достижение нового качества результатов обучения и социализации детей.</w:t>
      </w:r>
    </w:p>
    <w:p w:rsidR="00622789" w:rsidRDefault="00416BCE" w:rsidP="00721A5A">
      <w:r w:rsidRPr="00435142">
        <w:t>Эффективный контракт с педагогами обеспечит мотивацию к повышению качества образования и непрерывному профессиональному развитию, привлечет в школы лучших выпускников вузов, талантливых специалистов в различных областях знания, культуры, техники. Коллективы школ пополнятся молодыми кадрами.</w:t>
      </w:r>
    </w:p>
    <w:p w:rsidR="00622789" w:rsidRDefault="00416BCE" w:rsidP="00721A5A">
      <w:r w:rsidRPr="00435142">
        <w:t>Расширится масштаб деятельности инновационных площадок по обновлению содержания и технологий образования в приоритетных областях. Будет запущен механизм распространения апробированных моделей и программ.</w:t>
      </w:r>
    </w:p>
    <w:p w:rsidR="00622789" w:rsidRDefault="00416BCE" w:rsidP="00721A5A">
      <w:r w:rsidRPr="00435142">
        <w:t>Профессиональными сообществами педагогов при поддержке государства будут реализоваться проекты по повышению квалификации педагогов, разработке и распространению учебно-методического обеспечения, консультированию и наставничеству в отношении образовательных организаций и педагогов.</w:t>
      </w:r>
    </w:p>
    <w:p w:rsidR="00622789" w:rsidRDefault="00416BCE" w:rsidP="00721A5A">
      <w:r w:rsidRPr="00435142">
        <w:t>По итогам второго этапа реализации Подпрограммы к 201</w:t>
      </w:r>
      <w:r w:rsidR="00622789">
        <w:t>9</w:t>
      </w:r>
      <w:r w:rsidRPr="00435142">
        <w:t xml:space="preserve"> году:</w:t>
      </w:r>
    </w:p>
    <w:p w:rsidR="00622789" w:rsidRDefault="00416BCE" w:rsidP="00721A5A">
      <w:r w:rsidRPr="00435142">
        <w:t>всем обучающимся общеобразовательных организаций будет предоставлена возможность обучаться в соответствии с основными современными требованиями;</w:t>
      </w:r>
    </w:p>
    <w:p w:rsidR="00622789" w:rsidRDefault="00416BCE" w:rsidP="00721A5A">
      <w:r w:rsidRPr="00435142">
        <w:t>все педагоги и руководители общеобразовательных организаций пройдут повышение квалификации или профессиональную переподготовку по современным программам обучения с возможностью выбора;</w:t>
      </w:r>
    </w:p>
    <w:p w:rsidR="00622789" w:rsidRDefault="00416BCE" w:rsidP="00721A5A">
      <w:r w:rsidRPr="00435142">
        <w:t>удельный вес численности педагогов в возрасте до 30 лет в общей численности педагогов общеобразовательных организаций;</w:t>
      </w:r>
    </w:p>
    <w:p w:rsidR="00622789" w:rsidRDefault="00416BCE" w:rsidP="00721A5A">
      <w:r w:rsidRPr="00435142">
        <w:t xml:space="preserve">уменьшится доля выпускников муниципальных общеобразовательных организаций, не сдавших единый государственный экзамен, в общей численности выпускников </w:t>
      </w:r>
      <w:r w:rsidR="00622789">
        <w:t xml:space="preserve">муниципальных </w:t>
      </w:r>
      <w:r w:rsidRPr="00435142">
        <w:t>общеобразовательных организаций;</w:t>
      </w:r>
    </w:p>
    <w:p w:rsidR="00622789" w:rsidRDefault="00416BCE" w:rsidP="00721A5A">
      <w:r w:rsidRPr="00435142">
        <w:t xml:space="preserve">не менее </w:t>
      </w:r>
      <w:r w:rsidR="00622789">
        <w:t>20</w:t>
      </w:r>
      <w:r w:rsidRPr="00435142">
        <w:t xml:space="preserve"> процентов обучающихся по программам общего образования будут участвовать в олимпиадах и конкурсах различного уровня;</w:t>
      </w:r>
    </w:p>
    <w:p w:rsidR="00622789" w:rsidRDefault="00416BCE" w:rsidP="00721A5A">
      <w:r w:rsidRPr="00435142">
        <w:t>будет создан национальный банк лучших практик (образовательных программ и технологий) общего образования;</w:t>
      </w:r>
    </w:p>
    <w:p w:rsidR="00622789" w:rsidRDefault="00416BCE" w:rsidP="00721A5A">
      <w:r w:rsidRPr="00435142">
        <w:t>будет создан интернет-ресурс (портал) для работы с одаренными детьми.</w:t>
      </w:r>
    </w:p>
    <w:p w:rsidR="00622789" w:rsidRDefault="00416BCE" w:rsidP="00721A5A">
      <w:r w:rsidRPr="00435142">
        <w:t>Третий этап Подпрограммы (2020 год) ориентирован на развитие системы образовательных сервисов для удовлетворения разнообразных запросов подрастающего поколения и семей, формирование мотивации к непрерывному образованию.</w:t>
      </w:r>
    </w:p>
    <w:p w:rsidR="00622789" w:rsidRDefault="00416BCE" w:rsidP="00721A5A">
      <w:r w:rsidRPr="00435142">
        <w:t xml:space="preserve">В организациях общего образования будут созданы условия для реализации федерального государственного образовательного стандарта среднего (полного) </w:t>
      </w:r>
      <w:r w:rsidRPr="00435142">
        <w:lastRenderedPageBreak/>
        <w:t>образования, сформирована высокотехнологичная среда, включающая новое поколение цифровых образовательных ресурсов, виртуальных тренажеров и др.</w:t>
      </w:r>
    </w:p>
    <w:p w:rsidR="00622789" w:rsidRDefault="00416BCE" w:rsidP="00721A5A">
      <w:r w:rsidRPr="00435142">
        <w:t>Предполагается осуществление широкомасштабного внедрения апробированных образовательных моделей и программ в приоритетных областях модернизации общего образования; обеспечение качественно нового уровня индивидуализации образования, позволяющего реализовывать образовательные траектории в организациях всех форм собственности и их сетях, в формах семейного, дистанционного образования, самообразования.</w:t>
      </w:r>
    </w:p>
    <w:p w:rsidR="00622789" w:rsidRDefault="00416BCE" w:rsidP="00721A5A">
      <w:r w:rsidRPr="00435142">
        <w:t>По итогам третьего этапа реализации Подпрограммы к 2020 году:</w:t>
      </w:r>
    </w:p>
    <w:p w:rsidR="00622789" w:rsidRDefault="00416BCE" w:rsidP="00721A5A">
      <w:r w:rsidRPr="00435142">
        <w:t>уменьшится 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w:t>
      </w:r>
    </w:p>
    <w:p w:rsidR="00622789" w:rsidRDefault="00416BCE" w:rsidP="00721A5A">
      <w:r w:rsidRPr="00435142">
        <w:t>увеличится доля обучающихся, которым предоставлены все основные виды условий обучения;</w:t>
      </w:r>
    </w:p>
    <w:p w:rsidR="00622789" w:rsidRDefault="00416BCE" w:rsidP="00721A5A">
      <w:r w:rsidRPr="00435142">
        <w:t>100 процентов учащихся будут иметь возможность выбора профиля обучения и освоения образовательной программы с использованием форм сетевого и дистанционного образования;</w:t>
      </w:r>
    </w:p>
    <w:p w:rsidR="00622789" w:rsidRDefault="00622789" w:rsidP="00721A5A">
      <w:r>
        <w:t>20</w:t>
      </w:r>
      <w:r w:rsidR="00416BCE" w:rsidRPr="00435142">
        <w:t xml:space="preserve"> процента обучающихся по программам общего образования будут участвовать в олимпиадах и конкурсах различного уровня;</w:t>
      </w:r>
    </w:p>
    <w:p w:rsidR="00622789" w:rsidRDefault="00416BCE" w:rsidP="00721A5A">
      <w:r w:rsidRPr="00435142">
        <w:t>не менее 80 процентов учащихся и семей будут использовать информационно-консультационные и образовательные сервисы в информационно-коммуникационной сети "Интернет" для проектирования и реализации индивидуальных образовательных траекторий;</w:t>
      </w:r>
    </w:p>
    <w:p w:rsidR="00622789" w:rsidRDefault="00416BCE" w:rsidP="00721A5A">
      <w:r w:rsidRPr="00435142">
        <w:t>к 202</w:t>
      </w:r>
      <w:r w:rsidR="00EF1271">
        <w:t>0</w:t>
      </w:r>
      <w:r w:rsidRPr="00435142">
        <w:t xml:space="preserve"> году 1 - 4 классы и 10 - 11 классы будут переведены на обучение в одну смену и удержан существующий односменный режим обучения.</w:t>
      </w:r>
    </w:p>
    <w:p w:rsidR="00416BCE" w:rsidRDefault="00416BCE" w:rsidP="00721A5A">
      <w:r w:rsidRPr="00435142">
        <w:t>По итогам четвертого этапа к 202</w:t>
      </w:r>
      <w:r w:rsidR="00EF1271">
        <w:t>0</w:t>
      </w:r>
      <w:r w:rsidRPr="00435142">
        <w:t xml:space="preserve"> году планируется перевести 100 процентов обучающихся из зданий школ с износом 50 процентов и выше и обеспечить обучение в одну смену обучающихся 5 - 9 классов, удерживая существующий односменный режим обучения.</w:t>
      </w:r>
    </w:p>
    <w:p w:rsidR="00860644" w:rsidRPr="00435142" w:rsidRDefault="00860644" w:rsidP="00721A5A"/>
    <w:p w:rsidR="00274EED" w:rsidRPr="008C3663" w:rsidRDefault="00274EED" w:rsidP="00721A5A">
      <w:pPr>
        <w:rPr>
          <w:b/>
        </w:rPr>
      </w:pPr>
      <w:r w:rsidRPr="008C3663">
        <w:rPr>
          <w:b/>
        </w:rPr>
        <w:t>IV. Перечень и характеристика ведомственных целевых программ и основных мероприятий Подпрограммы</w:t>
      </w:r>
    </w:p>
    <w:p w:rsidR="00860644" w:rsidRDefault="00416BCE" w:rsidP="00721A5A">
      <w:r w:rsidRPr="00435142">
        <w:br/>
      </w:r>
      <w:r w:rsidR="008C3663">
        <w:t xml:space="preserve">          </w:t>
      </w:r>
      <w:r w:rsidRPr="00435142">
        <w:t xml:space="preserve">Подпрограмма содержит 8 основных мероприятий, направленных на реализацию приоритетной государственной политики в </w:t>
      </w:r>
      <w:r w:rsidR="00860644">
        <w:t>Монгун-Тайгинском кожууне</w:t>
      </w:r>
      <w:r w:rsidRPr="00435142">
        <w:t xml:space="preserve">, обеспечение реализации </w:t>
      </w:r>
      <w:r w:rsidR="00860644">
        <w:t>муниципальных</w:t>
      </w:r>
      <w:r w:rsidRPr="00435142">
        <w:t xml:space="preserve"> заданий </w:t>
      </w:r>
      <w:r w:rsidR="00860644">
        <w:t>муниципальными об</w:t>
      </w:r>
      <w:r w:rsidRPr="00435142">
        <w:t>разовательными организациями:</w:t>
      </w:r>
    </w:p>
    <w:p w:rsidR="00860644" w:rsidRDefault="00416BCE" w:rsidP="00721A5A">
      <w:r w:rsidRPr="00435142">
        <w:t xml:space="preserve">1) развитие системы содержания и обучения детей в общеобразовательных организациях </w:t>
      </w:r>
      <w:r w:rsidR="00860644">
        <w:t>Монгун-Тайгинского кожууна</w:t>
      </w:r>
      <w:r w:rsidRPr="00435142">
        <w:t>, в рамках мероприятия планируется:</w:t>
      </w:r>
    </w:p>
    <w:p w:rsidR="00860644" w:rsidRDefault="00416BCE" w:rsidP="00721A5A">
      <w:r w:rsidRPr="00435142">
        <w:t xml:space="preserve">предоставление содержания, воспитания и обучения детей в государственных общеобразовательных организациях </w:t>
      </w:r>
      <w:r w:rsidR="00860644">
        <w:t>Монгун-Тайгинского кожууна</w:t>
      </w:r>
      <w:r w:rsidRPr="00435142">
        <w:t>;</w:t>
      </w:r>
    </w:p>
    <w:p w:rsidR="00860644" w:rsidRDefault="00416BCE" w:rsidP="00721A5A">
      <w:r w:rsidRPr="00435142">
        <w:t xml:space="preserve">предоставление качественного общедоступного и бесплатного общего образования по основным общеобразовательным программам в муниципальных общеобразовательных организациях </w:t>
      </w:r>
      <w:r w:rsidR="00860644">
        <w:t>Монгун-Тайгинкого кожууна</w:t>
      </w:r>
      <w:r w:rsidRPr="00435142">
        <w:t xml:space="preserve"> (субвенция);</w:t>
      </w:r>
    </w:p>
    <w:p w:rsidR="00860644" w:rsidRDefault="00416BCE" w:rsidP="00721A5A">
      <w:r w:rsidRPr="00435142">
        <w:t>выплата вознаграждения педагогическим работникам за выполнение функций классного руководителя;</w:t>
      </w:r>
    </w:p>
    <w:p w:rsidR="00860644" w:rsidRDefault="00416BCE" w:rsidP="00721A5A">
      <w:r w:rsidRPr="00435142">
        <w:t>реализация </w:t>
      </w:r>
      <w:hyperlink r:id="rId16" w:history="1">
        <w:r w:rsidRPr="00435142">
          <w:rPr>
            <w:color w:val="00466E"/>
            <w:u w:val="single"/>
          </w:rPr>
          <w:t>указов Президента Российской Федерации от 7 мая 2012 года N 597</w:t>
        </w:r>
      </w:hyperlink>
      <w:r w:rsidRPr="00435142">
        <w:t xml:space="preserve"> - 599: доведение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педагогических работников образовательных организаций общего образования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соответствующем регионе, </w:t>
      </w:r>
      <w:r w:rsidRPr="00435142">
        <w:lastRenderedPageBreak/>
        <w:t>поддержка педагогических работников, работающих с детьми из социально неблагополучных семей;</w:t>
      </w:r>
    </w:p>
    <w:p w:rsidR="00860644" w:rsidRDefault="00416BCE" w:rsidP="00721A5A">
      <w:r w:rsidRPr="00435142">
        <w:t xml:space="preserve">2) совершенствование организации школьного питания в </w:t>
      </w:r>
      <w:r w:rsidR="00860644">
        <w:t>Монгун-Тайгинском кожууне</w:t>
      </w:r>
      <w:r w:rsidRPr="00435142">
        <w:t>, в рамках мероприятия планируется:</w:t>
      </w:r>
    </w:p>
    <w:p w:rsidR="00860644" w:rsidRDefault="00416BCE" w:rsidP="00721A5A">
      <w:r w:rsidRPr="00435142">
        <w:t>обеспечение горячим питанием обучающихся</w:t>
      </w:r>
      <w:r w:rsidR="00F467A5">
        <w:t xml:space="preserve"> (детей инвалидов, детей сирот и детей, оставшихся без попечения, детей из крайне бедных семей)</w:t>
      </w:r>
      <w:r w:rsidRPr="00435142">
        <w:t>;</w:t>
      </w:r>
    </w:p>
    <w:p w:rsidR="00860644" w:rsidRDefault="00416BCE" w:rsidP="00721A5A">
      <w:r w:rsidRPr="00435142">
        <w:t>оснащение школьных столовых;</w:t>
      </w:r>
    </w:p>
    <w:p w:rsidR="00860644" w:rsidRDefault="00416BCE" w:rsidP="00721A5A">
      <w:r w:rsidRPr="00435142">
        <w:t>переподготовка и повышение квалификации работников школьных столовых;</w:t>
      </w:r>
    </w:p>
    <w:p w:rsidR="00860644" w:rsidRDefault="00416BCE" w:rsidP="00721A5A">
      <w:r w:rsidRPr="00435142">
        <w:t>3) развитие системы обеспечения психологического здоровья детей и подростков, в рамках мероприятия планируется:</w:t>
      </w:r>
    </w:p>
    <w:p w:rsidR="00860644" w:rsidRDefault="00416BCE" w:rsidP="00721A5A">
      <w:r w:rsidRPr="00435142">
        <w:t>обеспечение практической, психолого-педагогической, социально-педагогической помощи детям и подросткам;</w:t>
      </w:r>
    </w:p>
    <w:p w:rsidR="00860644" w:rsidRDefault="00416BCE" w:rsidP="00721A5A">
      <w:r w:rsidRPr="00435142">
        <w:t>организация предоставления дистанционного образования детей-инвалидов;</w:t>
      </w:r>
    </w:p>
    <w:p w:rsidR="00860644" w:rsidRDefault="00416BCE" w:rsidP="00721A5A">
      <w:r w:rsidRPr="00435142">
        <w:t>4) выявление, развитие и поддержка одаренных детей и молодежи, мероприятие направлено на создание условий для развития молодых талантов и детей с высокой мотивацией к обучению как важного условия повышения качества человеческого капитала страны.</w:t>
      </w:r>
    </w:p>
    <w:p w:rsidR="00860644" w:rsidRDefault="00416BCE" w:rsidP="00721A5A">
      <w:r w:rsidRPr="00435142">
        <w:t>В соответствии с утвержденными Концепцией общенациональной системы выявления и развития молодых талантов и Комплексом мер по ее реализации основными направлениями функционирования общенациональной системы выявления и развития молодых талантов являются:</w:t>
      </w:r>
    </w:p>
    <w:p w:rsidR="00860644" w:rsidRDefault="00416BCE" w:rsidP="00721A5A">
      <w:r w:rsidRPr="00435142">
        <w:t>развитие и совершенствование нормативно-правовой базы в сфере образования, экономических и организационно-управленческих механизмов;</w:t>
      </w:r>
    </w:p>
    <w:p w:rsidR="00912C16" w:rsidRDefault="00416BCE" w:rsidP="00721A5A">
      <w:r w:rsidRPr="00435142">
        <w:t>развитие и совершенствование научной и методической базы научных и образовательных организаций;</w:t>
      </w:r>
    </w:p>
    <w:p w:rsidR="00912C16" w:rsidRDefault="00416BCE" w:rsidP="00721A5A">
      <w:r w:rsidRPr="00435142">
        <w:t>развитие системы подготовки педагогических и управленческих кадров;</w:t>
      </w:r>
    </w:p>
    <w:p w:rsidR="00912C16" w:rsidRDefault="00416BCE" w:rsidP="00721A5A">
      <w:r w:rsidRPr="00435142">
        <w:t>развитие и совершенствование системы интеллектуальных, творческих и спортивных состязаний;</w:t>
      </w:r>
    </w:p>
    <w:p w:rsidR="00912C16" w:rsidRDefault="00416BCE" w:rsidP="00721A5A">
      <w:r w:rsidRPr="00435142">
        <w:t>формирование условий для профессиональной самореализации молодежи.</w:t>
      </w:r>
    </w:p>
    <w:p w:rsidR="00912C16" w:rsidRDefault="00416BCE" w:rsidP="00721A5A">
      <w:r w:rsidRPr="00435142">
        <w:t xml:space="preserve">В рамках рассматриваемого основного мероприятия будет продолжено финансовое обеспечение, методическое и информационное сопровождение традиционных региональных мероприятий, связанных с поддержкой талантливых детей: системы проведения предметных олимпиад школьников, участия школьников в предметных олимпиадах, государственной поддержки талантливой молодежи в возрасте от 12 до 25 лет - премии </w:t>
      </w:r>
      <w:r w:rsidR="00912C16">
        <w:t>Председателя администрации муниципального района «Монгун-Тайгинский кожуун Республики Тыва»</w:t>
      </w:r>
      <w:r w:rsidRPr="00435142">
        <w:t xml:space="preserve"> талантливой молодежи и сопровождение мероприятий по государственной поддержке талантливой молодежи.</w:t>
      </w:r>
    </w:p>
    <w:p w:rsidR="00912C16" w:rsidRDefault="00416BCE" w:rsidP="00721A5A">
      <w:r w:rsidRPr="00435142">
        <w:t xml:space="preserve">Будет обеспечена поддержка проведения </w:t>
      </w:r>
      <w:r w:rsidR="00912C16">
        <w:t>муниципального</w:t>
      </w:r>
      <w:r w:rsidRPr="00435142">
        <w:t xml:space="preserve"> этапа всероссийской олимпиады школьников и учебно-тренировочных сборов по подготовке команды </w:t>
      </w:r>
      <w:r w:rsidR="00912C16">
        <w:t>Монгун-Тайгинского кожууна для участия в республиканском этапе</w:t>
      </w:r>
      <w:r w:rsidRPr="00435142">
        <w:t xml:space="preserve"> всероссийской олимпиады в части их экспертно-методического сопровождения.</w:t>
      </w:r>
    </w:p>
    <w:p w:rsidR="00912C16" w:rsidRDefault="00416BCE" w:rsidP="00721A5A">
      <w:r w:rsidRPr="00435142">
        <w:t>Наряду с поддержкой интеллектуально одаренных детей будет развиваться система выявления и поддержки талантливых и одаренных детей в творческой (художественной, музыкальной), социальной, научно-технической, спортивно-технической областях.</w:t>
      </w:r>
    </w:p>
    <w:p w:rsidR="00912C16" w:rsidRDefault="00416BCE" w:rsidP="00721A5A">
      <w:r w:rsidRPr="00435142">
        <w:t>Программа выявления и поддержки молодых талантов и детей с высоким уровнем мотивации к обучению и самореализации будут включать меры по:</w:t>
      </w:r>
    </w:p>
    <w:p w:rsidR="00912C16" w:rsidRDefault="00416BCE" w:rsidP="00721A5A">
      <w:r w:rsidRPr="00435142">
        <w:t>реализации проекта "Профильная сетевая школа Республики Тыва";</w:t>
      </w:r>
    </w:p>
    <w:p w:rsidR="00912C16" w:rsidRDefault="00416BCE" w:rsidP="00721A5A">
      <w:r w:rsidRPr="00435142">
        <w:t>созданию организаций дополнительного образования интеллектуального профиля: физико-математического, гуманитарного и химико-биологического;</w:t>
      </w:r>
    </w:p>
    <w:p w:rsidR="00912C16" w:rsidRDefault="00416BCE" w:rsidP="00721A5A">
      <w:r w:rsidRPr="00435142">
        <w:t>развитию системы олимпиад для молодых талантов и обеспечению их участия в</w:t>
      </w:r>
      <w:r w:rsidR="00912C16">
        <w:t xml:space="preserve"> республиканских,</w:t>
      </w:r>
      <w:r w:rsidRPr="00435142">
        <w:t xml:space="preserve"> всероссийских и международных олимпиадах.</w:t>
      </w:r>
    </w:p>
    <w:p w:rsidR="00912C16" w:rsidRDefault="00416BCE" w:rsidP="00721A5A">
      <w:r w:rsidRPr="00435142">
        <w:lastRenderedPageBreak/>
        <w:t>В результате реализации данного основного мероприятия будут достигнуты следующие результаты:</w:t>
      </w:r>
    </w:p>
    <w:p w:rsidR="00912C16" w:rsidRDefault="00416BCE" w:rsidP="00721A5A">
      <w:r w:rsidRPr="00435142">
        <w:t>увеличение численности обучающихся 10 - 11 классов организаций общего образования, охваченных профильным обучением в дистанционной форме через работу "Профильной сетевой школы Республики Тыва";</w:t>
      </w:r>
    </w:p>
    <w:p w:rsidR="00912C16" w:rsidRDefault="00416BCE" w:rsidP="00721A5A">
      <w:r w:rsidRPr="00435142">
        <w:t>улучшение качества подготовки детей к олимпиадам;</w:t>
      </w:r>
    </w:p>
    <w:p w:rsidR="00912C16" w:rsidRDefault="00416BCE" w:rsidP="00721A5A">
      <w:r w:rsidRPr="00435142">
        <w:t>выявление талантливых детей и увеличение количества победителей в</w:t>
      </w:r>
      <w:r w:rsidR="00912C16">
        <w:t xml:space="preserve"> региональных, </w:t>
      </w:r>
      <w:r w:rsidRPr="00435142">
        <w:t xml:space="preserve"> международных и всероссийских олимпиадах;</w:t>
      </w:r>
    </w:p>
    <w:p w:rsidR="00912C16" w:rsidRDefault="00416BCE" w:rsidP="00721A5A">
      <w:r w:rsidRPr="00435142">
        <w:t>5) совершенствование системы общего образования в Республике Тыва, в рамках мероприятия планируется:</w:t>
      </w:r>
    </w:p>
    <w:p w:rsidR="00912C16" w:rsidRDefault="00416BCE" w:rsidP="00721A5A">
      <w:r w:rsidRPr="00435142">
        <w:t>поддержка муниципальных образовательных организаций, внедряющих инновационные образовательные программы путем выделения субсидий;</w:t>
      </w:r>
    </w:p>
    <w:p w:rsidR="00912C16" w:rsidRDefault="00416BCE" w:rsidP="00721A5A">
      <w:r w:rsidRPr="00435142">
        <w:t xml:space="preserve">обеспечение доступа к информационно-телекоммуникационной сети "Интернет" образовательных организаций </w:t>
      </w:r>
      <w:r w:rsidR="00912C16">
        <w:t>Монгун-Тайгинского кожууна</w:t>
      </w:r>
      <w:r w:rsidRPr="00435142">
        <w:t>; развитие единой образовательной информационной среды;</w:t>
      </w:r>
    </w:p>
    <w:p w:rsidR="00912C16" w:rsidRDefault="00416BCE" w:rsidP="00721A5A">
      <w:r w:rsidRPr="00435142">
        <w:t xml:space="preserve">организация проведения комплексных мероприятий по модернизации </w:t>
      </w:r>
      <w:r w:rsidR="00912C16">
        <w:t>муниципальной</w:t>
      </w:r>
      <w:r w:rsidRPr="00435142">
        <w:t xml:space="preserve"> системы общего образования;</w:t>
      </w:r>
    </w:p>
    <w:p w:rsidR="00912C16" w:rsidRDefault="00416BCE" w:rsidP="00721A5A">
      <w:r w:rsidRPr="00435142">
        <w:t>привлечение в общеобразовательные организации молодых специалистов (установление доплаты молодым специалистам);</w:t>
      </w:r>
    </w:p>
    <w:p w:rsidR="00912C16" w:rsidRDefault="00416BCE" w:rsidP="00721A5A">
      <w:r w:rsidRPr="00435142">
        <w:t>обеспечение дистанционного обучения детей-инвалидов;</w:t>
      </w:r>
    </w:p>
    <w:p w:rsidR="00912C16" w:rsidRDefault="00416BCE" w:rsidP="00721A5A">
      <w:r w:rsidRPr="00435142">
        <w:t>экспертно-аналитическое, научно-методическое и информационное сопровождение мероприятий Подпрограммы, направленных на решение ее задач;</w:t>
      </w:r>
    </w:p>
    <w:p w:rsidR="00F85DFF" w:rsidRDefault="00416BCE" w:rsidP="00721A5A">
      <w:r w:rsidRPr="00435142">
        <w:t>6) реализация моделей получения качественного общего образования детьми-инвалидами и лицами с ограниченными возможностями здоровья, данное мероприятие направлено на обеспечение доступности качественных образовательных услуг детям-инвалидам и лицам с ограниченными возможностями здоровья.</w:t>
      </w:r>
    </w:p>
    <w:p w:rsidR="00F85DFF" w:rsidRDefault="00416BCE" w:rsidP="00721A5A">
      <w:r w:rsidRPr="00435142">
        <w:t>В рамках мероприятия планируется продолжить развитие системы обучения детей-инвалидов на дому с использованием электронного обучения, дистанционных образовательных технологий.</w:t>
      </w:r>
    </w:p>
    <w:p w:rsidR="00F85DFF" w:rsidRDefault="00416BCE" w:rsidP="00721A5A">
      <w:r w:rsidRPr="00435142">
        <w:t>Кроме того, будут реализованы программы обеспечения качественного общего образования детей-инвалидов и лиц с ограниченными возможностями здоровья, включающие меры по созданию безбарьерной среды обучения, развитию инфраструктуры и технологий дистанционного обучения детей-инвалидов, моделей инклюзивного образования, психолого-медико-социального сопровождения профессиональной ориентации детей-инвалидов и лиц с ограниченными возможностями здоровья;</w:t>
      </w:r>
    </w:p>
    <w:p w:rsidR="00F85DFF" w:rsidRDefault="00416BCE" w:rsidP="00721A5A">
      <w:r w:rsidRPr="00435142">
        <w:t>7) развитие кадрового потенциала системы общего образования, мероприятие направлено на повышение социального престижа и привлекательности педагогической профессии, уровня квалификации преподавательских кадров, стимулирование педагогов к повышению качества деятельности и непрерывному профессиональному развитию. В рамках данного мероприятия необходимо решение задачи по формированию эффективного контракта с педагогами в сфере общего образования через: повышение заработной платы педагогических работников, разработку и введение стандартов профессиональной деятельности педагогических работников и руководителей образовательных организаций, систем аттестации и оплаты труда, основанных на указанных стандартах, индивидуальных программ профессионального развития, создание новых возможностей для карьерного роста педагогов путем введения профессиональных педагогических степеней и статусов, связанных с расширенными областями деятельности (наставничество, исследования, экспертиза), создание условий для академической мобильности.</w:t>
      </w:r>
    </w:p>
    <w:p w:rsidR="00F85DFF" w:rsidRDefault="00416BCE" w:rsidP="00721A5A">
      <w:r w:rsidRPr="00435142">
        <w:t>В сфере общего образования будет осуществляться поддержка институтов самоуправления в профессиональной среде, в том числе создание кодекса профессиональной этики, создание и поддержка деятельности профессиональных ассоциаций и саморегулируемых организаций.</w:t>
      </w:r>
    </w:p>
    <w:p w:rsidR="00F85DFF" w:rsidRDefault="00416BCE" w:rsidP="00721A5A">
      <w:r w:rsidRPr="00435142">
        <w:lastRenderedPageBreak/>
        <w:t>Решение задачи повышения мотивации непрерывного профессионального развития, стимулирования творческой активности педагогов, создания условий для выявления и обмена лучшими практиками будет обеспечиваться посредством развития всероссийских педагогических мероприятий, таких как всероссийские конкурсы "Учитель года", "Педагогический дебют", "Воспитатель года" и другие, поддержки профессиональных сообществ.</w:t>
      </w:r>
    </w:p>
    <w:p w:rsidR="00F85DFF" w:rsidRDefault="00416BCE" w:rsidP="00721A5A">
      <w:r w:rsidRPr="00435142">
        <w:t xml:space="preserve">Продолжится работа по организации </w:t>
      </w:r>
      <w:r w:rsidR="00F85DFF">
        <w:t>муниципальных</w:t>
      </w:r>
      <w:r w:rsidRPr="00435142">
        <w:t xml:space="preserve"> конкурсных мероприятий по выявлению и поддержке лучших работников образования, продвижению передовых идей и проектов.</w:t>
      </w:r>
    </w:p>
    <w:p w:rsidR="00F85DFF" w:rsidRDefault="00416BCE" w:rsidP="00721A5A">
      <w:r w:rsidRPr="00435142">
        <w:t>Будут организованы стажировки и повышение квалификации педагогов и руководителей образовательных организаций в ведущих образовательных организациях, организация новых направлений переподготовки и повышения квалификации педагогических работников.</w:t>
      </w:r>
    </w:p>
    <w:p w:rsidR="00F85DFF" w:rsidRDefault="00416BCE" w:rsidP="00721A5A">
      <w:r w:rsidRPr="00435142">
        <w:t>Для решения задачи обновления кадров системы общего образования предполагается привлечение лучших выпускников ведущих вузов на педагогическую работу, в то</w:t>
      </w:r>
      <w:r w:rsidR="00F85DFF">
        <w:t>м числе в рамках муниципальных</w:t>
      </w:r>
      <w:r w:rsidRPr="00435142">
        <w:t xml:space="preserve"> программ.</w:t>
      </w:r>
    </w:p>
    <w:p w:rsidR="00F85DFF" w:rsidRDefault="00416BCE" w:rsidP="00721A5A">
      <w:r w:rsidRPr="00435142">
        <w:t xml:space="preserve">В </w:t>
      </w:r>
      <w:r w:rsidR="00F85DFF">
        <w:t>кожууне</w:t>
      </w:r>
      <w:r w:rsidRPr="00435142">
        <w:t xml:space="preserve"> будут приняты необходимые меры для повышения профессионального уровня педагогических кадров, привлечения талантливых, в том числе молодых, педагогов в систему образования.</w:t>
      </w:r>
    </w:p>
    <w:p w:rsidR="00F85DFF" w:rsidRDefault="00416BCE" w:rsidP="00721A5A">
      <w:r w:rsidRPr="00435142">
        <w:t>В рамках Подпрограммы предусмотрены такие меры, как:</w:t>
      </w:r>
    </w:p>
    <w:p w:rsidR="00F85DFF" w:rsidRDefault="00416BCE" w:rsidP="00721A5A">
      <w:r w:rsidRPr="00435142">
        <w:t>- повышение профессионального уровня учителей, руководителей образовательных организаций, систематизация работы стажировочных площадок;</w:t>
      </w:r>
    </w:p>
    <w:p w:rsidR="00F85DFF" w:rsidRDefault="00416BCE" w:rsidP="00721A5A">
      <w:r w:rsidRPr="00435142">
        <w:t>- переход к эффективному контракту в сфере общего образования;</w:t>
      </w:r>
    </w:p>
    <w:p w:rsidR="00823A07" w:rsidRDefault="00416BCE" w:rsidP="00721A5A">
      <w:r w:rsidRPr="00435142">
        <w:t>- повышение заработной платы педагогических работников (с последовательным увеличением норматива финансового обеспечения);</w:t>
      </w:r>
    </w:p>
    <w:p w:rsidR="00823A07" w:rsidRDefault="00416BCE" w:rsidP="00721A5A">
      <w:r w:rsidRPr="00435142">
        <w:t>- повышение уровня дифференциации оплаты труда в зависимости от квалификационной категории;</w:t>
      </w:r>
    </w:p>
    <w:p w:rsidR="00823A07" w:rsidRDefault="00416BCE" w:rsidP="00721A5A">
      <w:r w:rsidRPr="00435142">
        <w:t> - создание кадрового резерва руководителей образования;</w:t>
      </w:r>
    </w:p>
    <w:p w:rsidR="00823A07" w:rsidRDefault="00416BCE" w:rsidP="00721A5A">
      <w:r w:rsidRPr="00435142">
        <w:t>- внедрение персонифицированной модели повышения квалификации педагогических работников дошкольного образования;</w:t>
      </w:r>
    </w:p>
    <w:p w:rsidR="00823A07" w:rsidRDefault="00416BCE" w:rsidP="00721A5A">
      <w:r w:rsidRPr="00435142">
        <w:t>- совершенствование института наставничества молодых учителей;</w:t>
      </w:r>
    </w:p>
    <w:p w:rsidR="00823A07" w:rsidRDefault="00416BCE" w:rsidP="00721A5A">
      <w:r w:rsidRPr="00435142">
        <w:t>- организация и проведение мероприятий по повышению квалификации, подготовке и переподготовке педагогических работников по работе в условиях реализации ФГОС:</w:t>
      </w:r>
    </w:p>
    <w:p w:rsidR="00823A07" w:rsidRDefault="00416BCE" w:rsidP="00721A5A">
      <w:r w:rsidRPr="00435142">
        <w:t>- профессиональная подготовка учительских кадров для работы с молодыми талантами на базе ведущих институтов повышения квали</w:t>
      </w:r>
      <w:r w:rsidR="00823A07">
        <w:t>фикации в Российской Федерации;</w:t>
      </w:r>
    </w:p>
    <w:p w:rsidR="00823A07" w:rsidRDefault="00416BCE" w:rsidP="00721A5A">
      <w:r w:rsidRPr="00435142">
        <w:t xml:space="preserve">- проведение </w:t>
      </w:r>
      <w:r w:rsidR="00823A07">
        <w:t>муниципальных</w:t>
      </w:r>
      <w:r w:rsidRPr="00435142">
        <w:t xml:space="preserve"> конкурсов по отбору лучших учителей общеобразовательных организаций;</w:t>
      </w:r>
    </w:p>
    <w:p w:rsidR="00823A07" w:rsidRDefault="00416BCE" w:rsidP="00721A5A">
      <w:r w:rsidRPr="00435142">
        <w:t xml:space="preserve">- обучение и повышение квалификации </w:t>
      </w:r>
      <w:r w:rsidR="00823A07">
        <w:t>педагогов-психологов</w:t>
      </w:r>
      <w:r w:rsidRPr="00435142">
        <w:t xml:space="preserve"> в ведущих учебных центрах </w:t>
      </w:r>
      <w:r w:rsidR="00823A07">
        <w:t>Республики Тыва</w:t>
      </w:r>
      <w:r w:rsidRPr="00435142">
        <w:t xml:space="preserve"> по направлениям: организация работы в сфере профилактики суицидов, безнадзорности, наркозависимости и правонарушений несовершеннолетних, организация работы по предотвращению жестокого обращения с детьми, реабилитация несовершеннолетних, употребляющих психоактивные вещества;</w:t>
      </w:r>
    </w:p>
    <w:p w:rsidR="00823A07" w:rsidRDefault="00416BCE" w:rsidP="00721A5A">
      <w:r w:rsidRPr="00435142">
        <w:t>- разработка и внедрение программ повышения квалификации педагогов-психологов, специалистов субъектов профилактики по вопросам профилактики асоциального поведения несовершеннолетних;</w:t>
      </w:r>
    </w:p>
    <w:p w:rsidR="00823A07" w:rsidRDefault="00416BCE" w:rsidP="00721A5A">
      <w:r w:rsidRPr="00435142">
        <w:t>- профессиональная переподготовка руководителей по программе "Менеджмент в сфере образования";</w:t>
      </w:r>
    </w:p>
    <w:p w:rsidR="00823A07" w:rsidRDefault="00416BCE" w:rsidP="00721A5A">
      <w:r w:rsidRPr="00435142">
        <w:t>- переподготовка и повышение квалификации специалистов, занимающихся решением вопросов образования детей с ОВЗ и детей-инвалидов;</w:t>
      </w:r>
    </w:p>
    <w:p w:rsidR="00636629" w:rsidRDefault="00416BCE" w:rsidP="00721A5A">
      <w:r w:rsidRPr="00435142">
        <w:t>- выявление и поддержка молодежи, заинтересованной в получении педагогической профессии и работе в системе образования;</w:t>
      </w:r>
    </w:p>
    <w:p w:rsidR="00636629" w:rsidRDefault="00416BCE" w:rsidP="00721A5A">
      <w:r w:rsidRPr="00435142">
        <w:lastRenderedPageBreak/>
        <w:t>- формирование регионального целевого заказа на подготовку современных педагогических кадров.</w:t>
      </w:r>
    </w:p>
    <w:p w:rsidR="00636629" w:rsidRDefault="00416BCE" w:rsidP="00721A5A">
      <w:r w:rsidRPr="00435142">
        <w:t>Реализация основного мероприятия направлена на достижение целевых показателей Подпрограммы:</w:t>
      </w:r>
    </w:p>
    <w:p w:rsidR="00636629" w:rsidRDefault="00416BCE" w:rsidP="00721A5A">
      <w:r w:rsidRPr="00435142">
        <w:t>удельный вес численности учителей в возрасте до 30 лет в общей численности учителей общеобразовательных организаций;</w:t>
      </w:r>
    </w:p>
    <w:p w:rsidR="00636629" w:rsidRDefault="00416BCE" w:rsidP="00721A5A">
      <w:r w:rsidRPr="00435142">
        <w:t>увеличение доли педагогов, прошедших повышение квалификации или профессиональную переподготовку, в общей численности педагогов организаций дошкольного, общего, дополнительного образования детей;</w:t>
      </w:r>
    </w:p>
    <w:p w:rsidR="00636629" w:rsidRDefault="00416BCE" w:rsidP="00721A5A">
      <w:r w:rsidRPr="00435142">
        <w:t>удельный вес численности руководителей муниципальных организаций дошкольного образования, общеобразовательных организаций и организаций дополнительного образования детей, прошедших в течение последних трех лет повышение квалификации или профессиональную переподготовку, в общей численности руководителей организаций дошкольного, общего, дополнительного образования детей;</w:t>
      </w:r>
    </w:p>
    <w:p w:rsidR="00636629" w:rsidRDefault="00416BCE" w:rsidP="00721A5A">
      <w:r w:rsidRPr="00435142">
        <w:t xml:space="preserve">отношение среднемесячной заработной платы педагогических работников муниципальных образовательных организаций (дошкольного образования - к средней заработной плате в общем образовании республики, общего образования -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w:t>
      </w:r>
      <w:r w:rsidR="00636629">
        <w:t>кожууне</w:t>
      </w:r>
      <w:r w:rsidRPr="00435142">
        <w:t>).</w:t>
      </w:r>
    </w:p>
    <w:p w:rsidR="00636629" w:rsidRDefault="00416BCE" w:rsidP="00721A5A">
      <w:r w:rsidRPr="00435142">
        <w:t>В результате реализации основного мероприятия:</w:t>
      </w:r>
    </w:p>
    <w:p w:rsidR="00636629" w:rsidRDefault="00416BCE" w:rsidP="00721A5A">
      <w:r w:rsidRPr="00435142">
        <w:t xml:space="preserve">будет завершен переход к эффективному контракту в сфере общего образования: средняя заработная плата педагогических работников общеобразовательных составит не менее 100 процентов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w:t>
      </w:r>
      <w:r w:rsidR="00636629">
        <w:t>кожуун</w:t>
      </w:r>
      <w:r w:rsidRPr="00435142">
        <w:t>е;</w:t>
      </w:r>
    </w:p>
    <w:p w:rsidR="00636629" w:rsidRDefault="00416BCE" w:rsidP="00721A5A">
      <w:r w:rsidRPr="00435142">
        <w:t>будут введены стандарты профессиональной деятельности и основанная на них система аттестации педагогов;</w:t>
      </w:r>
    </w:p>
    <w:p w:rsidR="00636629" w:rsidRDefault="00416BCE" w:rsidP="00721A5A">
      <w:r w:rsidRPr="00435142">
        <w:t>повысится привлекательность педагогической профессии и уровень квалификации преподавательских кадров, в общеобразовательных и дошкольных образовательных организациях увеличится доля молодых педагогов, имеющих высокие образовательные результаты по итогам обучения в вузе;</w:t>
      </w:r>
    </w:p>
    <w:p w:rsidR="00636629" w:rsidRDefault="00416BCE" w:rsidP="00721A5A">
      <w:r w:rsidRPr="00435142">
        <w:t>увеличится доля педагогов, использующих современные образовательные технологии, в том числе информационно-коммуникационные;</w:t>
      </w:r>
    </w:p>
    <w:p w:rsidR="00636629" w:rsidRDefault="00416BCE" w:rsidP="00721A5A">
      <w:r w:rsidRPr="00435142">
        <w:t>все педагоги будут включены в программы повышения квалификации, предусматривающие возможность выбора программ с учетом индивидуальных планов профессионального развития;</w:t>
      </w:r>
    </w:p>
    <w:p w:rsidR="00636629" w:rsidRDefault="00416BCE" w:rsidP="00721A5A">
      <w:r w:rsidRPr="00435142">
        <w:t>в общеобразовательных организациях увеличится доля молодых педагогов, имеющих высокие образовательные результаты по итогам обучения в вузе;</w:t>
      </w:r>
    </w:p>
    <w:p w:rsidR="00636629" w:rsidRDefault="00416BCE" w:rsidP="00721A5A">
      <w:r w:rsidRPr="00435142">
        <w:t xml:space="preserve">в </w:t>
      </w:r>
      <w:r w:rsidR="00636629">
        <w:t>кожууне</w:t>
      </w:r>
      <w:r w:rsidRPr="00435142">
        <w:t xml:space="preserve"> будет сформирован кадровый резерв руководителей системы общего образования, механизмы его регулярного обновления;</w:t>
      </w:r>
    </w:p>
    <w:p w:rsidR="00636629" w:rsidRDefault="00416BCE" w:rsidP="00721A5A">
      <w:r w:rsidRPr="00435142">
        <w:t>будут сформированы эффективные институты самоуправления в профессиональном педагогическом сообществе;</w:t>
      </w:r>
    </w:p>
    <w:p w:rsidR="00636629" w:rsidRDefault="00416BCE" w:rsidP="00721A5A">
      <w:r w:rsidRPr="00435142">
        <w:t>8) социальные гарантии работникам образования, данное мероприятие направлено на повышение социального статуса работников образования, привлекательности педагогической профессии для молодежи.</w:t>
      </w:r>
    </w:p>
    <w:p w:rsidR="00636629" w:rsidRDefault="00416BCE" w:rsidP="00721A5A">
      <w:r w:rsidRPr="00435142">
        <w:t>В рамках указанного мероприятия будет обеспечена реализация мер социальной поддержки молодых педагогов:</w:t>
      </w:r>
    </w:p>
    <w:p w:rsidR="00636629" w:rsidRDefault="00416BCE" w:rsidP="00721A5A">
      <w:r w:rsidRPr="00435142">
        <w:t>- создание условий для участия в профессиональных конкурсах и методическое консультирование;</w:t>
      </w:r>
    </w:p>
    <w:p w:rsidR="00636629" w:rsidRDefault="00416BCE" w:rsidP="00721A5A">
      <w:r w:rsidRPr="00435142">
        <w:lastRenderedPageBreak/>
        <w:t>- рост заработной платы, введение эффективного контракта с педагогическими работниками, учитывающего современные стандарты профессиональной деятельности и соответствующую оценку качества работы педагогов.</w:t>
      </w:r>
    </w:p>
    <w:p w:rsidR="00636629" w:rsidRDefault="00416BCE" w:rsidP="00721A5A">
      <w:r w:rsidRPr="00435142">
        <w:t xml:space="preserve">Реализация мероприятия направлена на достижение целевого показателя Подпрограммы "отношение среднемесячной заработной платы педагогических работников муниципальных образовательных организаций (дошкольного образования - к средней заработной плате в общем образовании республики, общего образования -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w:t>
      </w:r>
      <w:r w:rsidR="00636629">
        <w:t>кожууне</w:t>
      </w:r>
      <w:r w:rsidRPr="00435142">
        <w:t>)".</w:t>
      </w:r>
    </w:p>
    <w:p w:rsidR="00416BCE" w:rsidRDefault="00416BCE" w:rsidP="00721A5A">
      <w:r w:rsidRPr="00435142">
        <w:t xml:space="preserve">В результате реализации данного основного мероприятия будут обеспечены </w:t>
      </w:r>
      <w:r w:rsidR="00636629">
        <w:t>муниципальные</w:t>
      </w:r>
      <w:r w:rsidRPr="00435142">
        <w:t xml:space="preserve"> социальные гарантии работникам образования, повысится привлекательность педагогической профессии и уровень квалификации преподавательских кадров, увеличится среднедушевой доход педагогических работников, удельный вес молодых специалистов, участие молодых педагогов в профессиональных конкурсах, методических мероприятиях.</w:t>
      </w:r>
    </w:p>
    <w:p w:rsidR="00636629" w:rsidRDefault="00636629" w:rsidP="00721A5A"/>
    <w:p w:rsidR="00636629" w:rsidRPr="008C3663" w:rsidRDefault="00636629" w:rsidP="00721A5A">
      <w:pPr>
        <w:rPr>
          <w:b/>
        </w:rPr>
      </w:pPr>
      <w:r w:rsidRPr="008C3663">
        <w:rPr>
          <w:b/>
        </w:rPr>
        <w:t>V. Характеристика мер государственного регулирования Подпрограммы</w:t>
      </w:r>
    </w:p>
    <w:p w:rsidR="00636629" w:rsidRDefault="00416BCE" w:rsidP="00721A5A">
      <w:r w:rsidRPr="00435142">
        <w:t xml:space="preserve">С целью реализации основных мероприятий Подпрограммы, в том числе с учетом </w:t>
      </w:r>
      <w:r w:rsidRPr="00636629">
        <w:t>реализации </w:t>
      </w:r>
      <w:hyperlink r:id="rId17" w:history="1">
        <w:r w:rsidRPr="00636629">
          <w:rPr>
            <w:u w:val="single"/>
          </w:rPr>
          <w:t>Федерального закона "Об образовании в Российской Федерации"</w:t>
        </w:r>
      </w:hyperlink>
      <w:r w:rsidRPr="00435142">
        <w:t> планируется разработка и утверждение нормативных правовых актов, регулирующих порядок:</w:t>
      </w:r>
    </w:p>
    <w:p w:rsidR="00636629" w:rsidRDefault="00416BCE" w:rsidP="00721A5A">
      <w:r w:rsidRPr="00435142">
        <w:t xml:space="preserve">установления нормативов финансового обеспечения образовательной деятельности за счет средств </w:t>
      </w:r>
      <w:r w:rsidR="00636629">
        <w:t>муниципального</w:t>
      </w:r>
      <w:r w:rsidRPr="00435142">
        <w:t xml:space="preserve"> бюджета, учитывающих качество предоставляемых образовательными организациями услуг;</w:t>
      </w:r>
    </w:p>
    <w:p w:rsidR="00636629" w:rsidRDefault="00416BCE" w:rsidP="00721A5A">
      <w:r w:rsidRPr="00435142">
        <w:t>организации и осуществления образовательной деятельности по образовательным программам различного уровня, вида и направленности, организации образовательного процесса при сетевых формах реализации образовательных программ;</w:t>
      </w:r>
    </w:p>
    <w:p w:rsidR="00416BCE" w:rsidRDefault="00416BCE" w:rsidP="00721A5A">
      <w:r w:rsidRPr="00435142">
        <w:t>реализации образовательных программ с использованием дистанционных образовательных технологий и электронного обучения, проведения олимпиад школьников.</w:t>
      </w:r>
    </w:p>
    <w:p w:rsidR="00636629" w:rsidRDefault="00636629" w:rsidP="00721A5A"/>
    <w:p w:rsidR="00636629" w:rsidRPr="008C3663" w:rsidRDefault="00636629" w:rsidP="00721A5A">
      <w:pPr>
        <w:rPr>
          <w:b/>
        </w:rPr>
      </w:pPr>
      <w:r w:rsidRPr="008C3663">
        <w:rPr>
          <w:b/>
        </w:rPr>
        <w:t>VI. Прогноз сводных показателей государственных заданий</w:t>
      </w:r>
    </w:p>
    <w:p w:rsidR="008D3FBD" w:rsidRPr="008D3FBD" w:rsidRDefault="00416BCE" w:rsidP="00721A5A">
      <w:r w:rsidRPr="008D3FBD">
        <w:t>В рамках реализации Подпрограммы осуществляется оказание следующих государственных услуг (выполнение работ):</w:t>
      </w:r>
    </w:p>
    <w:p w:rsidR="008D3FBD" w:rsidRDefault="00416BCE" w:rsidP="00721A5A">
      <w:r w:rsidRPr="008D3FBD">
        <w:t xml:space="preserve">1) организация предоставления информации об организации общедоступного и бесплатного дошкольного, начального общего, основного общего, среднего (полного) общего образования в общеобразовательных организациях, расположенных на территории </w:t>
      </w:r>
      <w:r w:rsidR="008D3FBD">
        <w:t>Монгун-Тайгинского кожууна</w:t>
      </w:r>
      <w:r w:rsidRPr="008D3FBD">
        <w:t>, обеспечения прав граждан на получение общедоступного и бесплатного начального общего, основного общего и среднего (полного) общего образования в образовательных организациях;</w:t>
      </w:r>
    </w:p>
    <w:p w:rsidR="009757C0" w:rsidRPr="009757C0" w:rsidRDefault="00416BCE" w:rsidP="00721A5A">
      <w:r w:rsidRPr="009757C0">
        <w:t xml:space="preserve">2) по организации предоставления начального, основного общего и среднего (полного) общего образования и содержания детей-сирот и детей, оставшихся без попечения родителей, - </w:t>
      </w:r>
      <w:r w:rsidR="009757C0" w:rsidRPr="009757C0">
        <w:t>муниципальных</w:t>
      </w:r>
      <w:r w:rsidRPr="009757C0">
        <w:t xml:space="preserve"> бюджетн</w:t>
      </w:r>
      <w:r w:rsidR="009757C0" w:rsidRPr="009757C0">
        <w:t>ых</w:t>
      </w:r>
      <w:r w:rsidRPr="009757C0">
        <w:t xml:space="preserve"> образовательн</w:t>
      </w:r>
      <w:r w:rsidR="009757C0" w:rsidRPr="009757C0">
        <w:t>ых</w:t>
      </w:r>
      <w:r w:rsidRPr="009757C0">
        <w:t xml:space="preserve"> учреждени</w:t>
      </w:r>
      <w:r w:rsidR="009757C0" w:rsidRPr="009757C0">
        <w:t>ях</w:t>
      </w:r>
      <w:r w:rsidRPr="009757C0">
        <w:t xml:space="preserve"> </w:t>
      </w:r>
      <w:r w:rsidR="009757C0" w:rsidRPr="009757C0">
        <w:t>Монгун-Тайгинского кожууна;</w:t>
      </w:r>
    </w:p>
    <w:p w:rsidR="009757C0" w:rsidRPr="009757C0" w:rsidRDefault="00416BCE" w:rsidP="00721A5A">
      <w:r w:rsidRPr="009757C0">
        <w:t xml:space="preserve">3) организация предоставления информации о порядке проведения государственной (итоговой) аттестации обучающихся, освоивших основные образовательные программы основного общего и среднего (полного) общего образования, в том числе в форме единого государственного экзамена, а также информации из баз данных </w:t>
      </w:r>
      <w:r w:rsidR="009757C0" w:rsidRPr="009757C0">
        <w:t>Монгун-Тайгинского кожууна</w:t>
      </w:r>
      <w:r w:rsidRPr="009757C0">
        <w:t xml:space="preserve"> об участниках единого государственного экзамена и о результатах единого государственного экзамена; проведение аттестации педагогических работников образовательных организаций </w:t>
      </w:r>
      <w:r w:rsidR="009757C0" w:rsidRPr="009757C0">
        <w:t>Монгун-Тайгинского кожууна;</w:t>
      </w:r>
    </w:p>
    <w:p w:rsidR="009757C0" w:rsidRDefault="009757C0" w:rsidP="00721A5A">
      <w:r w:rsidRPr="009757C0">
        <w:t>4</w:t>
      </w:r>
      <w:r w:rsidR="00416BCE" w:rsidRPr="009757C0">
        <w:t xml:space="preserve">) организация подготовки, переподготовки, повышения квалификации педагогических кадров образовательных организаций </w:t>
      </w:r>
      <w:r w:rsidRPr="009757C0">
        <w:t>Монгун-Тайгинского кожууна</w:t>
      </w:r>
      <w:r w:rsidR="00416BCE" w:rsidRPr="009757C0">
        <w:t>.</w:t>
      </w:r>
    </w:p>
    <w:p w:rsidR="009757C0" w:rsidRPr="009757C0" w:rsidRDefault="009757C0" w:rsidP="00721A5A"/>
    <w:p w:rsidR="009757C0" w:rsidRPr="008C3663" w:rsidRDefault="009757C0" w:rsidP="00721A5A">
      <w:pPr>
        <w:rPr>
          <w:b/>
        </w:rPr>
      </w:pPr>
      <w:r w:rsidRPr="008C3663">
        <w:rPr>
          <w:b/>
        </w:rPr>
        <w:t>VII. Сведения о средствах федерального бюджета, использование которых предполагается в рамках реализации основных мероприятий Подпрограммы</w:t>
      </w:r>
    </w:p>
    <w:p w:rsidR="009757C0" w:rsidRPr="009757C0" w:rsidRDefault="00416BCE" w:rsidP="00721A5A">
      <w:r w:rsidRPr="009757C0">
        <w:t>В рамках Подпрограммы возможно привлечение средств федерального бюджета по следующим направлениям:</w:t>
      </w:r>
    </w:p>
    <w:p w:rsidR="009757C0" w:rsidRPr="009757C0" w:rsidRDefault="00416BCE" w:rsidP="00721A5A">
      <w:r w:rsidRPr="009757C0">
        <w:t>на объекты капитального строительства государственной собственности субъекта Российской Федерации (объекты капитального строительства муниципальной собственности) - в рамках реализации </w:t>
      </w:r>
      <w:hyperlink r:id="rId18" w:history="1">
        <w:r w:rsidRPr="009757C0">
          <w:rPr>
            <w:color w:val="00466E"/>
            <w:u w:val="single"/>
          </w:rPr>
          <w:t>постановления Правительства Российской Федерации от 7 ноября 2008 года N 815 "Об утверждении Правил предоставления бюджетных ассигнований Инвестиционного фонда Российской Федерации в форме субсидий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бюджетные инвестиции в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hyperlink>
      <w:r w:rsidRPr="009757C0">
        <w:t>;</w:t>
      </w:r>
    </w:p>
    <w:p w:rsidR="009757C0" w:rsidRPr="009757C0" w:rsidRDefault="00416BCE" w:rsidP="00721A5A">
      <w:r w:rsidRPr="009757C0">
        <w:t>на реализацию национальной образовательной инициативы "Наша новая школа" и (или) на внедрение современных моделей успешной социализации детей - в рамках Федеральной целевой программы развития образования на 2011 - 2015 годы, утвержденной </w:t>
      </w:r>
      <w:hyperlink r:id="rId19" w:history="1">
        <w:r w:rsidRPr="009757C0">
          <w:rPr>
            <w:color w:val="00466E"/>
            <w:u w:val="single"/>
          </w:rPr>
          <w:t>постановлением Правительства Российской Федерации от 7 февраля 2011 года N 61</w:t>
        </w:r>
      </w:hyperlink>
      <w:r w:rsidRPr="009757C0">
        <w:t>;</w:t>
      </w:r>
    </w:p>
    <w:p w:rsidR="009757C0" w:rsidRPr="009757C0" w:rsidRDefault="00416BCE" w:rsidP="00721A5A">
      <w:r w:rsidRPr="009757C0">
        <w:t>на модернизацию существующей инфраструктуры общего образования (строительство новых школ, проведение капитального ремонта, реконструкции (и/или пристроек к школам) зданий школ);</w:t>
      </w:r>
    </w:p>
    <w:p w:rsidR="009757C0" w:rsidRPr="009757C0" w:rsidRDefault="00416BCE" w:rsidP="00721A5A">
      <w:r w:rsidRPr="009757C0">
        <w:t>на создание в общеобразовательных организациях, расположенных в сельской местности, условий для занятий физической культурой и спортом в рамках государственной программы Российской Федерации "Развитие образования" на 2013 - 2020 годы, утвержденной </w:t>
      </w:r>
      <w:hyperlink r:id="rId20" w:history="1">
        <w:r w:rsidRPr="009757C0">
          <w:rPr>
            <w:color w:val="00466E"/>
            <w:u w:val="single"/>
          </w:rPr>
          <w:t>постановлением Правительства Российской Федерации от 15 апреля 2014 года N 295</w:t>
        </w:r>
      </w:hyperlink>
      <w:r w:rsidRPr="009757C0">
        <w:t>;</w:t>
      </w:r>
    </w:p>
    <w:p w:rsidR="009757C0" w:rsidRDefault="00416BCE" w:rsidP="00721A5A">
      <w:r w:rsidRPr="009757C0">
        <w:t>на создание новых мест в общеобразовательных организациях в рамках государственной программы Российской Федерации "Развитие образования" на 2013 - 2020 годы, утвержденной </w:t>
      </w:r>
      <w:hyperlink r:id="rId21" w:history="1">
        <w:r w:rsidRPr="009757C0">
          <w:rPr>
            <w:color w:val="00466E"/>
            <w:u w:val="single"/>
          </w:rPr>
          <w:t>постановлением Правительства Российской Федерации от 15 апреля 2014 года N 295</w:t>
        </w:r>
      </w:hyperlink>
      <w:r w:rsidRPr="009757C0">
        <w:t>.</w:t>
      </w:r>
    </w:p>
    <w:p w:rsidR="009757C0" w:rsidRPr="009757C0" w:rsidRDefault="009757C0" w:rsidP="00721A5A"/>
    <w:p w:rsidR="00416BCE" w:rsidRPr="008C3663" w:rsidRDefault="009757C0" w:rsidP="00721A5A">
      <w:pPr>
        <w:rPr>
          <w:b/>
          <w:highlight w:val="yellow"/>
        </w:rPr>
      </w:pPr>
      <w:r w:rsidRPr="008C3663">
        <w:rPr>
          <w:b/>
        </w:rPr>
        <w:t>VIII. Информация об участии муниципальных образований в реализации Подпрограммы</w:t>
      </w:r>
    </w:p>
    <w:p w:rsidR="009757C0" w:rsidRPr="00F53AAA" w:rsidRDefault="00416BCE" w:rsidP="00721A5A">
      <w:r w:rsidRPr="00F53AAA">
        <w:t>На основании </w:t>
      </w:r>
      <w:hyperlink r:id="rId22" w:history="1">
        <w:r w:rsidRPr="00F53AAA">
          <w:t>Федерального закона от 6 октября 2003 года N 131-ФЗ "Об общих принципах организации местного самоуправления в Российской Федерации"</w:t>
        </w:r>
      </w:hyperlink>
      <w:r w:rsidRPr="00F53AAA">
        <w:t> к вопросам местного значения отнесена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w:t>
      </w:r>
    </w:p>
    <w:p w:rsidR="009757C0" w:rsidRPr="00F53AAA" w:rsidRDefault="00416BCE" w:rsidP="00721A5A">
      <w:r w:rsidRPr="00F53AAA">
        <w:t>Органам местного самоуправления предоставляются субвенции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организациях.</w:t>
      </w:r>
    </w:p>
    <w:p w:rsidR="009757C0" w:rsidRPr="00F53AAA" w:rsidRDefault="00416BCE" w:rsidP="00721A5A">
      <w:r w:rsidRPr="00F53AAA">
        <w:t xml:space="preserve">В рамках Подпрограммы осуществляется софинансирование мероприятий путем предоставления бюджетам муниципальных образований субсидий из </w:t>
      </w:r>
      <w:r w:rsidR="009757C0" w:rsidRPr="00F53AAA">
        <w:t>муниципального</w:t>
      </w:r>
      <w:r w:rsidRPr="00F53AAA">
        <w:t xml:space="preserve"> бюджета </w:t>
      </w:r>
      <w:r w:rsidR="009757C0" w:rsidRPr="00F53AAA">
        <w:t>Монгун-Тайгинского кожууна</w:t>
      </w:r>
      <w:r w:rsidRPr="00F53AAA">
        <w:t xml:space="preserve"> по поддержке:</w:t>
      </w:r>
    </w:p>
    <w:p w:rsidR="009757C0" w:rsidRPr="00F53AAA" w:rsidRDefault="00416BCE" w:rsidP="00721A5A">
      <w:r w:rsidRPr="00F53AAA">
        <w:t>1) муниципальных образовательных организаций, внедряющих инновационные образовательные программы;</w:t>
      </w:r>
    </w:p>
    <w:p w:rsidR="009757C0" w:rsidRPr="00F53AAA" w:rsidRDefault="00416BCE" w:rsidP="00721A5A">
      <w:r w:rsidRPr="00F53AAA">
        <w:t>2) молодых специалистов муниципальных образовательных организаций;</w:t>
      </w:r>
    </w:p>
    <w:p w:rsidR="009757C0" w:rsidRPr="00F53AAA" w:rsidRDefault="00416BCE" w:rsidP="00721A5A">
      <w:r w:rsidRPr="00F53AAA">
        <w:lastRenderedPageBreak/>
        <w:t>3) комплекса мер по модернизации общего образования в муниципальных образовательных организациях;</w:t>
      </w:r>
    </w:p>
    <w:p w:rsidR="009757C0" w:rsidRPr="00F53AAA" w:rsidRDefault="00416BCE" w:rsidP="00721A5A">
      <w:r w:rsidRPr="00F53AAA">
        <w:t>4) мероприятий, направленных на развитие школьного питания, а именно: материальное оснащение школьных столовых образовательных организаций, обучение кадрового состава работников школьных столовых, обеспечение обучающихся из малообеспеченных семей горячим питанием;</w:t>
      </w:r>
    </w:p>
    <w:p w:rsidR="009757C0" w:rsidRPr="00F53AAA" w:rsidRDefault="00416BCE" w:rsidP="00721A5A">
      <w:r w:rsidRPr="00F53AAA">
        <w:t>5) на проведение противоаварийных мероприятий в зданиях муниципальных общеобразовательных организаций.</w:t>
      </w:r>
    </w:p>
    <w:p w:rsidR="00F53AAA" w:rsidRPr="00F53AAA" w:rsidRDefault="00416BCE" w:rsidP="00721A5A">
      <w:r w:rsidRPr="00F53AAA">
        <w:t>В качестве мер по координации деятельности органов местного самоуправления для достижения целей и задач подпрограммы используются:</w:t>
      </w:r>
    </w:p>
    <w:p w:rsidR="00F53AAA" w:rsidRPr="00F53AAA" w:rsidRDefault="00416BCE" w:rsidP="00721A5A">
      <w:r w:rsidRPr="00F53AAA">
        <w:t xml:space="preserve">1) осуществление контроля за использованием межбюджетных трансфертов, предоставляемых бюджетам муниципальных образований </w:t>
      </w:r>
      <w:r w:rsidR="00F53AAA" w:rsidRPr="00F53AAA">
        <w:t>Монгун-Тайгинского кожууна</w:t>
      </w:r>
      <w:r w:rsidRPr="00F53AAA">
        <w:t xml:space="preserve"> из республиканского бюджета Республики Тыва;</w:t>
      </w:r>
    </w:p>
    <w:p w:rsidR="00F53AAA" w:rsidRPr="00F53AAA" w:rsidRDefault="00416BCE" w:rsidP="00721A5A">
      <w:r w:rsidRPr="00F53AAA">
        <w:t>2) создание координационных, совещательных и экспертных органов (советов, комиссий, групп, коллегий);</w:t>
      </w:r>
    </w:p>
    <w:p w:rsidR="00F53AAA" w:rsidRPr="00F53AAA" w:rsidRDefault="00416BCE" w:rsidP="00721A5A">
      <w:r w:rsidRPr="00F53AAA">
        <w:t>3) мониторинг показателей развития общего образования в муниципальных образованиях;</w:t>
      </w:r>
    </w:p>
    <w:p w:rsidR="00F53AAA" w:rsidRDefault="00416BCE" w:rsidP="00721A5A">
      <w:r w:rsidRPr="00F53AAA">
        <w:t>4) оценка эффективности деятельности органов местного самоуправления, в том числе в сфере общего образования.</w:t>
      </w:r>
    </w:p>
    <w:p w:rsidR="00F53AAA" w:rsidRPr="00F53AAA" w:rsidRDefault="00F53AAA" w:rsidP="00721A5A"/>
    <w:p w:rsidR="00416BCE" w:rsidRPr="008C3663" w:rsidRDefault="00F53AAA" w:rsidP="00721A5A">
      <w:pPr>
        <w:rPr>
          <w:b/>
          <w:highlight w:val="yellow"/>
        </w:rPr>
      </w:pPr>
      <w:r w:rsidRPr="008C3663">
        <w:rPr>
          <w:b/>
        </w:rPr>
        <w:t>IX. Информация об участии организаций</w:t>
      </w:r>
    </w:p>
    <w:p w:rsidR="00F53AAA" w:rsidRDefault="00416BCE" w:rsidP="00721A5A">
      <w:r w:rsidRPr="00F53AAA">
        <w:t>Участие организаций в реализации Подпрограммы не предполагается.</w:t>
      </w:r>
    </w:p>
    <w:p w:rsidR="00F53AAA" w:rsidRDefault="00F53AAA" w:rsidP="00721A5A"/>
    <w:p w:rsidR="00416BCE" w:rsidRPr="008C3663" w:rsidRDefault="00F53AAA" w:rsidP="00721A5A">
      <w:pPr>
        <w:rPr>
          <w:b/>
        </w:rPr>
      </w:pPr>
      <w:r w:rsidRPr="008C3663">
        <w:rPr>
          <w:b/>
        </w:rPr>
        <w:t>X. Обоснование объема финансовых ресурсов, необходимых для реализации Подпрограммы</w:t>
      </w:r>
    </w:p>
    <w:p w:rsidR="00F53AAA" w:rsidRDefault="00416BCE" w:rsidP="00721A5A">
      <w:r w:rsidRPr="00435142">
        <w:t xml:space="preserve">Финансовое обеспечение реализации Подпрограммы в части расходных обязательств </w:t>
      </w:r>
      <w:r w:rsidR="00F53AAA">
        <w:t>Монгун-Тайгинского кожууна</w:t>
      </w:r>
      <w:r w:rsidRPr="00435142">
        <w:t xml:space="preserve"> осуществляется за счет бюджетных ассигнований </w:t>
      </w:r>
      <w:r w:rsidR="00F53AAA">
        <w:t xml:space="preserve">муниципального и </w:t>
      </w:r>
      <w:r w:rsidRPr="00435142">
        <w:t xml:space="preserve">республиканского бюджета (далее - бюджетные ассигнования). Распределение бюджетных ассигнований на реализацию государственных программ (подпрограмм) утверждается законом Республики Тыва о </w:t>
      </w:r>
      <w:r w:rsidR="00F53AAA">
        <w:t>муниципальном</w:t>
      </w:r>
      <w:r w:rsidRPr="00435142">
        <w:t xml:space="preserve"> бюджете на очередной финансовый год и плановый период.</w:t>
      </w:r>
    </w:p>
    <w:p w:rsidR="00A538C5" w:rsidRDefault="00416BCE" w:rsidP="00A538C5">
      <w:pPr>
        <w:jc w:val="left"/>
      </w:pPr>
      <w:r w:rsidRPr="005144AE">
        <w:t xml:space="preserve">Объем финансирования Подпрограммы составляет </w:t>
      </w:r>
      <w:r w:rsidR="00A538C5">
        <w:t>443704,297</w:t>
      </w:r>
      <w:r w:rsidR="00A538C5" w:rsidRPr="005A45F4">
        <w:t xml:space="preserve"> тыс. рублей, из них:</w:t>
      </w:r>
      <w:r w:rsidR="00A538C5" w:rsidRPr="005A45F4">
        <w:br/>
        <w:t xml:space="preserve">средства </w:t>
      </w:r>
      <w:r w:rsidR="00A538C5">
        <w:t>республиканского</w:t>
      </w:r>
      <w:r w:rsidR="00A538C5" w:rsidRPr="005A45F4">
        <w:t xml:space="preserve"> бюджета </w:t>
      </w:r>
      <w:r w:rsidR="00A538C5">
        <w:t>–</w:t>
      </w:r>
      <w:r w:rsidR="00A538C5" w:rsidRPr="005A45F4">
        <w:t xml:space="preserve"> </w:t>
      </w:r>
      <w:r w:rsidR="00A538C5">
        <w:t>428264,766</w:t>
      </w:r>
      <w:r w:rsidR="00A538C5" w:rsidRPr="005A45F4">
        <w:t xml:space="preserve"> тыс. рублей;</w:t>
      </w:r>
    </w:p>
    <w:p w:rsidR="00A538C5" w:rsidRDefault="00A538C5" w:rsidP="00A538C5">
      <w:pPr>
        <w:ind w:firstLine="0"/>
        <w:jc w:val="left"/>
      </w:pPr>
      <w:r>
        <w:t>средства местного бюджета – 13349,846 тыс. рублей;</w:t>
      </w:r>
    </w:p>
    <w:p w:rsidR="00A538C5" w:rsidRDefault="00A538C5" w:rsidP="00A538C5">
      <w:pPr>
        <w:ind w:firstLine="0"/>
        <w:jc w:val="left"/>
      </w:pPr>
      <w:r w:rsidRPr="00AC0F8C">
        <w:t>средства внебюджетных источников</w:t>
      </w:r>
      <w:r>
        <w:t xml:space="preserve"> – 2089,685 тыс.рублей;</w:t>
      </w:r>
      <w:r w:rsidRPr="005A45F4">
        <w:br/>
        <w:t>в том числе по годам:</w:t>
      </w:r>
      <w:r w:rsidRPr="005A45F4">
        <w:br/>
        <w:t xml:space="preserve">2018 г. </w:t>
      </w:r>
      <w:r>
        <w:t>–</w:t>
      </w:r>
      <w:r w:rsidRPr="005A45F4">
        <w:t xml:space="preserve"> </w:t>
      </w:r>
      <w:r>
        <w:t>138014,905</w:t>
      </w:r>
      <w:r w:rsidRPr="005A45F4">
        <w:t xml:space="preserve"> тыс. рублей, из них:</w:t>
      </w:r>
      <w:r w:rsidRPr="005A45F4">
        <w:br/>
        <w:t xml:space="preserve">средства </w:t>
      </w:r>
      <w:r>
        <w:t>республиканского</w:t>
      </w:r>
      <w:r w:rsidRPr="005A45F4">
        <w:t xml:space="preserve"> бюджета </w:t>
      </w:r>
      <w:r>
        <w:t>–</w:t>
      </w:r>
      <w:r w:rsidRPr="005A45F4">
        <w:t xml:space="preserve"> </w:t>
      </w:r>
      <w:r>
        <w:t>132519,623</w:t>
      </w:r>
      <w:r w:rsidRPr="005A45F4">
        <w:t xml:space="preserve"> тыс. рублей;</w:t>
      </w:r>
    </w:p>
    <w:p w:rsidR="00A538C5" w:rsidRDefault="00A538C5" w:rsidP="00A538C5">
      <w:pPr>
        <w:ind w:firstLine="0"/>
        <w:jc w:val="left"/>
      </w:pPr>
      <w:r>
        <w:t>средства местного бюджета – 4845,282 тыс. рублей;</w:t>
      </w:r>
      <w:r w:rsidRPr="005A45F4">
        <w:br/>
        <w:t xml:space="preserve">средства </w:t>
      </w:r>
      <w:r w:rsidRPr="00AC0F8C">
        <w:t>внебюджетных источников</w:t>
      </w:r>
      <w:r w:rsidRPr="005A45F4">
        <w:t xml:space="preserve"> </w:t>
      </w:r>
      <w:r>
        <w:t>–</w:t>
      </w:r>
      <w:r w:rsidRPr="005A45F4">
        <w:t xml:space="preserve"> </w:t>
      </w:r>
      <w:r>
        <w:t>650,0</w:t>
      </w:r>
      <w:r w:rsidRPr="005A45F4">
        <w:t xml:space="preserve"> тыс. рублей;</w:t>
      </w:r>
      <w:r w:rsidRPr="0052616F">
        <w:rPr>
          <w:color w:val="FF0000"/>
        </w:rPr>
        <w:br/>
      </w:r>
      <w:r w:rsidRPr="005A45F4">
        <w:t xml:space="preserve">2019 г. </w:t>
      </w:r>
      <w:r>
        <w:t>–</w:t>
      </w:r>
      <w:r w:rsidRPr="005A45F4">
        <w:t xml:space="preserve"> </w:t>
      </w:r>
      <w:r>
        <w:t>147676,130</w:t>
      </w:r>
      <w:r w:rsidRPr="005A45F4">
        <w:t xml:space="preserve"> тыс. рублей, из них:</w:t>
      </w:r>
      <w:r w:rsidRPr="005A45F4">
        <w:br/>
        <w:t xml:space="preserve">средства </w:t>
      </w:r>
      <w:r>
        <w:t>республиканского</w:t>
      </w:r>
      <w:r w:rsidRPr="005A45F4">
        <w:t xml:space="preserve"> бюджета </w:t>
      </w:r>
      <w:r>
        <w:t>–</w:t>
      </w:r>
      <w:r w:rsidRPr="005A45F4">
        <w:t xml:space="preserve"> </w:t>
      </w:r>
      <w:r>
        <w:t>142953,348</w:t>
      </w:r>
      <w:r w:rsidRPr="005A45F4">
        <w:t xml:space="preserve"> тыс. рублей;</w:t>
      </w:r>
    </w:p>
    <w:p w:rsidR="00A538C5" w:rsidRDefault="00A538C5" w:rsidP="00A538C5">
      <w:pPr>
        <w:ind w:firstLine="0"/>
        <w:jc w:val="left"/>
      </w:pPr>
      <w:r>
        <w:t>средства местного бюджета – 4027,282 тыс. рублей;</w:t>
      </w:r>
      <w:r w:rsidRPr="005A45F4">
        <w:br/>
        <w:t xml:space="preserve">средства </w:t>
      </w:r>
      <w:r w:rsidRPr="00AC0F8C">
        <w:t>внебюджетных источников</w:t>
      </w:r>
      <w:r w:rsidRPr="005A45F4">
        <w:t xml:space="preserve"> </w:t>
      </w:r>
      <w:r>
        <w:t>–</w:t>
      </w:r>
      <w:r w:rsidRPr="005A45F4">
        <w:t xml:space="preserve"> </w:t>
      </w:r>
      <w:r>
        <w:t>695,5</w:t>
      </w:r>
      <w:r w:rsidRPr="005A45F4">
        <w:t xml:space="preserve"> тыс. рублей;</w:t>
      </w:r>
      <w:r w:rsidRPr="0052616F">
        <w:rPr>
          <w:color w:val="FF0000"/>
        </w:rPr>
        <w:br/>
      </w:r>
      <w:r w:rsidRPr="005A45F4">
        <w:t xml:space="preserve">2020 г. </w:t>
      </w:r>
      <w:r>
        <w:t>–</w:t>
      </w:r>
      <w:r w:rsidRPr="005A45F4">
        <w:t xml:space="preserve"> </w:t>
      </w:r>
      <w:r>
        <w:t>158013,261</w:t>
      </w:r>
      <w:r w:rsidRPr="005A45F4">
        <w:t xml:space="preserve"> тыс. рублей, из них:</w:t>
      </w:r>
      <w:r w:rsidRPr="005A45F4">
        <w:br/>
        <w:t xml:space="preserve">средства </w:t>
      </w:r>
      <w:r>
        <w:t>республиканского</w:t>
      </w:r>
      <w:r w:rsidRPr="005A45F4">
        <w:t xml:space="preserve"> бюджета </w:t>
      </w:r>
      <w:r>
        <w:t>–</w:t>
      </w:r>
      <w:r w:rsidRPr="005A45F4">
        <w:t xml:space="preserve"> </w:t>
      </w:r>
      <w:r>
        <w:t>152791,794</w:t>
      </w:r>
      <w:r w:rsidRPr="005A45F4">
        <w:t xml:space="preserve"> тыс. рублей;</w:t>
      </w:r>
    </w:p>
    <w:p w:rsidR="005144AE" w:rsidRDefault="00A538C5" w:rsidP="00A538C5">
      <w:pPr>
        <w:jc w:val="left"/>
      </w:pPr>
      <w:r>
        <w:t>средства местного бюджета – 4477,282 тыс. рублей;</w:t>
      </w:r>
      <w:r w:rsidRPr="005A45F4">
        <w:br/>
        <w:t xml:space="preserve">средства </w:t>
      </w:r>
      <w:r w:rsidRPr="00AC0F8C">
        <w:t>внебюджетных источников</w:t>
      </w:r>
      <w:r w:rsidRPr="005A45F4">
        <w:t xml:space="preserve"> </w:t>
      </w:r>
      <w:r>
        <w:t>–</w:t>
      </w:r>
      <w:r w:rsidRPr="005A45F4">
        <w:t xml:space="preserve"> </w:t>
      </w:r>
      <w:r>
        <w:t>744,185 тыс. рублей.</w:t>
      </w:r>
    </w:p>
    <w:p w:rsidR="00416BCE" w:rsidRDefault="00416BCE" w:rsidP="00721A5A">
      <w:r w:rsidRPr="00435142">
        <w:t xml:space="preserve">Планирование бюджетных ассигнований на реализацию Подпрограммы в очередном году и плановом периоде осуществляется в соответствии с нормативными правовыми актами, регулирующими порядок составления проекта </w:t>
      </w:r>
      <w:r w:rsidR="00F53AAA">
        <w:t>муниципального</w:t>
      </w:r>
      <w:r w:rsidRPr="00435142">
        <w:t xml:space="preserve"> бюджета и планирование бюджетных ассигнований.</w:t>
      </w:r>
    </w:p>
    <w:p w:rsidR="00F53AAA" w:rsidRDefault="00F53AAA" w:rsidP="00721A5A"/>
    <w:p w:rsidR="00EF1271" w:rsidRPr="000E185A" w:rsidRDefault="00EF1271" w:rsidP="00721A5A">
      <w:pPr>
        <w:rPr>
          <w:b/>
        </w:rPr>
      </w:pPr>
      <w:r w:rsidRPr="000E185A">
        <w:rPr>
          <w:b/>
        </w:rPr>
        <w:t>XI. Анализ рисков реализации Подпрограммы и описание мер управления рисками реализации Подпрограммы</w:t>
      </w:r>
    </w:p>
    <w:p w:rsidR="00F53AAA" w:rsidRDefault="00416BCE" w:rsidP="00721A5A">
      <w:r w:rsidRPr="00435142">
        <w:t>Подпрограмма разработана на основе программно-целевого метода, представляет собой комплекс различных мероприятий, направленных на достижение конкретной цели и решение задач, стоящих перед российским образованием в 2014 - 2025 годах. Использование программно-целевого метода связано с определенными рисками. Основными рисками являются: риск, связанный с возможным конфликтом интересов уровней образования, коррупционный риск (нецелевое использование денежных средств), а также риски социального, правового и экономического характера.</w:t>
      </w:r>
    </w:p>
    <w:p w:rsidR="00F53AAA" w:rsidRDefault="00416BCE" w:rsidP="00721A5A">
      <w:r w:rsidRPr="00435142">
        <w:t>Вместе с тем, при использовании программно-целевого метода могут возникнуть риски, связанные с:</w:t>
      </w:r>
    </w:p>
    <w:p w:rsidR="00F53AAA" w:rsidRDefault="00416BCE" w:rsidP="00721A5A">
      <w:r w:rsidRPr="00435142">
        <w:t>недостатками в управлении Подпрограммой;</w:t>
      </w:r>
    </w:p>
    <w:p w:rsidR="00F53AAA" w:rsidRDefault="00416BCE" w:rsidP="00721A5A">
      <w:r w:rsidRPr="00435142">
        <w:t xml:space="preserve">сокращением финансирования подпрограммы из </w:t>
      </w:r>
      <w:r w:rsidR="00CE0A2B">
        <w:t>муниципального</w:t>
      </w:r>
      <w:r w:rsidRPr="00435142">
        <w:t xml:space="preserve"> бюджета;</w:t>
      </w:r>
    </w:p>
    <w:p w:rsidR="00F53AAA" w:rsidRDefault="00416BCE" w:rsidP="00721A5A">
      <w:r w:rsidRPr="00435142">
        <w:t>неверно выбранными приоритетами развития сферы профессионального образования.</w:t>
      </w:r>
    </w:p>
    <w:p w:rsidR="00CE0A2B" w:rsidRDefault="00416BCE" w:rsidP="00721A5A">
      <w:r w:rsidRPr="00435142">
        <w:t xml:space="preserve">Риски, связанные с недостатками в управлении Подпрограммой, могут быть вызваны слабой координацией действий различных субъектов образовательной политики (органы исполнительной власти </w:t>
      </w:r>
      <w:r w:rsidR="00CE0A2B">
        <w:t>Монгун-Тайгинского кожууна</w:t>
      </w:r>
      <w:r w:rsidRPr="00435142">
        <w:t>, муниципальные органы власти, образовательные организации), что приведет к возникновению диспропорций в ресурсной поддержке реализации намеченных мероприятий, их неоправданному дублированию и снижению эффективности использования бюджетных средств.</w:t>
      </w:r>
    </w:p>
    <w:p w:rsidR="00CE0A2B" w:rsidRDefault="00CE0A2B" w:rsidP="00721A5A">
      <w:r>
        <w:t>Н</w:t>
      </w:r>
      <w:r w:rsidR="00416BCE" w:rsidRPr="00435142">
        <w:t>едостаточный учет результатов мониторинговых исследований реализации подпрограммы может существенно повлиять на объективность принятия решений при планировании программных мероприятий, что приведет к отсутствию их привязки к реальной ситуации.</w:t>
      </w:r>
    </w:p>
    <w:p w:rsidR="00CE0A2B" w:rsidRDefault="00416BCE" w:rsidP="00721A5A">
      <w:r w:rsidRPr="00435142">
        <w:t>Ошибки при выборе механизмов управленческой коррекции программных мероприятий могут привести к недостаточной координации деятельности заказчиков и исполнителей, нецелевому использованию бюджетных средств или их неэффективному расходованию.</w:t>
      </w:r>
    </w:p>
    <w:p w:rsidR="00CE0A2B" w:rsidRDefault="00416BCE" w:rsidP="00721A5A">
      <w:r w:rsidRPr="00435142">
        <w:t xml:space="preserve">Риски, связанные с сокращением финансирования Подпрограммы из </w:t>
      </w:r>
      <w:r w:rsidR="00CE0A2B">
        <w:t>муниципального</w:t>
      </w:r>
      <w:r w:rsidRPr="00435142">
        <w:t xml:space="preserve"> бюджета, могут привести к невозможности реализации части мероприятий Подпрограммы по преодолению отставания материально-технической базы и ресурсно-информационного обеспечения организаций профессионального образования от уровня современных требований.</w:t>
      </w:r>
    </w:p>
    <w:p w:rsidR="00260FAF" w:rsidRDefault="00260FAF" w:rsidP="000E185A">
      <w:pPr>
        <w:jc w:val="center"/>
        <w:rPr>
          <w:b/>
        </w:rPr>
      </w:pPr>
    </w:p>
    <w:p w:rsidR="00557337" w:rsidRPr="000E185A" w:rsidRDefault="00A16221" w:rsidP="000E185A">
      <w:pPr>
        <w:jc w:val="center"/>
        <w:rPr>
          <w:b/>
        </w:rPr>
      </w:pPr>
      <w:r w:rsidRPr="000E185A">
        <w:rPr>
          <w:b/>
        </w:rPr>
        <w:t>ПОДПРОГРАММА 3 «Развитие дополнит</w:t>
      </w:r>
      <w:r w:rsidR="00B377C3" w:rsidRPr="000E185A">
        <w:rPr>
          <w:b/>
        </w:rPr>
        <w:t>ельного образования детей»</w:t>
      </w:r>
    </w:p>
    <w:p w:rsidR="00A16221" w:rsidRPr="00B377C3" w:rsidRDefault="00A16221" w:rsidP="000E185A">
      <w:pPr>
        <w:jc w:val="center"/>
      </w:pPr>
      <w:r w:rsidRPr="000E185A">
        <w:rPr>
          <w:b/>
        </w:rPr>
        <w:t>ПАСПОРТ</w:t>
      </w:r>
      <w:r w:rsidR="000E185A">
        <w:rPr>
          <w:b/>
        </w:rPr>
        <w:t xml:space="preserve"> </w:t>
      </w:r>
      <w:r w:rsidRPr="000E185A">
        <w:rPr>
          <w:b/>
        </w:rPr>
        <w:t>подпрограммы «Развитие дополнительного образования детей»</w:t>
      </w:r>
    </w:p>
    <w:tbl>
      <w:tblPr>
        <w:tblW w:w="9923" w:type="dxa"/>
        <w:tblCellMar>
          <w:left w:w="0" w:type="dxa"/>
          <w:right w:w="0" w:type="dxa"/>
        </w:tblCellMar>
        <w:tblLook w:val="04A0"/>
      </w:tblPr>
      <w:tblGrid>
        <w:gridCol w:w="2361"/>
        <w:gridCol w:w="380"/>
        <w:gridCol w:w="7182"/>
      </w:tblGrid>
      <w:tr w:rsidR="00A16221" w:rsidRPr="000F7F3A" w:rsidTr="00260FAF">
        <w:trPr>
          <w:trHeight w:val="15"/>
        </w:trPr>
        <w:tc>
          <w:tcPr>
            <w:tcW w:w="2361" w:type="dxa"/>
            <w:hideMark/>
          </w:tcPr>
          <w:p w:rsidR="00A16221" w:rsidRPr="000F7F3A" w:rsidRDefault="00A16221" w:rsidP="00721A5A"/>
        </w:tc>
        <w:tc>
          <w:tcPr>
            <w:tcW w:w="380" w:type="dxa"/>
            <w:hideMark/>
          </w:tcPr>
          <w:p w:rsidR="00A16221" w:rsidRPr="000F7F3A" w:rsidRDefault="00A16221" w:rsidP="00721A5A"/>
        </w:tc>
        <w:tc>
          <w:tcPr>
            <w:tcW w:w="7182" w:type="dxa"/>
            <w:hideMark/>
          </w:tcPr>
          <w:p w:rsidR="00A16221" w:rsidRPr="000F7F3A" w:rsidRDefault="00A16221" w:rsidP="00721A5A"/>
        </w:tc>
      </w:tr>
      <w:tr w:rsidR="00A16221" w:rsidRPr="000F7F3A" w:rsidTr="00260FAF">
        <w:tc>
          <w:tcPr>
            <w:tcW w:w="23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0E185A">
            <w:pPr>
              <w:ind w:firstLine="0"/>
              <w:jc w:val="left"/>
            </w:pPr>
            <w:r w:rsidRPr="000F7F3A">
              <w:t>Наименование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721A5A">
            <w:r w:rsidRPr="000F7F3A">
              <w:t>-</w:t>
            </w:r>
          </w:p>
        </w:tc>
        <w:tc>
          <w:tcPr>
            <w:tcW w:w="718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0E185A">
            <w:pPr>
              <w:ind w:firstLine="0"/>
            </w:pPr>
            <w:r w:rsidRPr="000F7F3A">
              <w:t>"Развитие дополнительного образования детей" (далее - Подпрограмма)</w:t>
            </w:r>
          </w:p>
        </w:tc>
      </w:tr>
      <w:tr w:rsidR="00A16221" w:rsidRPr="000F7F3A" w:rsidTr="00260FAF">
        <w:tc>
          <w:tcPr>
            <w:tcW w:w="23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0E185A">
            <w:pPr>
              <w:ind w:firstLine="0"/>
              <w:jc w:val="left"/>
            </w:pPr>
            <w:r w:rsidRPr="000F7F3A">
              <w:t>Ответственный исполнитель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721A5A">
            <w:r w:rsidRPr="000F7F3A">
              <w:t>-</w:t>
            </w:r>
          </w:p>
        </w:tc>
        <w:tc>
          <w:tcPr>
            <w:tcW w:w="718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0E185A">
            <w:pPr>
              <w:ind w:firstLine="0"/>
            </w:pPr>
            <w:r w:rsidRPr="000F7F3A">
              <w:t>Управление образования администрации муниципального района «Монгун-Тайгинский кожуун Республики Тыва»</w:t>
            </w:r>
          </w:p>
        </w:tc>
      </w:tr>
      <w:tr w:rsidR="00A16221" w:rsidRPr="000F7F3A" w:rsidTr="00260FAF">
        <w:tc>
          <w:tcPr>
            <w:tcW w:w="23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0E185A">
            <w:pPr>
              <w:ind w:firstLine="0"/>
              <w:jc w:val="left"/>
            </w:pPr>
            <w:r w:rsidRPr="000F7F3A">
              <w:t>Соисполнители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721A5A">
            <w:r w:rsidRPr="000F7F3A">
              <w:t>-</w:t>
            </w:r>
          </w:p>
        </w:tc>
        <w:tc>
          <w:tcPr>
            <w:tcW w:w="718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0E185A">
            <w:pPr>
              <w:ind w:firstLine="0"/>
            </w:pPr>
            <w:r w:rsidRPr="000F7F3A">
              <w:t>Управление образования администрации муниципального района «Монгун-Тайгинский кожуун Республики Тыва», общеобразовательные организации Монгун-Тайгинского кожууна, учреждение дополнительного образования Монгун-Тайгинского кожууна</w:t>
            </w:r>
          </w:p>
        </w:tc>
      </w:tr>
      <w:tr w:rsidR="00A16221" w:rsidRPr="000F7F3A" w:rsidTr="00260FAF">
        <w:tc>
          <w:tcPr>
            <w:tcW w:w="23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0E185A">
            <w:pPr>
              <w:ind w:firstLine="0"/>
              <w:jc w:val="left"/>
            </w:pPr>
            <w:r w:rsidRPr="000F7F3A">
              <w:t>Участники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721A5A">
            <w:r w:rsidRPr="000F7F3A">
              <w:t>-</w:t>
            </w:r>
          </w:p>
        </w:tc>
        <w:tc>
          <w:tcPr>
            <w:tcW w:w="718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0E185A">
            <w:pPr>
              <w:ind w:firstLine="0"/>
            </w:pPr>
            <w:r w:rsidRPr="000F7F3A">
              <w:t>общеобразовательные организации Монгун-Тайгинского кожууна, учреждение дополнительного образования Монгун-Тайгинского кожууна</w:t>
            </w:r>
          </w:p>
        </w:tc>
      </w:tr>
      <w:tr w:rsidR="00A16221" w:rsidRPr="000F7F3A" w:rsidTr="00260FAF">
        <w:tc>
          <w:tcPr>
            <w:tcW w:w="23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0E185A">
            <w:pPr>
              <w:ind w:firstLine="0"/>
              <w:jc w:val="left"/>
            </w:pPr>
            <w:r w:rsidRPr="000F7F3A">
              <w:t xml:space="preserve">Этапы и сроки реализации </w:t>
            </w:r>
            <w:r w:rsidRPr="000F7F3A">
              <w:lastRenderedPageBreak/>
              <w:t>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721A5A">
            <w:r w:rsidRPr="000F7F3A">
              <w:lastRenderedPageBreak/>
              <w:t>-</w:t>
            </w:r>
          </w:p>
        </w:tc>
        <w:tc>
          <w:tcPr>
            <w:tcW w:w="718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0E185A">
            <w:pPr>
              <w:ind w:firstLine="0"/>
              <w:jc w:val="left"/>
            </w:pPr>
            <w:r w:rsidRPr="000F7F3A">
              <w:t>2018 - 2020 годы:</w:t>
            </w:r>
            <w:r w:rsidRPr="000F7F3A">
              <w:br/>
              <w:t>I этап - 2018 год;</w:t>
            </w:r>
            <w:r w:rsidRPr="000F7F3A">
              <w:br/>
            </w:r>
            <w:r w:rsidRPr="000F7F3A">
              <w:lastRenderedPageBreak/>
              <w:t>II этап - 2019 год;</w:t>
            </w:r>
            <w:r w:rsidRPr="000F7F3A">
              <w:br/>
              <w:t>III этап - 2020 год</w:t>
            </w:r>
          </w:p>
        </w:tc>
      </w:tr>
      <w:tr w:rsidR="00A16221" w:rsidRPr="000F7F3A" w:rsidTr="00260FAF">
        <w:tc>
          <w:tcPr>
            <w:tcW w:w="23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0E185A">
            <w:pPr>
              <w:ind w:firstLine="0"/>
              <w:jc w:val="left"/>
            </w:pPr>
            <w:r w:rsidRPr="000F7F3A">
              <w:lastRenderedPageBreak/>
              <w:t>Цель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721A5A">
            <w:r w:rsidRPr="000F7F3A">
              <w:t>-</w:t>
            </w:r>
          </w:p>
        </w:tc>
        <w:tc>
          <w:tcPr>
            <w:tcW w:w="718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0E185A">
            <w:pPr>
              <w:ind w:firstLine="0"/>
            </w:pPr>
            <w:r w:rsidRPr="000F7F3A">
              <w:t>создание условий для развития системы предоставления качественного дополнительного образования детей в Монгун-Тайгинском районе</w:t>
            </w:r>
          </w:p>
        </w:tc>
      </w:tr>
      <w:tr w:rsidR="00A16221" w:rsidRPr="000F7F3A" w:rsidTr="00260FAF">
        <w:tc>
          <w:tcPr>
            <w:tcW w:w="23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0E185A">
            <w:pPr>
              <w:ind w:firstLine="0"/>
              <w:jc w:val="left"/>
            </w:pPr>
            <w:r w:rsidRPr="000F7F3A">
              <w:t>Задачи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721A5A">
            <w:r w:rsidRPr="000F7F3A">
              <w:t>-</w:t>
            </w:r>
          </w:p>
        </w:tc>
        <w:tc>
          <w:tcPr>
            <w:tcW w:w="718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E185A" w:rsidRDefault="000E185A" w:rsidP="000E185A">
            <w:pPr>
              <w:ind w:firstLine="0"/>
            </w:pPr>
            <w:r>
              <w:t xml:space="preserve">- </w:t>
            </w:r>
            <w:r w:rsidR="00A16221" w:rsidRPr="000F7F3A">
              <w:t>развитие системы предоставления качественного дополнительного образования детей;</w:t>
            </w:r>
            <w:r>
              <w:t xml:space="preserve"> </w:t>
            </w:r>
          </w:p>
          <w:p w:rsidR="000E185A" w:rsidRDefault="00A16221" w:rsidP="000E185A">
            <w:pPr>
              <w:ind w:firstLine="0"/>
            </w:pPr>
            <w:r w:rsidRPr="000F7F3A">
              <w:t>- обеспечение равного доступа населения к услугам дополнительного образования детей;</w:t>
            </w:r>
            <w:r w:rsidR="000E185A">
              <w:t xml:space="preserve"> </w:t>
            </w:r>
          </w:p>
          <w:p w:rsidR="000E185A" w:rsidRDefault="00A16221" w:rsidP="000E185A">
            <w:pPr>
              <w:ind w:firstLine="0"/>
            </w:pPr>
            <w:r w:rsidRPr="000F7F3A">
              <w:t>- обновление содержания образования и совершенствование образовательной среды для обеспечения готовности выпускников общеобразовательных организаций к дальнейшему обучению и деятельности в условиях конкурентоспособной рыночной экономики;</w:t>
            </w:r>
            <w:r w:rsidR="000E185A">
              <w:t xml:space="preserve"> </w:t>
            </w:r>
          </w:p>
          <w:p w:rsidR="000E185A" w:rsidRDefault="00A16221" w:rsidP="000E185A">
            <w:pPr>
              <w:ind w:firstLine="0"/>
            </w:pPr>
            <w:r w:rsidRPr="000F7F3A">
              <w:t>- внедрение эффективных моделей повышения квалификации и переподготовки педагогических кадров, направленных на непрерывное профессиональное развитие;</w:t>
            </w:r>
            <w:r w:rsidR="000E185A">
              <w:t xml:space="preserve"> </w:t>
            </w:r>
          </w:p>
          <w:p w:rsidR="000E185A" w:rsidRDefault="00A16221" w:rsidP="000E185A">
            <w:pPr>
              <w:ind w:firstLine="0"/>
            </w:pPr>
            <w:r w:rsidRPr="000F7F3A">
              <w:t>- 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r w:rsidR="000E185A">
              <w:t xml:space="preserve"> </w:t>
            </w:r>
          </w:p>
          <w:p w:rsidR="00A16221" w:rsidRPr="000F7F3A" w:rsidRDefault="00A16221" w:rsidP="000E185A">
            <w:pPr>
              <w:ind w:firstLine="0"/>
            </w:pPr>
            <w:r w:rsidRPr="000F7F3A">
              <w:t>- внедрение модели персонифицированного финансирования дополнительного образования; развитие научно-образовательной и творческой среды в образовательных организациях дополнительного образования; формирование современных управленческих, организационных и финансово-экономических механизмов в системе дополнительного образования</w:t>
            </w:r>
          </w:p>
        </w:tc>
      </w:tr>
      <w:tr w:rsidR="00A16221" w:rsidRPr="000F7F3A" w:rsidTr="00260FAF">
        <w:tc>
          <w:tcPr>
            <w:tcW w:w="23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0E185A">
            <w:pPr>
              <w:ind w:firstLine="0"/>
              <w:jc w:val="left"/>
            </w:pPr>
            <w:r w:rsidRPr="000F7F3A">
              <w:t>Целевые индикаторы и показатели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721A5A">
            <w:r w:rsidRPr="000F7F3A">
              <w:t>-</w:t>
            </w:r>
          </w:p>
        </w:tc>
        <w:tc>
          <w:tcPr>
            <w:tcW w:w="718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E185A" w:rsidRDefault="000E185A" w:rsidP="000E185A">
            <w:pPr>
              <w:ind w:firstLine="0"/>
            </w:pPr>
            <w:r>
              <w:t xml:space="preserve">- </w:t>
            </w:r>
            <w:r w:rsidR="00A16221" w:rsidRPr="000F7F3A">
              <w:t>численность детей, посещающих организации дополнительного образования регионального значения;</w:t>
            </w:r>
            <w:r>
              <w:t xml:space="preserve"> </w:t>
            </w:r>
          </w:p>
          <w:p w:rsidR="000E185A" w:rsidRDefault="00A16221" w:rsidP="000E185A">
            <w:pPr>
              <w:ind w:firstLine="0"/>
            </w:pPr>
            <w:r w:rsidRPr="000F7F3A">
              <w:t>- доля обучающихся общеобразовательных организаций, посещающих кружки и секции, в общей численности учащихся соответствующих организаций;</w:t>
            </w:r>
            <w:r w:rsidR="000E185A">
              <w:t xml:space="preserve"> </w:t>
            </w:r>
          </w:p>
          <w:p w:rsidR="000E185A" w:rsidRDefault="00A16221" w:rsidP="000E185A">
            <w:pPr>
              <w:ind w:firstLine="0"/>
            </w:pPr>
            <w:r w:rsidRPr="000F7F3A">
              <w:t>- доля детей, привлекаемых к участию во всероссийских и региональных конкурсных мероприятиях, от общего числа детей 5 - 18 лет;</w:t>
            </w:r>
            <w:r w:rsidR="000E185A">
              <w:t xml:space="preserve"> </w:t>
            </w:r>
          </w:p>
          <w:p w:rsidR="000E185A" w:rsidRDefault="00A16221" w:rsidP="000E185A">
            <w:pPr>
              <w:ind w:firstLine="0"/>
            </w:pPr>
            <w:r w:rsidRPr="000F7F3A">
              <w:t>- увеличение доли детей в возрасте от 5 до 18 лет, охваченных дополнительными общеразвивающими программами технической и естественно-научной направленности;</w:t>
            </w:r>
            <w:r w:rsidR="000E185A">
              <w:t xml:space="preserve"> </w:t>
            </w:r>
          </w:p>
          <w:p w:rsidR="000E185A" w:rsidRDefault="00A16221" w:rsidP="000E185A">
            <w:pPr>
              <w:ind w:firstLine="0"/>
            </w:pPr>
            <w:r w:rsidRPr="000F7F3A">
              <w:t>- увеличение доли организаций различной организационно-правовой формы и формы собственности, предоставляющих услуги по дополнительному образованию, реализующих лучшие практики дополнительного образования и осуществляющих мероприятия по содействию развитию дополнительного образования детей;</w:t>
            </w:r>
            <w:r w:rsidR="000E185A">
              <w:t xml:space="preserve"> </w:t>
            </w:r>
          </w:p>
          <w:p w:rsidR="000E185A" w:rsidRDefault="00A16221" w:rsidP="000E185A">
            <w:pPr>
              <w:ind w:firstLine="0"/>
            </w:pPr>
            <w:r w:rsidRPr="000F7F3A">
              <w:t>- увеличение количества оснащенных мест дополнительного образования, в том числе в организациях, осуществляющих обучение по дополнительным общеобразовательным программам в сельской местности;</w:t>
            </w:r>
            <w:r w:rsidR="000E185A">
              <w:t xml:space="preserve"> </w:t>
            </w:r>
          </w:p>
          <w:p w:rsidR="00A16221" w:rsidRPr="000F7F3A" w:rsidRDefault="00A16221" w:rsidP="000E185A">
            <w:pPr>
              <w:ind w:firstLine="0"/>
            </w:pPr>
            <w:r w:rsidRPr="000F7F3A">
              <w:t>- исполнение объема налоговых и неналоговых доходов в консолидированный бюджет</w:t>
            </w:r>
          </w:p>
        </w:tc>
      </w:tr>
      <w:tr w:rsidR="00A16221" w:rsidRPr="000F7F3A" w:rsidTr="00260FAF">
        <w:tc>
          <w:tcPr>
            <w:tcW w:w="23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0E185A">
            <w:pPr>
              <w:ind w:firstLine="0"/>
              <w:jc w:val="left"/>
            </w:pPr>
            <w:r w:rsidRPr="000F7F3A">
              <w:t xml:space="preserve">Ресурсное обеспечение </w:t>
            </w:r>
            <w:r w:rsidRPr="000F7F3A">
              <w:lastRenderedPageBreak/>
              <w:t>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721A5A">
            <w:r w:rsidRPr="000F7F3A">
              <w:lastRenderedPageBreak/>
              <w:t>-</w:t>
            </w:r>
          </w:p>
        </w:tc>
        <w:tc>
          <w:tcPr>
            <w:tcW w:w="718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538C5" w:rsidRDefault="00A16221" w:rsidP="00A538C5">
            <w:pPr>
              <w:ind w:firstLine="0"/>
              <w:jc w:val="left"/>
            </w:pPr>
            <w:r w:rsidRPr="000F7F3A">
              <w:t xml:space="preserve">объем финансирования Подпрограммы составляет </w:t>
            </w:r>
            <w:r w:rsidR="00A538C5">
              <w:t>32481,585</w:t>
            </w:r>
            <w:r w:rsidR="00A538C5" w:rsidRPr="005749A9">
              <w:t xml:space="preserve"> тыс. рублей, из них:</w:t>
            </w:r>
            <w:r w:rsidR="00A538C5" w:rsidRPr="005749A9">
              <w:br/>
            </w:r>
            <w:r w:rsidR="00A538C5" w:rsidRPr="005A45F4">
              <w:lastRenderedPageBreak/>
              <w:t xml:space="preserve">средства </w:t>
            </w:r>
            <w:r w:rsidR="00A538C5">
              <w:t>республиканского</w:t>
            </w:r>
            <w:r w:rsidR="00A538C5" w:rsidRPr="005A45F4">
              <w:t xml:space="preserve"> бюджета </w:t>
            </w:r>
            <w:r w:rsidR="00A538C5">
              <w:t>–</w:t>
            </w:r>
            <w:r w:rsidR="00A538C5" w:rsidRPr="005A45F4">
              <w:t xml:space="preserve"> </w:t>
            </w:r>
            <w:r w:rsidR="00A538C5">
              <w:t>31266,559</w:t>
            </w:r>
            <w:r w:rsidR="00A538C5" w:rsidRPr="005A45F4">
              <w:t xml:space="preserve"> тыс. рублей;</w:t>
            </w:r>
          </w:p>
          <w:p w:rsidR="00A538C5" w:rsidRDefault="00A538C5" w:rsidP="00A538C5">
            <w:pPr>
              <w:ind w:firstLine="0"/>
              <w:jc w:val="left"/>
            </w:pPr>
            <w:r>
              <w:t>средства местного бюджета – 1080,0 тыс. рублей;</w:t>
            </w:r>
            <w:r w:rsidRPr="005A45F4">
              <w:br/>
              <w:t xml:space="preserve">средства </w:t>
            </w:r>
            <w:r w:rsidRPr="00AC0F8C">
              <w:t>внебюджетных источников</w:t>
            </w:r>
            <w:r w:rsidRPr="005A45F4">
              <w:t xml:space="preserve"> </w:t>
            </w:r>
            <w:r>
              <w:t>–</w:t>
            </w:r>
            <w:r w:rsidRPr="005A45F4">
              <w:t xml:space="preserve"> </w:t>
            </w:r>
            <w:r>
              <w:t>135,026 тыс. рублей;</w:t>
            </w:r>
          </w:p>
          <w:p w:rsidR="00A538C5" w:rsidRDefault="00A538C5" w:rsidP="00A538C5">
            <w:pPr>
              <w:ind w:firstLine="0"/>
              <w:jc w:val="left"/>
            </w:pPr>
            <w:r>
              <w:t>в том числе по годам:</w:t>
            </w:r>
            <w:r w:rsidRPr="0052616F">
              <w:rPr>
                <w:color w:val="FF0000"/>
              </w:rPr>
              <w:br/>
            </w:r>
            <w:r w:rsidRPr="005749A9">
              <w:t xml:space="preserve">2018 г. </w:t>
            </w:r>
            <w:r>
              <w:t>–</w:t>
            </w:r>
            <w:r w:rsidRPr="005749A9">
              <w:t xml:space="preserve"> </w:t>
            </w:r>
            <w:r>
              <w:t>10105,911</w:t>
            </w:r>
            <w:r w:rsidRPr="005749A9">
              <w:t xml:space="preserve"> тыс. рублей, из них:</w:t>
            </w:r>
            <w:r w:rsidRPr="005749A9">
              <w:br/>
            </w:r>
            <w:r w:rsidRPr="005A45F4">
              <w:t xml:space="preserve">средства </w:t>
            </w:r>
            <w:r>
              <w:t>республиканского</w:t>
            </w:r>
            <w:r w:rsidRPr="005A45F4">
              <w:t xml:space="preserve"> бюджета </w:t>
            </w:r>
            <w:r>
              <w:t>–</w:t>
            </w:r>
            <w:r w:rsidRPr="005A45F4">
              <w:t xml:space="preserve"> </w:t>
            </w:r>
            <w:r>
              <w:t>9703,911</w:t>
            </w:r>
            <w:r w:rsidRPr="005A45F4">
              <w:t xml:space="preserve"> тыс. рублей;</w:t>
            </w:r>
          </w:p>
          <w:p w:rsidR="00A538C5" w:rsidRDefault="00A538C5" w:rsidP="00A538C5">
            <w:pPr>
              <w:ind w:firstLine="0"/>
              <w:jc w:val="left"/>
            </w:pPr>
            <w:r>
              <w:t>средства местного бюджета – 360,0 тыс. рублей;</w:t>
            </w:r>
            <w:r w:rsidRPr="005A45F4">
              <w:br/>
              <w:t xml:space="preserve">средства </w:t>
            </w:r>
            <w:r w:rsidRPr="00AC0F8C">
              <w:t>внебюджетных источников</w:t>
            </w:r>
            <w:r w:rsidRPr="005A45F4">
              <w:t xml:space="preserve"> </w:t>
            </w:r>
            <w:r>
              <w:t>–</w:t>
            </w:r>
            <w:r w:rsidRPr="005A45F4">
              <w:t xml:space="preserve"> </w:t>
            </w:r>
            <w:r>
              <w:t>42,0 тыс. рублей;</w:t>
            </w:r>
          </w:p>
          <w:p w:rsidR="00A538C5" w:rsidRDefault="00A538C5" w:rsidP="00A538C5">
            <w:pPr>
              <w:ind w:firstLine="0"/>
              <w:jc w:val="left"/>
            </w:pPr>
            <w:r w:rsidRPr="005749A9">
              <w:t xml:space="preserve">2019 г. </w:t>
            </w:r>
            <w:r>
              <w:t>–</w:t>
            </w:r>
            <w:r w:rsidRPr="005749A9">
              <w:t xml:space="preserve"> </w:t>
            </w:r>
            <w:r>
              <w:t>10810,749</w:t>
            </w:r>
            <w:r w:rsidRPr="005749A9">
              <w:t xml:space="preserve"> тыс. рублей, из них:</w:t>
            </w:r>
            <w:r w:rsidRPr="005749A9">
              <w:br/>
            </w:r>
            <w:r w:rsidRPr="005A45F4">
              <w:t xml:space="preserve">средства </w:t>
            </w:r>
            <w:r>
              <w:t>республиканского</w:t>
            </w:r>
            <w:r w:rsidRPr="005A45F4">
              <w:t xml:space="preserve"> бюджета </w:t>
            </w:r>
            <w:r>
              <w:t>– 10405,809</w:t>
            </w:r>
            <w:r w:rsidRPr="005A45F4">
              <w:t xml:space="preserve"> тыс. рублей;</w:t>
            </w:r>
          </w:p>
          <w:p w:rsidR="00A538C5" w:rsidRDefault="00A538C5" w:rsidP="00A538C5">
            <w:pPr>
              <w:ind w:firstLine="0"/>
              <w:jc w:val="left"/>
            </w:pPr>
            <w:r>
              <w:t>средства местного бюджета – 360,0 тыс. рублей;</w:t>
            </w:r>
            <w:r w:rsidRPr="005A45F4">
              <w:br/>
              <w:t xml:space="preserve">средства </w:t>
            </w:r>
            <w:r w:rsidRPr="00AC0F8C">
              <w:t>внебюджетных источников</w:t>
            </w:r>
            <w:r w:rsidRPr="005A45F4">
              <w:t xml:space="preserve"> </w:t>
            </w:r>
            <w:r>
              <w:t>–</w:t>
            </w:r>
            <w:r w:rsidRPr="005A45F4">
              <w:t xml:space="preserve"> </w:t>
            </w:r>
            <w:r>
              <w:t>44,940 тыс. рублей;</w:t>
            </w:r>
          </w:p>
          <w:p w:rsidR="00A538C5" w:rsidRDefault="00A538C5" w:rsidP="00A538C5">
            <w:pPr>
              <w:ind w:firstLine="0"/>
              <w:jc w:val="left"/>
            </w:pPr>
            <w:r w:rsidRPr="005749A9">
              <w:t xml:space="preserve">2020 г. </w:t>
            </w:r>
            <w:r>
              <w:t>–</w:t>
            </w:r>
            <w:r w:rsidRPr="005749A9">
              <w:t xml:space="preserve"> </w:t>
            </w:r>
            <w:r>
              <w:t>11564,925</w:t>
            </w:r>
            <w:r w:rsidRPr="005749A9">
              <w:t xml:space="preserve"> тыс. рублей, из них:</w:t>
            </w:r>
            <w:r w:rsidRPr="005749A9">
              <w:br/>
            </w:r>
            <w:r w:rsidRPr="005A45F4">
              <w:t xml:space="preserve">средства </w:t>
            </w:r>
            <w:r>
              <w:t>республиканского</w:t>
            </w:r>
            <w:r w:rsidRPr="005A45F4">
              <w:t xml:space="preserve"> бюджета </w:t>
            </w:r>
            <w:r>
              <w:t>– 11156,839</w:t>
            </w:r>
            <w:r w:rsidRPr="005A45F4">
              <w:t xml:space="preserve"> тыс. рублей;</w:t>
            </w:r>
          </w:p>
          <w:p w:rsidR="00A16221" w:rsidRDefault="00A538C5" w:rsidP="00A538C5">
            <w:pPr>
              <w:ind w:firstLine="0"/>
              <w:jc w:val="left"/>
            </w:pPr>
            <w:r>
              <w:t>средства местного бюджета – 360,0 тыс. рублей;</w:t>
            </w:r>
            <w:r w:rsidRPr="005A45F4">
              <w:br/>
              <w:t xml:space="preserve">средства </w:t>
            </w:r>
            <w:r w:rsidRPr="00AC0F8C">
              <w:t>внебюджетных источников</w:t>
            </w:r>
            <w:r w:rsidRPr="005A45F4">
              <w:t xml:space="preserve"> </w:t>
            </w:r>
            <w:r>
              <w:t>–</w:t>
            </w:r>
            <w:r w:rsidRPr="005A45F4">
              <w:t xml:space="preserve"> </w:t>
            </w:r>
            <w:r>
              <w:t>48,086 тыс. рублей.</w:t>
            </w:r>
          </w:p>
          <w:p w:rsidR="005144AE" w:rsidRPr="000F7F3A" w:rsidRDefault="005144AE" w:rsidP="00721A5A"/>
        </w:tc>
      </w:tr>
      <w:tr w:rsidR="00A16221" w:rsidRPr="000F7F3A" w:rsidTr="00260FAF">
        <w:tc>
          <w:tcPr>
            <w:tcW w:w="23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0E185A">
            <w:pPr>
              <w:ind w:firstLine="0"/>
              <w:jc w:val="left"/>
            </w:pPr>
            <w:r w:rsidRPr="000F7F3A">
              <w:lastRenderedPageBreak/>
              <w:t>Ожидаемые результаты реализации Подпрограммы</w:t>
            </w:r>
          </w:p>
        </w:tc>
        <w:tc>
          <w:tcPr>
            <w:tcW w:w="3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16221" w:rsidRPr="000F7F3A" w:rsidRDefault="00A16221" w:rsidP="00721A5A">
            <w:r w:rsidRPr="000F7F3A">
              <w:t>-</w:t>
            </w:r>
          </w:p>
        </w:tc>
        <w:tc>
          <w:tcPr>
            <w:tcW w:w="718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E185A" w:rsidRDefault="000E185A" w:rsidP="000E185A">
            <w:pPr>
              <w:ind w:firstLine="0"/>
            </w:pPr>
            <w:r>
              <w:t xml:space="preserve">- </w:t>
            </w:r>
            <w:r w:rsidR="00A16221" w:rsidRPr="000F7F3A">
              <w:t>охват не менее 75 процентов детей от 5 до 18 лет программами дополнительного образования, в том числе 50 процентов из них за счет бюджетных средств;</w:t>
            </w:r>
            <w:r>
              <w:t xml:space="preserve"> </w:t>
            </w:r>
          </w:p>
          <w:p w:rsidR="000E185A" w:rsidRDefault="00A16221" w:rsidP="000E185A">
            <w:pPr>
              <w:ind w:firstLine="0"/>
            </w:pPr>
            <w:r w:rsidRPr="000F7F3A">
              <w:t>- обеспечение возможности бесплатного обучения по программам дополнительного образования для детей, находящиеся в трудной жизненной ситуации, и детей из многодетных и малообеспеченных семей кожууна;</w:t>
            </w:r>
            <w:r w:rsidR="000E185A">
              <w:t xml:space="preserve"> </w:t>
            </w:r>
          </w:p>
          <w:p w:rsidR="000E185A" w:rsidRDefault="00A16221" w:rsidP="000E185A">
            <w:pPr>
              <w:ind w:firstLine="0"/>
            </w:pPr>
            <w:r w:rsidRPr="000F7F3A">
              <w:t>- создание условий для использования информационно-консультационных и образовательных сервисов в сети "Интернет" для проектирования и реализации индивидуальных образовательных траекторий не менее 80 процентам учащихся и семей;</w:t>
            </w:r>
            <w:r w:rsidR="000E185A">
              <w:t xml:space="preserve"> </w:t>
            </w:r>
          </w:p>
          <w:p w:rsidR="000E185A" w:rsidRDefault="00A16221" w:rsidP="000E185A">
            <w:pPr>
              <w:ind w:firstLine="0"/>
            </w:pPr>
            <w:r w:rsidRPr="000F7F3A">
              <w:t>- охват общественными, направленными на просвещение и воспитание проектами с использованием современных медиа-технологий не менее 50 процентов детей и подростков школьного возраста;</w:t>
            </w:r>
            <w:r w:rsidR="000E185A">
              <w:t xml:space="preserve"> </w:t>
            </w:r>
          </w:p>
          <w:p w:rsidR="000E185A" w:rsidRDefault="00A16221" w:rsidP="000E185A">
            <w:pPr>
              <w:ind w:firstLine="0"/>
            </w:pPr>
            <w:r w:rsidRPr="000F7F3A">
              <w:t>- внедрение современных управленческих и организационно-экономических механизмов в системе дополнительного образования детей;</w:t>
            </w:r>
            <w:r w:rsidR="000E185A">
              <w:t xml:space="preserve"> </w:t>
            </w:r>
          </w:p>
          <w:p w:rsidR="000E185A" w:rsidRDefault="00A16221" w:rsidP="000E185A">
            <w:pPr>
              <w:ind w:firstLine="0"/>
            </w:pPr>
            <w:r w:rsidRPr="000F7F3A">
              <w:t>- введение независимой оценки качества дополнительного образования детей;</w:t>
            </w:r>
            <w:r w:rsidR="000E185A">
              <w:t xml:space="preserve"> </w:t>
            </w:r>
          </w:p>
          <w:p w:rsidR="000E185A" w:rsidRDefault="00A16221" w:rsidP="000E185A">
            <w:pPr>
              <w:ind w:firstLine="0"/>
            </w:pPr>
            <w:r w:rsidRPr="000F7F3A">
              <w:t>- создание ресурсного центра для методического обеспечения деятельности организаций дополнительного образования детей;</w:t>
            </w:r>
            <w:r w:rsidR="000E185A">
              <w:t xml:space="preserve"> </w:t>
            </w:r>
          </w:p>
          <w:p w:rsidR="005144AE" w:rsidRPr="000F7F3A" w:rsidRDefault="00A16221" w:rsidP="000E185A">
            <w:pPr>
              <w:ind w:firstLine="0"/>
            </w:pPr>
            <w:r w:rsidRPr="000F7F3A">
              <w:t>- увеличение числа детей в возрасте от 5 до 18 лет, охваченных дополнительными общеразвивающими программами технической и естественно-научной направленности, на 10 процентов.</w:t>
            </w:r>
          </w:p>
        </w:tc>
      </w:tr>
    </w:tbl>
    <w:p w:rsidR="00D20033" w:rsidRDefault="00D20033" w:rsidP="00721A5A">
      <w:pPr>
        <w:pStyle w:val="a4"/>
      </w:pPr>
    </w:p>
    <w:p w:rsidR="00B377C3" w:rsidRPr="000E185A" w:rsidRDefault="00A16221" w:rsidP="00721A5A">
      <w:pPr>
        <w:pStyle w:val="a4"/>
        <w:rPr>
          <w:b/>
        </w:rPr>
      </w:pPr>
      <w:r w:rsidRPr="000E185A">
        <w:rPr>
          <w:b/>
        </w:rPr>
        <w:t>Характеристика сферы реализации Подпрограммы</w:t>
      </w:r>
    </w:p>
    <w:p w:rsidR="00B377C3" w:rsidRPr="00B377C3" w:rsidRDefault="00A16221" w:rsidP="00721A5A">
      <w:pPr>
        <w:rPr>
          <w:b/>
        </w:rPr>
      </w:pPr>
      <w:r w:rsidRPr="00B377C3">
        <w:t>В Монгун-Тайгинском районе дополнительное образование - это система, способствующая разностороннему развитию детей и учащейся молодежи, обеспечивающая бесплатность, доступность абсолютного большинства основных и дополнительных образовательных услуг.</w:t>
      </w:r>
    </w:p>
    <w:p w:rsidR="00B377C3" w:rsidRDefault="00A16221" w:rsidP="00721A5A">
      <w:r w:rsidRPr="000F7F3A">
        <w:t xml:space="preserve">Система образования </w:t>
      </w:r>
      <w:r>
        <w:t>Монгун-Тайгинского района включает в себя 2</w:t>
      </w:r>
      <w:r w:rsidRPr="000F7F3A">
        <w:t xml:space="preserve"> образовательных организаций дополнительного образовани</w:t>
      </w:r>
      <w:r>
        <w:t xml:space="preserve">я детей (далее - УДО), из них 1 </w:t>
      </w:r>
      <w:r>
        <w:lastRenderedPageBreak/>
        <w:t>подростковый клуб «Орнамент» с.Мугур-Аксы, 1</w:t>
      </w:r>
      <w:r w:rsidRPr="000F7F3A">
        <w:t xml:space="preserve"> </w:t>
      </w:r>
      <w:r>
        <w:t>детско-юношеская спортивная школа Монгун-Тайгинского района.</w:t>
      </w:r>
    </w:p>
    <w:p w:rsidR="00B377C3" w:rsidRDefault="00A16221" w:rsidP="00721A5A">
      <w:r w:rsidRPr="000F7F3A">
        <w:t xml:space="preserve">Образовательной </w:t>
      </w:r>
      <w:r>
        <w:t>деятельностью в 2</w:t>
      </w:r>
      <w:r w:rsidRPr="000F7F3A">
        <w:t xml:space="preserve"> объединениях УДО охвачено</w:t>
      </w:r>
      <w:r>
        <w:t xml:space="preserve"> 846 учащихся, что составляет 76,6% от общего числа учащихся кожууна.</w:t>
      </w:r>
      <w:r w:rsidRPr="000F7F3A">
        <w:t xml:space="preserve"> </w:t>
      </w:r>
    </w:p>
    <w:p w:rsidR="00B377C3" w:rsidRDefault="00A16221" w:rsidP="00721A5A">
      <w:r w:rsidRPr="000F7F3A">
        <w:t>Наибольшее количество детей занято в объединения</w:t>
      </w:r>
      <w:r>
        <w:t>х спортивной направленности 651 человек (76,9</w:t>
      </w:r>
      <w:r w:rsidRPr="000F7F3A">
        <w:t xml:space="preserve"> процента)</w:t>
      </w:r>
      <w:r>
        <w:t>, художественного творчества 22 (2,6</w:t>
      </w:r>
      <w:r w:rsidRPr="000F7F3A">
        <w:t xml:space="preserve"> проце</w:t>
      </w:r>
      <w:r>
        <w:t>нта), эколого-биологического 45 (5,3</w:t>
      </w:r>
      <w:r w:rsidRPr="000F7F3A">
        <w:t xml:space="preserve"> процента), </w:t>
      </w:r>
      <w:r>
        <w:t>технического творчества - 45 (5,3</w:t>
      </w:r>
      <w:r w:rsidRPr="000F7F3A">
        <w:t xml:space="preserve"> процент</w:t>
      </w:r>
      <w:r>
        <w:t>а), другие направления - 83 (9,9 процента).</w:t>
      </w:r>
    </w:p>
    <w:p w:rsidR="00B377C3" w:rsidRDefault="00A16221" w:rsidP="00721A5A">
      <w:r w:rsidRPr="000F7F3A">
        <w:t>Услугами дополнительного образования недостаточно охвачены дети с ограниченными возможностями здоровья</w:t>
      </w:r>
      <w:r>
        <w:t xml:space="preserve">. </w:t>
      </w:r>
      <w:r w:rsidRPr="000F7F3A">
        <w:t>Остаются проблемы доступности образовательных программ дополнительного образования, соответствующих требованиям времени, в особенности для детей, проживающих в сельской местности.</w:t>
      </w:r>
    </w:p>
    <w:p w:rsidR="00D20033" w:rsidRDefault="00A16221" w:rsidP="00721A5A">
      <w:r w:rsidRPr="000F7F3A">
        <w:t>Необходимо разрабатывать механизмы оценки уровня и качества дополнительного образования детей, в том числе внедрения механизмов социального заказа на дополнительное образование детей и оценки удовлетворенности его реализацией.</w:t>
      </w:r>
      <w:r w:rsidRPr="000F7F3A">
        <w:br/>
        <w:t>     В ситуации внедрения федеральных государственных образовательных стандартов общего образования особую актуальность приобретает разработка и внедрение моделей повышения квалификации и переподготовки руководителей и педагогических кадров дополнительного образования детей.</w:t>
      </w:r>
    </w:p>
    <w:p w:rsidR="00371A16" w:rsidRDefault="00A16221" w:rsidP="00721A5A">
      <w:r w:rsidRPr="000F7F3A">
        <w:t>Проблемой развития кадрового потенциала дополнительного образования детей является низкий уровень заработной платы педагогов, которая в последние годы стабильно занимала одно из последних мест в ряду значений заработной платы педагогических работников системы образования. В последнее время Правительством Российской Федерации и Республики Тыва принимаются меры по доведению заработной платы педагогических работников организаций дополнительного образования до уровня средней заработной платы у</w:t>
      </w:r>
      <w:r>
        <w:t>чителей в республике.</w:t>
      </w:r>
    </w:p>
    <w:p w:rsidR="00D20033" w:rsidRDefault="00A16221" w:rsidP="00721A5A">
      <w:r w:rsidRPr="000F7F3A">
        <w:t>Анализ состояния программного обеспечения дополнительного образования детей позволил увидеть, что большинство организаций дополнительного образования детей работают по программам от 1 до 3 лет, наблюдается значительное увеличение количества программ продолжительностью от 3 и более лет обучения (в сфере культуры и спорта от 5 до 7(8) лет). Педагоги отдают предпочтение адаптированным и модифицированным программам, менее всего разрабатываются и реализуются авторские программы. Общее количество программ дополнительного образования детей в примерном равенстве распределены между программами для детей начального школьного возраста, ос</w:t>
      </w:r>
      <w:r>
        <w:t>новной школы и старшеклассников.</w:t>
      </w:r>
    </w:p>
    <w:p w:rsidR="00D20033" w:rsidRDefault="00A16221" w:rsidP="00721A5A">
      <w:r w:rsidRPr="000F7F3A">
        <w:t>В сфере дополнительного образования детей недостаточно развиты дистанционные формы образования, требуют совершенствования новые образовательные технологии: проектные, исследовательские, профессионально-ориентированные, особенно в области техники, естественных и социальных наук. Требуется также совершенствование процесса включения дополнительного образования детей в решение задач воспитания, формирования социальных компетенций и гражданских установок молодого поколения.</w:t>
      </w:r>
      <w:r w:rsidRPr="000F7F3A">
        <w:br/>
        <w:t>     Состояние материально-технической базы организаций</w:t>
      </w:r>
      <w:r>
        <w:t xml:space="preserve"> дополнительного образования района</w:t>
      </w:r>
      <w:r w:rsidRPr="000F7F3A">
        <w:t xml:space="preserve"> не соответствует современным требованиям, организации нуждаются в капитальном ремонте и обновлении оборудования.</w:t>
      </w:r>
    </w:p>
    <w:p w:rsidR="00D20033" w:rsidRDefault="00A16221" w:rsidP="00721A5A">
      <w:r w:rsidRPr="000F7F3A">
        <w:t xml:space="preserve">В </w:t>
      </w:r>
      <w:r>
        <w:t>Монгун-Тайгинском районе</w:t>
      </w:r>
      <w:r w:rsidRPr="000F7F3A">
        <w:t xml:space="preserve"> сохранено право детей на бесплат</w:t>
      </w:r>
      <w:r>
        <w:t>ное дополнительное образование.</w:t>
      </w:r>
      <w:r w:rsidR="000E185A">
        <w:br/>
        <w:t xml:space="preserve">           </w:t>
      </w:r>
      <w:r w:rsidRPr="000F7F3A">
        <w:t>Важным фактором, неблагоприятно влияющим на качество образования, распространение современных технологий и методов преподавания, является состояние кадрового потенциала на всех уровнях образования.</w:t>
      </w:r>
    </w:p>
    <w:p w:rsidR="008E7DAE" w:rsidRDefault="00A16221" w:rsidP="00721A5A">
      <w:r w:rsidRPr="000F7F3A">
        <w:t xml:space="preserve">Необходимо привлекать молодых выпускников педагогических вузов в организации дополнительного образования детей. В рамках реализации мер социальной поддержки молодых педагогов требуется создание условий для участия молодых учителей в </w:t>
      </w:r>
      <w:r w:rsidRPr="000F7F3A">
        <w:lastRenderedPageBreak/>
        <w:t>профессиональных конкурсах и обеспечение методического консультирования по вопросам обучения и воспитания учащихся.</w:t>
      </w:r>
    </w:p>
    <w:p w:rsidR="008E7DAE" w:rsidRDefault="00A16221" w:rsidP="00721A5A">
      <w:r w:rsidRPr="000F7F3A">
        <w:t>Рост заработной платы педагогов актуализирует введение эффективного контракта с педагогическими работниками, учитывающего современные стандарты профессиональной деятельности и соответствующую оценку качества работы педагогов.</w:t>
      </w:r>
    </w:p>
    <w:p w:rsidR="008E7DAE" w:rsidRDefault="00A16221" w:rsidP="00721A5A">
      <w:r w:rsidRPr="000F7F3A">
        <w:t xml:space="preserve">Таким образом, системным приоритетом сферы образования </w:t>
      </w:r>
      <w:r>
        <w:t>Монгун-Тайгинского района на 2018</w:t>
      </w:r>
      <w:r w:rsidRPr="000F7F3A">
        <w:t xml:space="preserve"> - 2020 годы является повышение качественного образовательного результата на разных уровнях; обеспечение соответствия образовательных результатов меняющимся запросам населения</w:t>
      </w:r>
      <w:r>
        <w:t>.</w:t>
      </w:r>
    </w:p>
    <w:p w:rsidR="00A16221" w:rsidRPr="009A2F23" w:rsidRDefault="00A16221" w:rsidP="00721A5A">
      <w:r w:rsidRPr="009A2F23">
        <w:t>Цели, задачи, показатели (индикаторы) и результаты Подпрограммы</w:t>
      </w:r>
    </w:p>
    <w:p w:rsidR="00D20033" w:rsidRDefault="00A16221" w:rsidP="00721A5A">
      <w:r w:rsidRPr="000F7F3A">
        <w:t xml:space="preserve">Целью Подпрограммы является создание условий для развития системы повышения качества предоставления дополнительного образования детей в </w:t>
      </w:r>
      <w:r>
        <w:t>Монгун-Тайгинском районе</w:t>
      </w:r>
      <w:r w:rsidRPr="000F7F3A">
        <w:t>.</w:t>
      </w:r>
      <w:r w:rsidRPr="000F7F3A">
        <w:br/>
        <w:t>     Для достижения поставленной цели определены задачи, обосновывающие реализацию направлений дополнительного образования программными мероприятиями:</w:t>
      </w:r>
      <w:r w:rsidRPr="000F7F3A">
        <w:br/>
        <w:t>     развитие системы предоставления качественного дополнительного образования детей;</w:t>
      </w:r>
      <w:r w:rsidRPr="000F7F3A">
        <w:br/>
        <w:t>     обеспечение равного доступа населения к услугам дополнительного образования детей;</w:t>
      </w:r>
      <w:r w:rsidRPr="000F7F3A">
        <w:br/>
        <w:t>     обновление содержания образования и совершенствование образовательной среды для обеспечения готовности выпускников общеобразовательных организаций к дальнейшему обучению и деятельности в условиях конкурентоспособной рыночной экономики;</w:t>
      </w:r>
      <w:r w:rsidRPr="000F7F3A">
        <w:br/>
        <w:t>     внедрение эффективных моделей повышения квалификации и переподготовки педагогических кадров, направленных на непрерывное профессиональное развитие;</w:t>
      </w:r>
      <w:r w:rsidRPr="000F7F3A">
        <w:br/>
        <w:t>     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p w:rsidR="00D20033" w:rsidRDefault="00A16221" w:rsidP="00721A5A">
      <w:r w:rsidRPr="000F7F3A">
        <w:t>Для достижения цели и решения основных поставленных в Подпрограмме задач будет реализован комплекс мероприятий с нормативно-правовым и финансовым обеспечением, направленных на поддержку институтов дополнительного образования детей, так и на распространение успешного опыта реализации современных востребованных образовательных программ дополнительного образования, важным приоритетом станет развитие и внедрение новых организационно-экономических и управленческих механизмов функционирования системы дополнительного образования детей. Будет обеспечено совершенствование кадрового потенциала системы дополнительного образования детей.</w:t>
      </w:r>
      <w:r w:rsidRPr="000F7F3A">
        <w:br/>
        <w:t xml:space="preserve">     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 С этой целью необходимо осуществить финансовое обеспечение дополнительного образования детей за счет бюджетных ассигнований </w:t>
      </w:r>
      <w:r>
        <w:t>муниципального бюджета</w:t>
      </w:r>
      <w:r w:rsidRPr="000F7F3A">
        <w:t>, обеспечить обновление и создание новых дополнительных образовательных программ.</w:t>
      </w:r>
      <w:r w:rsidRPr="000F7F3A">
        <w:br/>
        <w:t>     Подпрограмма направлена на развитие потенциала организаций дополнительного образования детей в формировании мотивации к познанию и творчеству, создание среды и ресурсов открытого образования для позитивной социализации и самореализации детей и молодежи.</w:t>
      </w:r>
      <w:r w:rsidRPr="000F7F3A">
        <w:br/>
        <w:t>     Подпрограмма предусматривает:</w:t>
      </w:r>
    </w:p>
    <w:p w:rsidR="00DA0BD1" w:rsidRDefault="00A16221" w:rsidP="00721A5A">
      <w:r w:rsidRPr="000F7F3A">
        <w:t xml:space="preserve">мониторинг и оценку эффективности реализации программы (проекта) развития дополнительного образования детей </w:t>
      </w:r>
      <w:r>
        <w:t>Монгун-Тайгинского района</w:t>
      </w:r>
      <w:r w:rsidRPr="000F7F3A">
        <w:t>;</w:t>
      </w:r>
      <w:r w:rsidRPr="000F7F3A">
        <w:br/>
        <w:t>     совершенствование организационно-экономических механизмов обеспечения доступности услуг дополнительного образования детей;</w:t>
      </w:r>
    </w:p>
    <w:p w:rsidR="00DA0BD1" w:rsidRDefault="00A16221" w:rsidP="00721A5A">
      <w:r w:rsidRPr="000F7F3A">
        <w:t>распространение современных моделей организации дополнительного образования детей;</w:t>
      </w:r>
      <w:r w:rsidRPr="000F7F3A">
        <w:br/>
        <w:t xml:space="preserve">     разработку </w:t>
      </w:r>
      <w:r>
        <w:t>управлением образования Монгун-Тайгинского района, осуществляющее</w:t>
      </w:r>
      <w:r w:rsidRPr="000F7F3A">
        <w:t xml:space="preserve"> </w:t>
      </w:r>
      <w:r>
        <w:t>управление в сфере образования</w:t>
      </w:r>
      <w:r w:rsidRPr="000F7F3A">
        <w:t xml:space="preserve"> и органами местного самоуправления показателей эффективности деятельности по</w:t>
      </w:r>
      <w:r>
        <w:t>дведомственных муниципальных</w:t>
      </w:r>
      <w:r w:rsidRPr="000F7F3A">
        <w:t xml:space="preserve"> организаций;</w:t>
      </w:r>
    </w:p>
    <w:p w:rsidR="008E7DAE" w:rsidRDefault="00A16221" w:rsidP="00721A5A">
      <w:r w:rsidRPr="000F7F3A">
        <w:lastRenderedPageBreak/>
        <w:t xml:space="preserve">разработку (изменение) показателей эффективности деятельности подведомственных </w:t>
      </w:r>
      <w:r>
        <w:t>муниципальных</w:t>
      </w:r>
      <w:r w:rsidRPr="000F7F3A">
        <w:t xml:space="preserve"> организаций дополнительного образования детей, их руководителей и основных категорий работников.</w:t>
      </w:r>
    </w:p>
    <w:p w:rsidR="008E7DAE" w:rsidRPr="000E185A" w:rsidRDefault="00A16221" w:rsidP="00721A5A">
      <w:pPr>
        <w:pStyle w:val="a4"/>
        <w:rPr>
          <w:b/>
        </w:rPr>
      </w:pPr>
      <w:r w:rsidRPr="000E185A">
        <w:rPr>
          <w:b/>
        </w:rPr>
        <w:t>Прогноз конечных результатов Подпрограммы</w:t>
      </w:r>
    </w:p>
    <w:p w:rsidR="008E7DAE" w:rsidRDefault="00A16221" w:rsidP="00721A5A">
      <w:r>
        <w:t xml:space="preserve">В </w:t>
      </w:r>
      <w:r w:rsidRPr="002B6C5B">
        <w:t>рамках Подпрограммы будут обеспечены следующие результаты:</w:t>
      </w:r>
    </w:p>
    <w:p w:rsidR="008E7DAE" w:rsidRDefault="00A16221" w:rsidP="00721A5A">
      <w:r w:rsidRPr="002B6C5B">
        <w:t>охват не менее 75 процентов детей от 5 до 18 лет программами дополнительного образования, в том числе 50 процентов из них - за счет бюджетных средств;</w:t>
      </w:r>
    </w:p>
    <w:p w:rsidR="008E7DAE" w:rsidRDefault="00A16221" w:rsidP="00721A5A">
      <w:r w:rsidRPr="002B6C5B">
        <w:t xml:space="preserve">обеспечение возможности бесплатного обучения по программам дополнительного образования для детей, находящиеся в трудной жизненной ситуации, детей из </w:t>
      </w:r>
      <w:r>
        <w:t>малообеспеченных и многодетных семей района;</w:t>
      </w:r>
    </w:p>
    <w:p w:rsidR="008E7DAE" w:rsidRDefault="00A16221" w:rsidP="00721A5A">
      <w:r w:rsidRPr="002B6C5B">
        <w:t>создание условий для использования информационно-консультационных и образовательных сервисов в сети "Интернет" для проектирования и реализации индивидуальных образовательных траекторий не менее 80 процентам учащихся и семей;</w:t>
      </w:r>
    </w:p>
    <w:p w:rsidR="008E7DAE" w:rsidRDefault="00A16221" w:rsidP="00721A5A">
      <w:r w:rsidRPr="002B6C5B">
        <w:t>охват общественными, направленными на просвещение и воспитание проектами с использованием современных медиа-технологий не менее 50 процентов детей и подростков школьного возраста;</w:t>
      </w:r>
    </w:p>
    <w:p w:rsidR="008E7DAE" w:rsidRDefault="00A16221" w:rsidP="00721A5A">
      <w:r w:rsidRPr="002B6C5B">
        <w:t>повышение показателей уровня социализации выпускников основных общеобразовательных организаций (по результатам национального мониторинга).</w:t>
      </w:r>
    </w:p>
    <w:p w:rsidR="008E7DAE" w:rsidRDefault="00A16221" w:rsidP="00721A5A">
      <w:r w:rsidRPr="002B6C5B">
        <w:t>Реализация Подпрограммы будет осуществляться в три эт</w:t>
      </w:r>
      <w:r>
        <w:t>апа:</w:t>
      </w:r>
    </w:p>
    <w:p w:rsidR="008E7DAE" w:rsidRDefault="00A16221" w:rsidP="00721A5A">
      <w:r>
        <w:t>I этап – 2018 год;</w:t>
      </w:r>
    </w:p>
    <w:p w:rsidR="008E7DAE" w:rsidRDefault="00A16221" w:rsidP="00721A5A">
      <w:r>
        <w:t>II этап - 2019 год;</w:t>
      </w:r>
    </w:p>
    <w:p w:rsidR="008E7DAE" w:rsidRDefault="00A16221" w:rsidP="00721A5A">
      <w:r>
        <w:t>III этап - 2020</w:t>
      </w:r>
      <w:r w:rsidRPr="002B6C5B">
        <w:t xml:space="preserve"> год.</w:t>
      </w:r>
    </w:p>
    <w:p w:rsidR="008E7DAE" w:rsidRDefault="00A16221" w:rsidP="00721A5A">
      <w:r w:rsidRPr="002B6C5B">
        <w:t>На первом этапе реал</w:t>
      </w:r>
      <w:r>
        <w:t>изации Подпрограммы (2018 год</w:t>
      </w:r>
      <w:r w:rsidRPr="002B6C5B">
        <w:t>) решается приоритетная задача обеспечения равного доступа к услугам дополнительного образования детей независимо от их места жительства, состояния здоровья и социально-экономического положения их семей.</w:t>
      </w:r>
      <w:r w:rsidRPr="002B6C5B">
        <w:br/>
        <w:t>     В образовательных организациях будут созданы условия, обеспечивающие безопасность и комфорт детей, использование новых технологий обучения, а также современная прозрачная для потребителей информационная среда управления и оценки качества дополнительного образования. Для этого будет обеспечена модернизация образовательной сети инфраструктуры дополнительного образования.</w:t>
      </w:r>
    </w:p>
    <w:p w:rsidR="008E7DAE" w:rsidRDefault="00A16221" w:rsidP="00721A5A">
      <w:r w:rsidRPr="002B6C5B">
        <w:t>Для решения задачи увеличения охвата детей услугами дополнительного образования в рамках Подпрограммы предполагается:</w:t>
      </w:r>
    </w:p>
    <w:p w:rsidR="008E7DAE" w:rsidRDefault="00A16221" w:rsidP="00721A5A">
      <w:r w:rsidRPr="002B6C5B">
        <w:t>введение механизмов поддержки доступа к услугам дополнительного образования детей из семей с низким доходом (включая введение именных сертификатов);</w:t>
      </w:r>
    </w:p>
    <w:p w:rsidR="00A16221" w:rsidRDefault="00A16221" w:rsidP="00721A5A">
      <w:r w:rsidRPr="002B6C5B">
        <w:t>реализация мер по повышению заработной платы труда педагогических работников организаций дополните</w:t>
      </w:r>
      <w:r>
        <w:t xml:space="preserve">льного образования детей. </w:t>
      </w:r>
      <w:r w:rsidRPr="00D20033">
        <w:t>В 2019 году заработная плата педагогических работников с высоким уровнем квалификации будет доведена до уровня, сопоставимого с уровнем квалификации учителей школ, средняя заработная плата педагогических работников организаций дополнительного образования детей будет доведена до уровня средней заработной платы учителей в кожууне. В дальнейшем ее значение будет индексироваться с учетом роста средней заработной платы учителей;</w:t>
      </w:r>
    </w:p>
    <w:p w:rsidR="008E7DAE" w:rsidRDefault="00A16221" w:rsidP="00721A5A">
      <w:r w:rsidRPr="002B6C5B">
        <w:t>реализация комплекса мер по эффективному использованию потенциала</w:t>
      </w:r>
      <w:r>
        <w:t xml:space="preserve"> </w:t>
      </w:r>
      <w:r w:rsidRPr="002B6C5B">
        <w:t>каникулярного времени для образования и социализации детей:</w:t>
      </w:r>
    </w:p>
    <w:p w:rsidR="008E7DAE" w:rsidRDefault="00A16221" w:rsidP="00721A5A">
      <w:r w:rsidRPr="002B6C5B">
        <w:t>разработка и утверждение современных требований к инфраструктуре и программному обеспечению образования и социализации детей в каникулярное время;</w:t>
      </w:r>
    </w:p>
    <w:p w:rsidR="008E7DAE" w:rsidRDefault="00A16221" w:rsidP="00721A5A">
      <w:r w:rsidRPr="002B6C5B">
        <w:t>ежегодное проведение конкурса на лучшие тематические программы в области естественных наук и технологий, социальных наук, спорта и искусства, а также программы работы с детьми с девиантным поведением, детей-сирот и детей, оставшихся без попечения родителей;</w:t>
      </w:r>
    </w:p>
    <w:p w:rsidR="008E7DAE" w:rsidRDefault="00A16221" w:rsidP="00721A5A">
      <w:r w:rsidRPr="002B6C5B">
        <w:t>поддержка летних профильных смен оздоровительных лагерей (не менее трех ежегодно);</w:t>
      </w:r>
      <w:r w:rsidRPr="002B6C5B">
        <w:br/>
      </w:r>
      <w:r w:rsidRPr="002B6C5B">
        <w:lastRenderedPageBreak/>
        <w:t>     реализация программ по модернизации системы дополнительного образования детей, обеспечивающей их социализацию и самореализацию</w:t>
      </w:r>
      <w:r>
        <w:t>.</w:t>
      </w:r>
    </w:p>
    <w:p w:rsidR="008E7DAE" w:rsidRDefault="00A16221" w:rsidP="00721A5A">
      <w:r w:rsidRPr="002B6C5B">
        <w:t> Муниципальные программы будут включать меры по:</w:t>
      </w:r>
    </w:p>
    <w:p w:rsidR="008E7DAE" w:rsidRDefault="00A16221" w:rsidP="00721A5A">
      <w:r w:rsidRPr="002B6C5B">
        <w:t>улучшению материально-технической базы организаций дополнительного образования детей, загородных оздоровительных лагерей, а также по созданию новых зон досуга и отдыха, в том числе за счет использования моделей государственно-частного партнерства;</w:t>
      </w:r>
    </w:p>
    <w:p w:rsidR="008E7DAE" w:rsidRDefault="00A16221" w:rsidP="00721A5A">
      <w:r w:rsidRPr="002B6C5B">
        <w:t>формированию современных механизмов финансового обеспечения услуг дополнительного образования детей, в том числе финансирования на конкурсной основе образовательных программ и организаций, независимо от форм собственности;</w:t>
      </w:r>
    </w:p>
    <w:p w:rsidR="008E7DAE" w:rsidRDefault="00A16221" w:rsidP="00721A5A">
      <w:r w:rsidRPr="002B6C5B">
        <w:t>формированию механизмов выявления заказа местного сообщества на услуги дополнительного образования детей, общественно-профессиональной экспертизы программ;</w:t>
      </w:r>
    </w:p>
    <w:p w:rsidR="008E7DAE" w:rsidRDefault="00A16221" w:rsidP="00721A5A">
      <w:r w:rsidRPr="002B6C5B">
        <w:t>привлечению студентов и аспирантов к дополнительному образованию детей и подростков;</w:t>
      </w:r>
    </w:p>
    <w:p w:rsidR="008E7DAE" w:rsidRDefault="00A16221" w:rsidP="00721A5A">
      <w:r w:rsidRPr="002B6C5B">
        <w:t>созданию мест получения социального и трудового опыта для школьников в компаниях и организациях вне системы образования;</w:t>
      </w:r>
    </w:p>
    <w:p w:rsidR="008E7DAE" w:rsidRDefault="00A16221" w:rsidP="00721A5A">
      <w:r w:rsidRPr="002B6C5B">
        <w:t>обеспечению организаций дополнительного образования детей современным оборудованием и пособиями;</w:t>
      </w:r>
    </w:p>
    <w:p w:rsidR="00D20033" w:rsidRDefault="00A16221" w:rsidP="00721A5A">
      <w:r w:rsidRPr="002B6C5B">
        <w:t>подготовке квалифицированных кадров, владеющих современными педагогическими технологиями дополнительного образования и социализации детей и подростков;</w:t>
      </w:r>
    </w:p>
    <w:p w:rsidR="00D20033" w:rsidRDefault="00A16221" w:rsidP="00721A5A">
      <w:r w:rsidRPr="002B6C5B">
        <w:t>привлечению к работе в организациях дополнительного образования детей специалистов в конкретных областях науки, техники, искусства, бизнеса, лучших студентов вузов и представителей родительской общественности;</w:t>
      </w:r>
    </w:p>
    <w:p w:rsidR="00D20033" w:rsidRDefault="00A16221" w:rsidP="00721A5A">
      <w:r w:rsidRPr="002B6C5B">
        <w:t>развитию клубов и творческих студий для детей по месту жительства;</w:t>
      </w:r>
    </w:p>
    <w:p w:rsidR="00D20033" w:rsidRDefault="00A16221" w:rsidP="00721A5A">
      <w:r w:rsidRPr="002B6C5B">
        <w:t>развитию практики социального проектирования, добровольческой деятельности несовершеннолетних;</w:t>
      </w:r>
      <w:r w:rsidRPr="002B6C5B">
        <w:br/>
        <w:t xml:space="preserve">     расширению практики детского самоуправления, участия детей и подростков в принятии решений по значимым вопросам их жизнедеятельности через представительство в </w:t>
      </w:r>
      <w:r>
        <w:t>управлении в сфере образования, образовательных организациях и</w:t>
      </w:r>
      <w:r w:rsidRPr="002B6C5B">
        <w:t xml:space="preserve"> общественных советах;</w:t>
      </w:r>
      <w:r w:rsidRPr="002B6C5B">
        <w:br/>
        <w:t>     реализации эффективных моделей психологической помощи детям и семьям, в том числе профилактической и реабилитационной работы с детьми с девиантным поведением.</w:t>
      </w:r>
      <w:r w:rsidRPr="002B6C5B">
        <w:br/>
        <w:t>     В рамках Подпрограммы будут реализованы мероприятия по повышению квалификации и переподготовке руководителей и педагогов дополнительного образования на базе стажировочных площадок, меры по формированию позитивной социализации детей в организациях дополнительного образования.</w:t>
      </w:r>
    </w:p>
    <w:p w:rsidR="00D20033" w:rsidRDefault="00A16221" w:rsidP="00721A5A">
      <w:r w:rsidRPr="002B6C5B">
        <w:t xml:space="preserve">В </w:t>
      </w:r>
      <w:r>
        <w:t>районе</w:t>
      </w:r>
      <w:r w:rsidRPr="002B6C5B">
        <w:t xml:space="preserve"> планируется реализация модели сетевого взаимодействия образовательных организаций и организаций социально-культурной сферы, а также развитие различных форм организации дополнительного образования. Для этого необходимо проанализировать лучшие практики, направленные на активизацию участия местного населения в развитии инфраструктуры дополнительного образования детей, и принять меры по их распространению.</w:t>
      </w:r>
      <w:r w:rsidRPr="002B6C5B">
        <w:br/>
        <w:t>     С опорой на профессиональные ассоциации и саморегулируемые организации в сфере образования будут внедрены стандарты профессиональной деятельности педагогов, построенные на их основе новые инструменты оценки качества и оплаты труда, проведена модернизация системы повышения квалификации педагогов.</w:t>
      </w:r>
    </w:p>
    <w:p w:rsidR="00D20033" w:rsidRDefault="00A16221" w:rsidP="00721A5A">
      <w:r w:rsidRPr="002B6C5B">
        <w:t xml:space="preserve">Для развития механизмов позитивной социализации подрастающего поколения будут разрабатываться новые, отвечающие изменившимся социокультурным условиям модели и программы формирования гражданских установок </w:t>
      </w:r>
      <w:r>
        <w:t>и социальных компетенций детей.</w:t>
      </w:r>
      <w:r w:rsidRPr="002B6C5B">
        <w:br/>
        <w:t>     На втором этапе реал</w:t>
      </w:r>
      <w:r>
        <w:t>изации Подпрограммы (2019</w:t>
      </w:r>
      <w:r w:rsidRPr="002B6C5B">
        <w:t xml:space="preserve"> годы) на основе достигнутых результатов первого этапа необходимо внедрить механизмы модернизации образования, направленные на достижение нового качества результатов обучения и социализации детей.</w:t>
      </w:r>
      <w:r w:rsidRPr="002B6C5B">
        <w:br/>
        <w:t xml:space="preserve">     Эффективный контракт с педагогами обеспечит мотивацию к повышению качества </w:t>
      </w:r>
      <w:r w:rsidRPr="002B6C5B">
        <w:lastRenderedPageBreak/>
        <w:t>образования и непрерывному профессиональному развитию, привлечет в организации дополнительного образования детей лучших выпускников вузов, талантливых специалистов в различных областях знаний, культуры, техники.</w:t>
      </w:r>
    </w:p>
    <w:p w:rsidR="00D20033" w:rsidRDefault="00A16221" w:rsidP="00721A5A">
      <w:r w:rsidRPr="002B6C5B">
        <w:t>Расширится масштаб деятельности инновационных площадок по обновлению содержания и технологий образования в приоритетных областях. Будет запущен механизм распространения апробированных моделей и программ.</w:t>
      </w:r>
      <w:r w:rsidRPr="002B6C5B">
        <w:br/>
        <w:t>     Профессиональными сообществами педагогов при поддержке государства будут реализованы проекты по повышению квалификации педагогов, разработке и распространению учебно-методического обеспечения, консультированию и наставничеству в отношении образовательных организаций и педагогов.</w:t>
      </w:r>
    </w:p>
    <w:p w:rsidR="00D20033" w:rsidRDefault="00A16221" w:rsidP="00721A5A">
      <w:r w:rsidRPr="002B6C5B">
        <w:t>Будет оказана поддержка в создании сервисов открытого образования в информационно-телекоммуникационной сети "Интернет": обучающие игры и игры-симуляторы, сервисы для создания и презентации творческих продуктов и проектов, сетевые конкурсные площадки для презентации способностей, интерактивные системы тестирования знаний и компетенций, видео-лекции и мастер-классы педагогов, сетевые проектные сообщества и сообщества по обмену знаниями и другие.</w:t>
      </w:r>
    </w:p>
    <w:p w:rsidR="00D20033" w:rsidRDefault="00A16221" w:rsidP="00721A5A">
      <w:r w:rsidRPr="002B6C5B">
        <w:t>Наряду с этим будет осуществляться создание и внедрение программ обучения навыкам безопасного поведения в интернет-пространстве, профилактики интернет-зависимости, рисков вовлечения в противоправную деятельность.</w:t>
      </w:r>
    </w:p>
    <w:p w:rsidR="000E185A" w:rsidRDefault="00A16221" w:rsidP="00721A5A">
      <w:r w:rsidRPr="002B6C5B">
        <w:t xml:space="preserve">В </w:t>
      </w:r>
      <w:r>
        <w:t>Монгун-Тайгинском районе</w:t>
      </w:r>
      <w:r w:rsidRPr="002B6C5B">
        <w:t xml:space="preserve"> продолжит развиваться инфраструктура дополнительного образования</w:t>
      </w:r>
      <w:r w:rsidR="000E185A">
        <w:t xml:space="preserve">. </w:t>
      </w:r>
    </w:p>
    <w:p w:rsidR="00D20033" w:rsidRDefault="00A16221" w:rsidP="00721A5A">
      <w:r w:rsidRPr="002B6C5B">
        <w:t>Т</w:t>
      </w:r>
      <w:r>
        <w:t>ретий этап Подпрограммы (2020 год</w:t>
      </w:r>
      <w:r w:rsidRPr="002B6C5B">
        <w:t>) ориентирован на развитие системы образовательных сервисов для удовлетворения разнообразных запросов подрастающего поколения и семей, формирование мотивации к непрерывному образованию.</w:t>
      </w:r>
    </w:p>
    <w:p w:rsidR="00D20033" w:rsidRDefault="00A16221" w:rsidP="00721A5A">
      <w:r w:rsidRPr="002B6C5B">
        <w:t>Будет обеспечена поддержка семей и детей в построении индивидуальных образовательных траекторий и эффективном использовании ресурсов сферы открытого образования (ин</w:t>
      </w:r>
      <w:r>
        <w:t xml:space="preserve">формационное, консультационное </w:t>
      </w:r>
      <w:r w:rsidRPr="002B6C5B">
        <w:t>сопровождение, создание информационных навигаторов, открытое представление баз данных и рейтингов организаций и программ</w:t>
      </w:r>
      <w:r>
        <w:t>.</w:t>
      </w:r>
    </w:p>
    <w:p w:rsidR="00D20033" w:rsidRDefault="00A16221" w:rsidP="00721A5A">
      <w:r w:rsidRPr="002B6C5B">
        <w:t>Особое внимание будет уделено распространению программ просвещения и информирования семей, направленных на формирование установок и компетенций ответственного родительства, заинтересованности в воспитании и дополнительном образовании детей.</w:t>
      </w:r>
    </w:p>
    <w:p w:rsidR="00D20033" w:rsidRDefault="00A16221" w:rsidP="00721A5A">
      <w:r w:rsidRPr="002B6C5B">
        <w:t>В целях обеспечения доступности для детей качественной психологической помощи предполагается внедрение современных стандартов услуг, оказываемых педагогами-психологами (психологическими службами) школ и организаций для детей, нуждающихся в психолого-педагогической и медико-социальной помощи, эффективные модели их финансово</w:t>
      </w:r>
      <w:r>
        <w:t>го и методического обеспечения.</w:t>
      </w:r>
    </w:p>
    <w:p w:rsidR="00D20033" w:rsidRDefault="00A16221" w:rsidP="00721A5A">
      <w:r w:rsidRPr="002B6C5B">
        <w:t>Будет осуществляться внедрение апробированных образовательных моделей и программ в приоритетных областях модернизац</w:t>
      </w:r>
      <w:r>
        <w:t>ии дополнительного образования.</w:t>
      </w:r>
    </w:p>
    <w:p w:rsidR="00D20033" w:rsidRDefault="00A16221" w:rsidP="00721A5A">
      <w:r w:rsidRPr="002B6C5B">
        <w:t>Реализация основного мероприятия направлена на достижение следующих показателей Программы:</w:t>
      </w:r>
    </w:p>
    <w:p w:rsidR="00D20033" w:rsidRDefault="00A16221" w:rsidP="00721A5A">
      <w:r w:rsidRPr="002B6C5B">
        <w:t>охват детей в возрасте 5 - 18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5 - 18 лет);</w:t>
      </w:r>
    </w:p>
    <w:p w:rsidR="00D20033" w:rsidRDefault="00A16221" w:rsidP="00721A5A">
      <w:r w:rsidRPr="002B6C5B">
        <w:t>развитие потенциала организаций дополнительного образования детей в формировании мотивации к познанию и творчеству, создание среды и ресурсов открытого образования для позитивной социализации и самореализации детей и молодежи.</w:t>
      </w:r>
    </w:p>
    <w:p w:rsidR="00D20033" w:rsidRDefault="00A16221" w:rsidP="00721A5A">
      <w:r w:rsidRPr="002B6C5B">
        <w:t>Реализация основного мероприятия направлена на достижение следующих показателей Подпрограммы:</w:t>
      </w:r>
    </w:p>
    <w:p w:rsidR="00D20033" w:rsidRDefault="00A16221" w:rsidP="00721A5A">
      <w:r w:rsidRPr="002B6C5B">
        <w:t xml:space="preserve">1) увеличение доли детей в возрасте 5 - 18 лет, охваченных программами дополнительного образования в общей численности детей соответствующего возраста. </w:t>
      </w:r>
      <w:r w:rsidRPr="002B6C5B">
        <w:lastRenderedPageBreak/>
        <w:t xml:space="preserve">Показатель характеризует обеспечение законодательно закрепленных гарантий доступности дополнительного образования и рассматривается как безусловный приоритет в деятельности </w:t>
      </w:r>
      <w:r>
        <w:t>управления образования района (2018 г. - 76 процентов, 2019 г. - 80 процентов, 2020 г. - 85</w:t>
      </w:r>
      <w:r w:rsidRPr="002B6C5B">
        <w:t xml:space="preserve"> процента);</w:t>
      </w:r>
    </w:p>
    <w:p w:rsidR="00D20033" w:rsidRDefault="00A16221" w:rsidP="00721A5A">
      <w:r w:rsidRPr="002B6C5B">
        <w:t>2) увеличение доли педагогов и руководителей организаций дополнительного образования детей, прошедших повышение квалификации или профессиональную переподготовку, в общей численности педагогов и руководителей организаций дополнительного образования детей. Данный показатель отражает эффективность предусмотренных Подпрограммой мер по обновлению компетенций педагогических кадров, в том числе в условиях развития системы предоставления качественного дополнительного образования детей, внедрения новых федеральных государственных образовательных стандартов, совершенствования организационных форм образовательных организаций;</w:t>
      </w:r>
    </w:p>
    <w:p w:rsidR="00D20033" w:rsidRDefault="00A16221" w:rsidP="00721A5A">
      <w:r w:rsidRPr="002B6C5B">
        <w:t xml:space="preserve">3) отношение среднемесячной заработной платы педагогических работников образовательных организаций дополнительного образования детей к средней заработной плате учителей </w:t>
      </w:r>
      <w:r>
        <w:t>кожууна</w:t>
      </w:r>
      <w:r w:rsidRPr="002B6C5B">
        <w:t>. Данный показатель связан с реализацией мер по повышению заработной платы педагогических работников организаций дополнительного образования детей, характеризует результативность перехода на эффективный контракт с педагогами дополнительного образования, престиж профессии педагога дополнительного образования и привлекательность ее для молодых специалистов.</w:t>
      </w:r>
    </w:p>
    <w:p w:rsidR="00D20033" w:rsidRDefault="00A16221" w:rsidP="00721A5A">
      <w:r w:rsidRPr="002B6C5B">
        <w:t xml:space="preserve">4) удельный вес педагогов дополнительного образования в возрасте до 30 лет в общей численности педагогов образовательных организаций дополнительного образования: характеризует кадровый ресурс системы дополнительного образования детей в </w:t>
      </w:r>
      <w:r>
        <w:t>Монгун-Тайгинском районе</w:t>
      </w:r>
      <w:r w:rsidRPr="002B6C5B">
        <w:t>.</w:t>
      </w:r>
    </w:p>
    <w:p w:rsidR="00D20033" w:rsidRDefault="00A16221" w:rsidP="00721A5A">
      <w:r w:rsidRPr="002B6C5B">
        <w:t>Показатель позволит объективно оценить эффективность программных мер по повышению заработной платы, привлечению молодых педагогов.</w:t>
      </w:r>
      <w:r w:rsidRPr="002B6C5B">
        <w:br/>
        <w:t>     В результате реализации Подпрограммы будут достигнуты следующие результаты:</w:t>
      </w:r>
    </w:p>
    <w:p w:rsidR="00D20033" w:rsidRDefault="00A16221" w:rsidP="00721A5A">
      <w:r w:rsidRPr="002B6C5B">
        <w:t>охват не менее 75 процентов детей от 5 до 18 лет программами дополнительного образования, в том числе 50 процентов из них - за счет бюджетных средств;</w:t>
      </w:r>
    </w:p>
    <w:p w:rsidR="00D20033" w:rsidRDefault="00A16221" w:rsidP="00721A5A">
      <w:r w:rsidRPr="002B6C5B">
        <w:t>обеспечение возможности бесплатного обучения по программам дополнительного образования для детей, находящиеся в трудной жизненной ситуации, детей из семей с низким социально-экономическим статусом;</w:t>
      </w:r>
    </w:p>
    <w:p w:rsidR="00D20033" w:rsidRDefault="00A16221" w:rsidP="00721A5A">
      <w:r w:rsidRPr="002B6C5B">
        <w:t>создание условий для использования информационно-консультационных и образовательных сервисов в сети "Интернет" для проектирования и реализации индивидуальных образовательных траекторий не менее 80 процентам учащихся и семей;</w:t>
      </w:r>
    </w:p>
    <w:p w:rsidR="00D20033" w:rsidRDefault="00A16221" w:rsidP="00721A5A">
      <w:r w:rsidRPr="002B6C5B">
        <w:t>охват общественными, направленными на просвещение и воспитание проектами с использованием современных медиа-технологий не менее 50 процентов детей и подростков школьного возраста;</w:t>
      </w:r>
    </w:p>
    <w:p w:rsidR="00A16221" w:rsidRDefault="00A16221" w:rsidP="00721A5A">
      <w:r w:rsidRPr="002B6C5B">
        <w:t>повышение показателей уровня социализации выпускников основных общеобразовательных организаций (по результатам национального мониторинга).</w:t>
      </w:r>
    </w:p>
    <w:p w:rsidR="000E185A" w:rsidRPr="002B6C5B" w:rsidRDefault="000E185A" w:rsidP="00721A5A"/>
    <w:p w:rsidR="00A16221" w:rsidRDefault="00A16221" w:rsidP="000E185A">
      <w:pPr>
        <w:pStyle w:val="a4"/>
      </w:pPr>
      <w:r w:rsidRPr="000E185A">
        <w:rPr>
          <w:b/>
        </w:rPr>
        <w:t>Перечень и характеристика основных мероприятий Подпрограммы</w:t>
      </w:r>
    </w:p>
    <w:p w:rsidR="00D20033" w:rsidRDefault="00A16221" w:rsidP="00721A5A">
      <w:r w:rsidRPr="000F7F3A">
        <w:t>В подпрограмму включены мероприятия пр</w:t>
      </w:r>
      <w:r>
        <w:t>иоритетного</w:t>
      </w:r>
      <w:r w:rsidRPr="000F7F3A">
        <w:t xml:space="preserve"> проект</w:t>
      </w:r>
      <w:r>
        <w:t>а</w:t>
      </w:r>
      <w:r w:rsidRPr="000F7F3A">
        <w:t xml:space="preserve"> "Доступное дополнительное образование для детей Республики Тыва"</w:t>
      </w:r>
      <w:r>
        <w:t>.</w:t>
      </w:r>
    </w:p>
    <w:p w:rsidR="00D20033" w:rsidRDefault="00A16221" w:rsidP="00721A5A">
      <w:r w:rsidRPr="000F7F3A">
        <w:t>Мероприятия Подпрограммы объединены по следующим направлениям:</w:t>
      </w:r>
      <w:r w:rsidRPr="000F7F3A">
        <w:br/>
        <w:t>     1) организационно-практические меры совершенствования системы патриотического воспитания детей и молодежи;</w:t>
      </w:r>
    </w:p>
    <w:p w:rsidR="00D20033" w:rsidRDefault="00A16221" w:rsidP="00721A5A">
      <w:r w:rsidRPr="000F7F3A">
        <w:t>Данное направление включает в себя мероприятия, направленные на улучшение качества работы по направления дополнит</w:t>
      </w:r>
      <w:r>
        <w:t>ельного образования в районе</w:t>
      </w:r>
      <w:r w:rsidRPr="000F7F3A">
        <w:t>, увеличению охвата количества детей системой дополнительного образования; патриотическому воспитанию детей в сфере образования, обеспечение эффективного взаимодействия субъектов воспитания в сфере патриотического воспитания.</w:t>
      </w:r>
    </w:p>
    <w:p w:rsidR="00D20033" w:rsidRDefault="00A16221" w:rsidP="00721A5A">
      <w:r w:rsidRPr="000F7F3A">
        <w:lastRenderedPageBreak/>
        <w:t>Основными задачами проектов является: повышение качественного образовательного результата на разных уровнях; обеспечение соответствия образовательным результатам меняющимся запросам населения.</w:t>
      </w:r>
    </w:p>
    <w:p w:rsidR="00D20033" w:rsidRDefault="00A16221" w:rsidP="00721A5A">
      <w:r w:rsidRPr="000F7F3A">
        <w:t>Задачи проекта "Доступное дополнительное образование для детей Республики Тыва" на 201</w:t>
      </w:r>
      <w:r w:rsidR="00D20033">
        <w:t>8</w:t>
      </w:r>
      <w:r w:rsidRPr="000F7F3A">
        <w:t xml:space="preserve"> - 2020 годы:</w:t>
      </w:r>
    </w:p>
    <w:p w:rsidR="00D20033" w:rsidRDefault="00A16221" w:rsidP="00721A5A">
      <w:r w:rsidRPr="000F7F3A">
        <w:t>1) развитие и повышение качества дополнительного образования по эколого-биологическому, художественно-эстетическому, культурологическому, научно-техническому, спортивно-оздоровительному, туристско-краеведческому, направлениям деятельности;</w:t>
      </w:r>
    </w:p>
    <w:p w:rsidR="00D20033" w:rsidRDefault="00A16221" w:rsidP="00721A5A">
      <w:r w:rsidRPr="000F7F3A">
        <w:t>2) обеспечение организаций дополнительного образования квалифицированными педагогическими кадрами.</w:t>
      </w:r>
    </w:p>
    <w:p w:rsidR="00D20033" w:rsidRDefault="00A16221" w:rsidP="00721A5A">
      <w:r w:rsidRPr="000F7F3A">
        <w:t>Реализация задач проекта направлена на достижение следующих результатов:</w:t>
      </w:r>
      <w:r w:rsidRPr="000F7F3A">
        <w:br/>
        <w:t>     обеспечение безопасных условий образовательной деятельности и воспитания в организациях дополнительного образования детей;</w:t>
      </w:r>
    </w:p>
    <w:p w:rsidR="00D20033" w:rsidRDefault="00A16221" w:rsidP="00721A5A">
      <w:r w:rsidRPr="000F7F3A">
        <w:t>создание условий для получения дополнительного образования в соответствии с потребностями и возможностями разных категорий детей;</w:t>
      </w:r>
    </w:p>
    <w:p w:rsidR="00D20033" w:rsidRDefault="00A16221" w:rsidP="00721A5A">
      <w:r w:rsidRPr="000F7F3A">
        <w:t>совершенствование содержания дополнительного образования детей, повышение его качества и результативности через повышение профессионального мастерства педагогов;</w:t>
      </w:r>
    </w:p>
    <w:p w:rsidR="00D20033" w:rsidRDefault="00A16221" w:rsidP="00721A5A">
      <w:r w:rsidRPr="000F7F3A">
        <w:t>укрепление материально-технической базы организаций дополнительного образования детей;</w:t>
      </w:r>
    </w:p>
    <w:p w:rsidR="00D20033" w:rsidRDefault="00A16221" w:rsidP="00721A5A">
      <w:r w:rsidRPr="000F7F3A">
        <w:t xml:space="preserve">проведение культурно-массовых мероприятий среди обучающихся </w:t>
      </w:r>
      <w:r>
        <w:t>Монгун-Тайгинского района</w:t>
      </w:r>
      <w:r w:rsidRPr="000F7F3A">
        <w:t xml:space="preserve"> с целью выявления и поддержки одаренных детей, оздоровления детей;</w:t>
      </w:r>
    </w:p>
    <w:p w:rsidR="00D20033" w:rsidRDefault="00A16221" w:rsidP="00721A5A">
      <w:r w:rsidRPr="000F7F3A">
        <w:t>поддержка детей из малообеспеченных, неблагополучных и неполных семей;</w:t>
      </w:r>
    </w:p>
    <w:p w:rsidR="00D20033" w:rsidRDefault="00A16221" w:rsidP="00721A5A">
      <w:r w:rsidRPr="000F7F3A">
        <w:t>систематизация и обеспечение доступности программ дополнительного образования детей нового поколения, направленных на развитие инновационной деятельности, информационных технологий;</w:t>
      </w:r>
    </w:p>
    <w:p w:rsidR="00D20033" w:rsidRDefault="00A16221" w:rsidP="00721A5A">
      <w:r w:rsidRPr="000F7F3A">
        <w:t>подготовка высокопрофессиональных педагогических кадров системы дополнительного образования детей;</w:t>
      </w:r>
    </w:p>
    <w:p w:rsidR="00D20033" w:rsidRDefault="00A16221" w:rsidP="00721A5A">
      <w:r w:rsidRPr="000F7F3A">
        <w:t>устранение остаточного принципа финансирования организаций дополнительного образования детей из республиканского бюджета.</w:t>
      </w:r>
    </w:p>
    <w:p w:rsidR="00A16221" w:rsidRPr="000F7F3A" w:rsidRDefault="00A16221" w:rsidP="00721A5A">
      <w:r w:rsidRPr="000F7F3A">
        <w:t>   </w:t>
      </w:r>
    </w:p>
    <w:p w:rsidR="00A16221" w:rsidRPr="000E185A" w:rsidRDefault="00A16221" w:rsidP="00721A5A">
      <w:pPr>
        <w:pStyle w:val="a4"/>
        <w:rPr>
          <w:b/>
        </w:rPr>
      </w:pPr>
      <w:r w:rsidRPr="000E185A">
        <w:rPr>
          <w:b/>
        </w:rPr>
        <w:t>Характеристика мер регулирования Подпрограммы</w:t>
      </w:r>
    </w:p>
    <w:p w:rsidR="00D20033" w:rsidRPr="00F979B4" w:rsidRDefault="00D20033" w:rsidP="00721A5A">
      <w:pPr>
        <w:pStyle w:val="a4"/>
      </w:pPr>
    </w:p>
    <w:p w:rsidR="00D20033" w:rsidRDefault="00A16221" w:rsidP="00721A5A">
      <w:r w:rsidRPr="00F979B4">
        <w:t>С целью реализации основных мероприятий Подпрограммы с учетом принятия </w:t>
      </w:r>
      <w:hyperlink r:id="rId23" w:history="1">
        <w:r w:rsidRPr="00F979B4">
          <w:rPr>
            <w:color w:val="00466E"/>
            <w:u w:val="single"/>
          </w:rPr>
          <w:t>Федерального закона "Об образовании в Российской Федерации"</w:t>
        </w:r>
      </w:hyperlink>
      <w:r w:rsidRPr="00F979B4">
        <w:t> планируется разработка и утверждение нормативных правовых актов, связанных с:</w:t>
      </w:r>
    </w:p>
    <w:p w:rsidR="00D20033" w:rsidRDefault="00A16221" w:rsidP="00721A5A">
      <w:r w:rsidRPr="00F979B4">
        <w:t>порядком установления нормативов финансового обеспечения образовательной деятельности организаций дополнительного образования детей за счет средств республиканского бюджета, учитывающих качество предоставляемых услуг;</w:t>
      </w:r>
    </w:p>
    <w:p w:rsidR="00A16221" w:rsidRPr="00F979B4" w:rsidRDefault="00A16221" w:rsidP="00721A5A">
      <w:r w:rsidRPr="00F979B4">
        <w:t>порядком организации и осуществления деятельности организаций дополнительного образования детей по образовательным программам различного уровня, вида и направленности.</w:t>
      </w:r>
      <w:r w:rsidRPr="00F979B4">
        <w:br/>
        <w:t>     </w:t>
      </w:r>
    </w:p>
    <w:p w:rsidR="00A16221" w:rsidRPr="000E185A" w:rsidRDefault="00A16221" w:rsidP="00721A5A">
      <w:pPr>
        <w:pStyle w:val="a4"/>
        <w:rPr>
          <w:b/>
        </w:rPr>
      </w:pPr>
      <w:r w:rsidRPr="000E185A">
        <w:rPr>
          <w:b/>
        </w:rPr>
        <w:t>Прогноз сводных показателей</w:t>
      </w:r>
    </w:p>
    <w:p w:rsidR="00D20033" w:rsidRDefault="00A16221" w:rsidP="00721A5A">
      <w:r w:rsidRPr="00F979B4">
        <w:t>Эффективность реализации Подпрограммы оценивается по следующим целевым индикаторам социально-экономической эффективности реализации Подпрограммы к 2020 году:</w:t>
      </w:r>
    </w:p>
    <w:p w:rsidR="00A16221" w:rsidRDefault="00A16221" w:rsidP="00721A5A">
      <w:r w:rsidRPr="00F979B4">
        <w:t>увеличение охвата детей в возрасте 5 - 18 лет программами дополнительного образования в общей численности детей соответ</w:t>
      </w:r>
      <w:r>
        <w:t>ствующего возраста: 201</w:t>
      </w:r>
      <w:r w:rsidR="00D20033">
        <w:t>8</w:t>
      </w:r>
      <w:r>
        <w:t xml:space="preserve"> г. - 76 процентов, 2019 г. - 80, 2020 г. – 85 процентов;</w:t>
      </w:r>
    </w:p>
    <w:p w:rsidR="00D20033" w:rsidRDefault="00A16221" w:rsidP="00721A5A">
      <w:r w:rsidRPr="00F979B4">
        <w:lastRenderedPageBreak/>
        <w:t>     увеличение доли педагогов дополнительного образования в возрасте до 30 лет в общей численности педагогов образовательных организаций дополните</w:t>
      </w:r>
      <w:r>
        <w:t>льного образования - не менее 10</w:t>
      </w:r>
      <w:r w:rsidRPr="00F979B4">
        <w:t xml:space="preserve"> процентов ежегодно;</w:t>
      </w:r>
    </w:p>
    <w:p w:rsidR="00A16221" w:rsidRDefault="00A16221" w:rsidP="00721A5A">
      <w:r w:rsidRPr="00F979B4">
        <w:t>увеличение доли педагогов организаций дополнительного образования детей, прошедших повышение квалификации или профессиональную переподготовку, в общей численности педагогов организаций дополнительног</w:t>
      </w:r>
      <w:r>
        <w:t>о образования детей - ежегодно 2</w:t>
      </w:r>
      <w:r w:rsidRPr="00F979B4">
        <w:t>0 процентов;</w:t>
      </w:r>
      <w:r w:rsidRPr="00F979B4">
        <w:br/>
        <w:t>     увеличение доли руководителей организаций дополнительного образования детей, прошедших повышение квалификации или профессиональную переподготовку, в общей численности руководителей организаций дополнительног</w:t>
      </w:r>
      <w:r>
        <w:t>о образования детей - ежегодно 2 процента.</w:t>
      </w:r>
      <w:r w:rsidRPr="00F979B4">
        <w:br/>
        <w:t>          </w:t>
      </w:r>
    </w:p>
    <w:p w:rsidR="00A16221" w:rsidRPr="00F979B4" w:rsidRDefault="000E185A" w:rsidP="000E185A">
      <w:pPr>
        <w:ind w:firstLine="0"/>
      </w:pPr>
      <w:r>
        <w:t xml:space="preserve">            </w:t>
      </w:r>
      <w:r w:rsidR="00A16221" w:rsidRPr="00F979B4">
        <w:t>Обоснование объема финансовых ресурсов, необходимых для реализации Подпрограммы</w:t>
      </w:r>
    </w:p>
    <w:p w:rsidR="008E7DAE" w:rsidRPr="005144AE" w:rsidRDefault="00A16221" w:rsidP="00721A5A">
      <w:r w:rsidRPr="005144AE">
        <w:t xml:space="preserve">Финансовое обеспечение реализации Подпрограммы в части расходных обязательств Монгун-Тайгинского района осуществляется за счет бюджетных ассигнований </w:t>
      </w:r>
      <w:r w:rsidR="005144AE" w:rsidRPr="005144AE">
        <w:t>муниципального</w:t>
      </w:r>
      <w:r w:rsidRPr="005144AE">
        <w:t xml:space="preserve"> бюджета (далее - бюджетные ассигнования). Распределение бюджетных ассигнований на реализацию </w:t>
      </w:r>
      <w:r w:rsidR="005144AE" w:rsidRPr="005144AE">
        <w:t>муниципальных</w:t>
      </w:r>
      <w:r w:rsidRPr="005144AE">
        <w:t xml:space="preserve"> программ (подпрограмм) утверждается </w:t>
      </w:r>
      <w:r w:rsidR="005144AE" w:rsidRPr="005144AE">
        <w:t xml:space="preserve">решением Хурала Представителей Монгун-Тайгинского кожууна </w:t>
      </w:r>
      <w:r w:rsidRPr="005144AE">
        <w:t>на очередной финансовый год и плановый период.</w:t>
      </w:r>
    </w:p>
    <w:p w:rsidR="00A538C5" w:rsidRDefault="00A16221" w:rsidP="00A538C5">
      <w:pPr>
        <w:jc w:val="left"/>
      </w:pPr>
      <w:r w:rsidRPr="005144AE">
        <w:t xml:space="preserve">Общий объем финансирования Подпрограммы составляет </w:t>
      </w:r>
      <w:r w:rsidR="00A538C5">
        <w:t>32481,585</w:t>
      </w:r>
      <w:r w:rsidR="00A538C5" w:rsidRPr="005749A9">
        <w:t xml:space="preserve"> тыс. рублей, из них:</w:t>
      </w:r>
      <w:r w:rsidR="00A538C5" w:rsidRPr="005749A9">
        <w:br/>
      </w:r>
      <w:r w:rsidR="00A538C5" w:rsidRPr="005A45F4">
        <w:t xml:space="preserve">средства </w:t>
      </w:r>
      <w:r w:rsidR="00A538C5">
        <w:t>республиканского</w:t>
      </w:r>
      <w:r w:rsidR="00A538C5" w:rsidRPr="005A45F4">
        <w:t xml:space="preserve"> бюджета </w:t>
      </w:r>
      <w:r w:rsidR="00A538C5">
        <w:t>–</w:t>
      </w:r>
      <w:r w:rsidR="00A538C5" w:rsidRPr="005A45F4">
        <w:t xml:space="preserve"> </w:t>
      </w:r>
      <w:r w:rsidR="00A538C5">
        <w:t>31266,559</w:t>
      </w:r>
      <w:r w:rsidR="00A538C5" w:rsidRPr="005A45F4">
        <w:t xml:space="preserve"> тыс. рублей;</w:t>
      </w:r>
    </w:p>
    <w:p w:rsidR="00A538C5" w:rsidRDefault="00A538C5" w:rsidP="00A538C5">
      <w:pPr>
        <w:ind w:firstLine="0"/>
        <w:jc w:val="left"/>
      </w:pPr>
      <w:r>
        <w:t>средства местного бюджета – 1080,0 тыс. рублей;</w:t>
      </w:r>
      <w:r w:rsidRPr="005A45F4">
        <w:br/>
        <w:t xml:space="preserve">средства </w:t>
      </w:r>
      <w:r w:rsidRPr="00AC0F8C">
        <w:t>внебюджетных источников</w:t>
      </w:r>
      <w:r w:rsidRPr="005A45F4">
        <w:t xml:space="preserve"> </w:t>
      </w:r>
      <w:r>
        <w:t>–</w:t>
      </w:r>
      <w:r w:rsidRPr="005A45F4">
        <w:t xml:space="preserve"> </w:t>
      </w:r>
      <w:r>
        <w:t>135,026 тыс. рублей;</w:t>
      </w:r>
    </w:p>
    <w:p w:rsidR="00A538C5" w:rsidRDefault="00A538C5" w:rsidP="00A538C5">
      <w:pPr>
        <w:ind w:firstLine="0"/>
        <w:jc w:val="left"/>
      </w:pPr>
      <w:r>
        <w:t>в том числе по годам:</w:t>
      </w:r>
      <w:r w:rsidRPr="0052616F">
        <w:rPr>
          <w:color w:val="FF0000"/>
        </w:rPr>
        <w:br/>
      </w:r>
      <w:r w:rsidRPr="005749A9">
        <w:t xml:space="preserve">2018 г. </w:t>
      </w:r>
      <w:r>
        <w:t>–</w:t>
      </w:r>
      <w:r w:rsidRPr="005749A9">
        <w:t xml:space="preserve"> </w:t>
      </w:r>
      <w:r>
        <w:t>10105,911</w:t>
      </w:r>
      <w:r w:rsidRPr="005749A9">
        <w:t xml:space="preserve"> тыс. рублей, из них:</w:t>
      </w:r>
      <w:r w:rsidRPr="005749A9">
        <w:br/>
      </w:r>
      <w:r w:rsidRPr="005A45F4">
        <w:t xml:space="preserve">средства </w:t>
      </w:r>
      <w:r>
        <w:t>республиканского</w:t>
      </w:r>
      <w:r w:rsidRPr="005A45F4">
        <w:t xml:space="preserve"> бюджета </w:t>
      </w:r>
      <w:r>
        <w:t>–</w:t>
      </w:r>
      <w:r w:rsidRPr="005A45F4">
        <w:t xml:space="preserve"> </w:t>
      </w:r>
      <w:r>
        <w:t>9703,911</w:t>
      </w:r>
      <w:r w:rsidRPr="005A45F4">
        <w:t xml:space="preserve"> тыс. рублей;</w:t>
      </w:r>
    </w:p>
    <w:p w:rsidR="00A538C5" w:rsidRDefault="00A538C5" w:rsidP="00A538C5">
      <w:pPr>
        <w:ind w:firstLine="0"/>
        <w:jc w:val="left"/>
      </w:pPr>
      <w:r>
        <w:t>средства местного бюджета – 360,0 тыс. рублей;</w:t>
      </w:r>
      <w:r w:rsidRPr="005A45F4">
        <w:br/>
        <w:t xml:space="preserve">средства </w:t>
      </w:r>
      <w:r w:rsidRPr="00AC0F8C">
        <w:t>внебюджетных источников</w:t>
      </w:r>
      <w:r w:rsidRPr="005A45F4">
        <w:t xml:space="preserve"> </w:t>
      </w:r>
      <w:r>
        <w:t>–</w:t>
      </w:r>
      <w:r w:rsidRPr="005A45F4">
        <w:t xml:space="preserve"> </w:t>
      </w:r>
      <w:r>
        <w:t>42,0 тыс. рублей;</w:t>
      </w:r>
    </w:p>
    <w:p w:rsidR="00A538C5" w:rsidRDefault="00A538C5" w:rsidP="00A538C5">
      <w:pPr>
        <w:ind w:firstLine="0"/>
        <w:jc w:val="left"/>
      </w:pPr>
      <w:r w:rsidRPr="005749A9">
        <w:t xml:space="preserve">2019 г. </w:t>
      </w:r>
      <w:r>
        <w:t>–</w:t>
      </w:r>
      <w:r w:rsidRPr="005749A9">
        <w:t xml:space="preserve"> </w:t>
      </w:r>
      <w:r>
        <w:t>10810,749</w:t>
      </w:r>
      <w:r w:rsidRPr="005749A9">
        <w:t xml:space="preserve"> тыс. рублей, из них:</w:t>
      </w:r>
      <w:r w:rsidRPr="005749A9">
        <w:br/>
      </w:r>
      <w:r w:rsidRPr="005A45F4">
        <w:t xml:space="preserve">средства </w:t>
      </w:r>
      <w:r>
        <w:t>республиканского</w:t>
      </w:r>
      <w:r w:rsidRPr="005A45F4">
        <w:t xml:space="preserve"> бюджета </w:t>
      </w:r>
      <w:r>
        <w:t>– 10405,809</w:t>
      </w:r>
      <w:r w:rsidRPr="005A45F4">
        <w:t xml:space="preserve"> тыс. рублей;</w:t>
      </w:r>
    </w:p>
    <w:p w:rsidR="00A538C5" w:rsidRDefault="00A538C5" w:rsidP="00A538C5">
      <w:pPr>
        <w:ind w:firstLine="0"/>
        <w:jc w:val="left"/>
      </w:pPr>
      <w:r>
        <w:t>средства местного бюджета – 360,0 тыс. рублей;</w:t>
      </w:r>
      <w:r w:rsidRPr="005A45F4">
        <w:br/>
        <w:t xml:space="preserve">средства </w:t>
      </w:r>
      <w:r w:rsidRPr="00AC0F8C">
        <w:t>внебюджетных источников</w:t>
      </w:r>
      <w:r w:rsidRPr="005A45F4">
        <w:t xml:space="preserve"> </w:t>
      </w:r>
      <w:r>
        <w:t>–</w:t>
      </w:r>
      <w:r w:rsidRPr="005A45F4">
        <w:t xml:space="preserve"> </w:t>
      </w:r>
      <w:r>
        <w:t>44,940 тыс. рублей;</w:t>
      </w:r>
    </w:p>
    <w:p w:rsidR="00A538C5" w:rsidRDefault="00A538C5" w:rsidP="00A538C5">
      <w:pPr>
        <w:ind w:firstLine="0"/>
        <w:jc w:val="left"/>
      </w:pPr>
      <w:r w:rsidRPr="005749A9">
        <w:t xml:space="preserve">2020 г. </w:t>
      </w:r>
      <w:r>
        <w:t>–</w:t>
      </w:r>
      <w:r w:rsidRPr="005749A9">
        <w:t xml:space="preserve"> </w:t>
      </w:r>
      <w:r>
        <w:t>11564,925</w:t>
      </w:r>
      <w:r w:rsidRPr="005749A9">
        <w:t xml:space="preserve"> тыс. рублей, из них:</w:t>
      </w:r>
      <w:r w:rsidRPr="005749A9">
        <w:br/>
      </w:r>
      <w:r w:rsidRPr="005A45F4">
        <w:t xml:space="preserve">средства </w:t>
      </w:r>
      <w:r>
        <w:t>республиканского</w:t>
      </w:r>
      <w:r w:rsidRPr="005A45F4">
        <w:t xml:space="preserve"> бюджета </w:t>
      </w:r>
      <w:r>
        <w:t>– 11156,839</w:t>
      </w:r>
      <w:r w:rsidRPr="005A45F4">
        <w:t xml:space="preserve"> тыс. рублей;</w:t>
      </w:r>
    </w:p>
    <w:p w:rsidR="00A16221" w:rsidRPr="000F7F3A" w:rsidRDefault="00A538C5" w:rsidP="00A538C5">
      <w:pPr>
        <w:jc w:val="left"/>
      </w:pPr>
      <w:r>
        <w:t>средства местного бюджета – 360,0 тыс. рублей;</w:t>
      </w:r>
      <w:r w:rsidRPr="005A45F4">
        <w:br/>
        <w:t xml:space="preserve">средства </w:t>
      </w:r>
      <w:r w:rsidRPr="00AC0F8C">
        <w:t>внебюджетных источников</w:t>
      </w:r>
      <w:r w:rsidRPr="005A45F4">
        <w:t xml:space="preserve"> </w:t>
      </w:r>
      <w:r>
        <w:t>–</w:t>
      </w:r>
      <w:r w:rsidRPr="005A45F4">
        <w:t xml:space="preserve"> </w:t>
      </w:r>
      <w:r>
        <w:t>48,086 тыс. рублей.</w:t>
      </w:r>
    </w:p>
    <w:p w:rsidR="00A16221" w:rsidRDefault="00A16221" w:rsidP="00721A5A"/>
    <w:p w:rsidR="00A16221" w:rsidRPr="000E185A" w:rsidRDefault="00A16221" w:rsidP="00721A5A">
      <w:pPr>
        <w:rPr>
          <w:b/>
        </w:rPr>
      </w:pPr>
      <w:r w:rsidRPr="000E185A">
        <w:rPr>
          <w:b/>
        </w:rPr>
        <w:t>8. Анализ рисков реализации Полпрограммы и описание мер управления рисками реализации Подпрограммы</w:t>
      </w:r>
    </w:p>
    <w:p w:rsidR="00395340" w:rsidRDefault="00A16221" w:rsidP="00721A5A">
      <w:r w:rsidRPr="000F7F3A">
        <w:t xml:space="preserve">Основным исполнителем Подпрограммы является </w:t>
      </w:r>
      <w:r>
        <w:t>управление образования муниципального района «Монгун-Тайгинский кожуун Республики Тыва»</w:t>
      </w:r>
      <w:r w:rsidRPr="000F7F3A">
        <w:t xml:space="preserve">. Формы и методы управления реализацией Подпрограммы определяются </w:t>
      </w:r>
      <w:r>
        <w:t xml:space="preserve">управлением образования муниципального района «Монгун-Тайгинский кожуун Республики Тыва </w:t>
      </w:r>
      <w:r w:rsidRPr="000F7F3A">
        <w:t>в соответствии с законодательством Российской Федерации и Республики Тыва.</w:t>
      </w:r>
    </w:p>
    <w:p w:rsidR="008E7DAE" w:rsidRDefault="00A16221" w:rsidP="00721A5A">
      <w:r w:rsidRPr="000F7F3A">
        <w:t>Организационные риски связаны с ошибками в управлении реализацией Подпрограммы, в том числе отдельных ее исполнителей, неготовностью организационной инфраструктуры к решению межведомственных задач, поставленных Подпрограммой, что может привести к невыполнению ряда мероприятий Подпрограммы. Меры по управлению организационными рисками:</w:t>
      </w:r>
    </w:p>
    <w:p w:rsidR="008E7DAE" w:rsidRDefault="00A16221" w:rsidP="00721A5A">
      <w:r w:rsidRPr="000F7F3A">
        <w:t>ежеквартальный мониторинг реализации программы;</w:t>
      </w:r>
    </w:p>
    <w:p w:rsidR="008E7DAE" w:rsidRDefault="00A16221" w:rsidP="00721A5A">
      <w:r w:rsidRPr="000F7F3A">
        <w:lastRenderedPageBreak/>
        <w:t>закрепление персональной ответственности за достижение непосредственных и конечных результатов Подпрограммы.</w:t>
      </w:r>
    </w:p>
    <w:p w:rsidR="00395340" w:rsidRDefault="00A16221" w:rsidP="00721A5A">
      <w:r w:rsidRPr="000F7F3A">
        <w:t>Социальные риски, связанные с наличием разнонаправленных интересов разных социальных групп в сфере дополнительного образования детей, в том числе за счет внедрения организационно-управленческих и финансово-экономических моделей и механизмов, стимулирующих повышение эффективности деятельности организаций дополнительного образования. Для минимизации риска будут осуществляться ежеквартальный мониторинг реализации Подпрограммы, меры по обеспечению открытости информации о ходе ее реализации коммуникации с общественностью (в том числе публичные обсуждения, использование Интернет-пространства и средств массовой информации).</w:t>
      </w:r>
      <w:r w:rsidRPr="000F7F3A">
        <w:br/>
        <w:t>     Финансовые риски связаны с возможностью нецелевого и (или) неэффективного использования бюджетных средств в ходе реализации мероприятий Подпрограммы. В качестве меры по управлению риском запланированы мероприятия по финансовому контролю.</w:t>
      </w:r>
      <w:r w:rsidRPr="000F7F3A">
        <w:br/>
        <w:t>     Экономические риски обусловлены необходимостью долгосрочного прогнозирования социально-экономического развития и финансового планирования, а также высокой степенью зависимости реализации Подпрограммы от привлечения средств из федерального бюджета. Следствием данных рисков может стать сокращение ресурсного обеспечения Подпрограммы. Гарантией реализации Подпрограммы является бюджетная обеспеченность основных мероприятий. Для управления риском при необходимости будет уточняться перечень и сроки реализации мероприятий.</w:t>
      </w:r>
    </w:p>
    <w:p w:rsidR="00A16221" w:rsidRPr="000F7F3A" w:rsidRDefault="00A16221" w:rsidP="00721A5A">
      <w:r w:rsidRPr="000F7F3A">
        <w:t>Кадровые риски связаны с недостатком квалифицированных кадров в сфере дополнительного образования детей. Мерами управления риском являются подготовка и переподготовка кадров, увеличение оплаты труда в отрасли, установление зависимости оплаты труда от полученных результатов. </w:t>
      </w:r>
    </w:p>
    <w:p w:rsidR="008E7DAE" w:rsidRDefault="008E7DAE" w:rsidP="00721A5A"/>
    <w:p w:rsidR="00413366" w:rsidRDefault="00413366" w:rsidP="00721A5A"/>
    <w:p w:rsidR="00413366" w:rsidRDefault="00413366" w:rsidP="00721A5A"/>
    <w:p w:rsidR="00413366" w:rsidRDefault="00413366" w:rsidP="00721A5A"/>
    <w:p w:rsidR="00413366" w:rsidRDefault="00413366" w:rsidP="00721A5A"/>
    <w:p w:rsidR="00413366" w:rsidRDefault="00413366" w:rsidP="00721A5A"/>
    <w:p w:rsidR="00413366" w:rsidRDefault="00413366" w:rsidP="00721A5A"/>
    <w:p w:rsidR="00413366" w:rsidRDefault="00413366" w:rsidP="00721A5A"/>
    <w:p w:rsidR="00413366" w:rsidRDefault="00413366" w:rsidP="00721A5A"/>
    <w:p w:rsidR="00413366" w:rsidRDefault="00413366" w:rsidP="00721A5A"/>
    <w:p w:rsidR="00413366" w:rsidRDefault="00413366" w:rsidP="00721A5A"/>
    <w:p w:rsidR="00413366" w:rsidRDefault="00413366" w:rsidP="00721A5A"/>
    <w:p w:rsidR="00413366" w:rsidRDefault="00413366" w:rsidP="00721A5A"/>
    <w:p w:rsidR="00413366" w:rsidRDefault="00413366" w:rsidP="00721A5A"/>
    <w:p w:rsidR="00413366" w:rsidRDefault="00413366" w:rsidP="00721A5A"/>
    <w:p w:rsidR="00413366" w:rsidRDefault="00413366" w:rsidP="00721A5A"/>
    <w:p w:rsidR="00413366" w:rsidRDefault="00413366" w:rsidP="00721A5A"/>
    <w:p w:rsidR="00413366" w:rsidRDefault="00413366" w:rsidP="00721A5A"/>
    <w:p w:rsidR="00413366" w:rsidRDefault="00413366" w:rsidP="00721A5A"/>
    <w:p w:rsidR="00413366" w:rsidRDefault="00413366" w:rsidP="00721A5A"/>
    <w:p w:rsidR="00413366" w:rsidRDefault="00413366" w:rsidP="00721A5A"/>
    <w:p w:rsidR="00413366" w:rsidRDefault="00413366" w:rsidP="00721A5A"/>
    <w:p w:rsidR="00413366" w:rsidRDefault="00413366" w:rsidP="00721A5A"/>
    <w:p w:rsidR="00413366" w:rsidRDefault="00413366" w:rsidP="00721A5A"/>
    <w:p w:rsidR="00413366" w:rsidRDefault="00413366" w:rsidP="00721A5A"/>
    <w:p w:rsidR="00413366" w:rsidRDefault="00413366" w:rsidP="00721A5A"/>
    <w:p w:rsidR="004F63D4" w:rsidRPr="000E185A" w:rsidRDefault="008E7DAE" w:rsidP="000E185A">
      <w:pPr>
        <w:jc w:val="center"/>
        <w:rPr>
          <w:b/>
        </w:rPr>
      </w:pPr>
      <w:r w:rsidRPr="000E185A">
        <w:rPr>
          <w:b/>
        </w:rPr>
        <w:lastRenderedPageBreak/>
        <w:t>ПОДПРОГРАММА 4</w:t>
      </w:r>
      <w:r w:rsidR="004F63D4" w:rsidRPr="000E185A">
        <w:rPr>
          <w:b/>
        </w:rPr>
        <w:t xml:space="preserve"> «Отдых и оздоровление детей»</w:t>
      </w:r>
    </w:p>
    <w:p w:rsidR="004F63D4" w:rsidRPr="008E7DAE" w:rsidRDefault="004F63D4" w:rsidP="000E185A">
      <w:pPr>
        <w:jc w:val="center"/>
      </w:pPr>
      <w:r w:rsidRPr="000E185A">
        <w:rPr>
          <w:b/>
        </w:rPr>
        <w:t>ПАСПОРТ</w:t>
      </w:r>
      <w:r w:rsidR="000E185A">
        <w:rPr>
          <w:b/>
        </w:rPr>
        <w:t xml:space="preserve"> </w:t>
      </w:r>
      <w:r w:rsidRPr="000E185A">
        <w:rPr>
          <w:b/>
        </w:rPr>
        <w:t>подпрограммы «Отдых и оздоровление детей»</w:t>
      </w:r>
    </w:p>
    <w:tbl>
      <w:tblPr>
        <w:tblW w:w="10018" w:type="dxa"/>
        <w:tblCellMar>
          <w:left w:w="0" w:type="dxa"/>
          <w:right w:w="0" w:type="dxa"/>
        </w:tblCellMar>
        <w:tblLook w:val="04A0"/>
      </w:tblPr>
      <w:tblGrid>
        <w:gridCol w:w="2544"/>
        <w:gridCol w:w="407"/>
        <w:gridCol w:w="7067"/>
      </w:tblGrid>
      <w:tr w:rsidR="004F63D4" w:rsidRPr="00ED08D1" w:rsidTr="00982FB4">
        <w:trPr>
          <w:trHeight w:val="15"/>
        </w:trPr>
        <w:tc>
          <w:tcPr>
            <w:tcW w:w="2544" w:type="dxa"/>
            <w:hideMark/>
          </w:tcPr>
          <w:p w:rsidR="004F63D4" w:rsidRPr="00ED08D1" w:rsidRDefault="004F63D4" w:rsidP="00721A5A"/>
        </w:tc>
        <w:tc>
          <w:tcPr>
            <w:tcW w:w="407" w:type="dxa"/>
            <w:hideMark/>
          </w:tcPr>
          <w:p w:rsidR="004F63D4" w:rsidRPr="00ED08D1" w:rsidRDefault="004F63D4" w:rsidP="00721A5A"/>
        </w:tc>
        <w:tc>
          <w:tcPr>
            <w:tcW w:w="7067" w:type="dxa"/>
            <w:hideMark/>
          </w:tcPr>
          <w:p w:rsidR="004F63D4" w:rsidRPr="00ED08D1" w:rsidRDefault="004F63D4" w:rsidP="00721A5A"/>
        </w:tc>
      </w:tr>
      <w:tr w:rsidR="004F63D4" w:rsidRPr="00ED08D1" w:rsidTr="00982FB4">
        <w:trPr>
          <w:trHeight w:val="558"/>
        </w:trPr>
        <w:tc>
          <w:tcPr>
            <w:tcW w:w="2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0E185A">
            <w:pPr>
              <w:ind w:firstLine="0"/>
              <w:jc w:val="left"/>
            </w:pPr>
            <w:r w:rsidRPr="00ED08D1">
              <w:t>Наименование Подпрограммы</w:t>
            </w:r>
          </w:p>
        </w:tc>
        <w:tc>
          <w:tcPr>
            <w:tcW w:w="4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721A5A">
            <w:r w:rsidRPr="00ED08D1">
              <w:t>-</w:t>
            </w:r>
          </w:p>
        </w:tc>
        <w:tc>
          <w:tcPr>
            <w:tcW w:w="70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0E185A">
            <w:pPr>
              <w:ind w:firstLine="0"/>
            </w:pPr>
            <w:r w:rsidRPr="00ED08D1">
              <w:t>"Отдых и оздоровление детей" (далее - Подпрограмма)</w:t>
            </w:r>
          </w:p>
        </w:tc>
      </w:tr>
      <w:tr w:rsidR="004F63D4" w:rsidRPr="00ED08D1" w:rsidTr="00982FB4">
        <w:trPr>
          <w:trHeight w:val="830"/>
        </w:trPr>
        <w:tc>
          <w:tcPr>
            <w:tcW w:w="2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0E185A">
            <w:pPr>
              <w:ind w:firstLine="0"/>
              <w:jc w:val="left"/>
            </w:pPr>
            <w:r w:rsidRPr="00ED08D1">
              <w:t>Ответственный исполнитель Подпрограммы</w:t>
            </w:r>
          </w:p>
        </w:tc>
        <w:tc>
          <w:tcPr>
            <w:tcW w:w="4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721A5A">
            <w:r w:rsidRPr="00ED08D1">
              <w:t>-</w:t>
            </w:r>
          </w:p>
        </w:tc>
        <w:tc>
          <w:tcPr>
            <w:tcW w:w="70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0E185A">
            <w:pPr>
              <w:ind w:firstLine="0"/>
            </w:pPr>
            <w:r>
              <w:t>Управление образования администрации муниципального района «Монгун-Тайгинский кожуун Республики Тыва»</w:t>
            </w:r>
          </w:p>
        </w:tc>
      </w:tr>
      <w:tr w:rsidR="004F63D4" w:rsidRPr="00ED08D1" w:rsidTr="00982FB4">
        <w:trPr>
          <w:trHeight w:val="1947"/>
        </w:trPr>
        <w:tc>
          <w:tcPr>
            <w:tcW w:w="2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0E185A">
            <w:pPr>
              <w:ind w:firstLine="0"/>
              <w:jc w:val="left"/>
            </w:pPr>
            <w:r w:rsidRPr="00ED08D1">
              <w:t>Соисполнители Подпрограммы</w:t>
            </w:r>
          </w:p>
        </w:tc>
        <w:tc>
          <w:tcPr>
            <w:tcW w:w="4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721A5A">
            <w:r w:rsidRPr="00ED08D1">
              <w:t>-</w:t>
            </w:r>
          </w:p>
        </w:tc>
        <w:tc>
          <w:tcPr>
            <w:tcW w:w="70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0E185A">
            <w:pPr>
              <w:ind w:firstLine="0"/>
            </w:pPr>
            <w:r>
              <w:t xml:space="preserve">ГБУЗ РТ «Центр социальной помощи семье и детям Монгун-Тайгинского района», ГБУЗ «Монгун-Тайгинская ЦКБ», отдел культуры и по делам женщин администрации Монгун-Тайгинского района, Отдел спорта и по делам молодежи администрации Монгун-Тайгинского района, управление руда и социального развития администрации Монгун-Тайгинского района </w:t>
            </w:r>
          </w:p>
        </w:tc>
      </w:tr>
      <w:tr w:rsidR="004F63D4" w:rsidRPr="00ED08D1" w:rsidTr="00982FB4">
        <w:trPr>
          <w:trHeight w:val="558"/>
        </w:trPr>
        <w:tc>
          <w:tcPr>
            <w:tcW w:w="2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0E185A">
            <w:pPr>
              <w:ind w:firstLine="0"/>
              <w:jc w:val="left"/>
            </w:pPr>
            <w:r w:rsidRPr="00ED08D1">
              <w:t>Участники Подпрограммы</w:t>
            </w:r>
          </w:p>
        </w:tc>
        <w:tc>
          <w:tcPr>
            <w:tcW w:w="4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721A5A">
            <w:r w:rsidRPr="00ED08D1">
              <w:t>-</w:t>
            </w:r>
          </w:p>
        </w:tc>
        <w:tc>
          <w:tcPr>
            <w:tcW w:w="70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721A5A">
            <w:r>
              <w:t>Управление образования администрации Монгун-Тайгинского района</w:t>
            </w:r>
            <w:r w:rsidRPr="00ED08D1">
              <w:t>, образовательные организации</w:t>
            </w:r>
          </w:p>
        </w:tc>
      </w:tr>
      <w:tr w:rsidR="004F63D4" w:rsidRPr="00ED08D1" w:rsidTr="00982FB4">
        <w:trPr>
          <w:trHeight w:val="558"/>
        </w:trPr>
        <w:tc>
          <w:tcPr>
            <w:tcW w:w="2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0E185A">
            <w:pPr>
              <w:ind w:firstLine="0"/>
              <w:jc w:val="left"/>
            </w:pPr>
            <w:r w:rsidRPr="00ED08D1">
              <w:t>Цель Подпрограммы</w:t>
            </w:r>
          </w:p>
        </w:tc>
        <w:tc>
          <w:tcPr>
            <w:tcW w:w="4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721A5A">
            <w:r w:rsidRPr="00ED08D1">
              <w:t>-</w:t>
            </w:r>
          </w:p>
        </w:tc>
        <w:tc>
          <w:tcPr>
            <w:tcW w:w="70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3A4AED">
            <w:pPr>
              <w:ind w:firstLine="0"/>
            </w:pPr>
            <w:r w:rsidRPr="00ED08D1">
              <w:t>обеспечение доступности полноценного (качественного) отдыха и оздоровления детей</w:t>
            </w:r>
          </w:p>
        </w:tc>
      </w:tr>
      <w:tr w:rsidR="004F63D4" w:rsidRPr="00ED08D1" w:rsidTr="00982FB4">
        <w:trPr>
          <w:trHeight w:val="2777"/>
        </w:trPr>
        <w:tc>
          <w:tcPr>
            <w:tcW w:w="2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0E185A">
            <w:pPr>
              <w:ind w:firstLine="0"/>
              <w:jc w:val="left"/>
            </w:pPr>
            <w:r w:rsidRPr="00ED08D1">
              <w:t>Задачи Подпрограммы</w:t>
            </w:r>
          </w:p>
        </w:tc>
        <w:tc>
          <w:tcPr>
            <w:tcW w:w="4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721A5A">
            <w:r w:rsidRPr="00ED08D1">
              <w:t>-</w:t>
            </w:r>
          </w:p>
        </w:tc>
        <w:tc>
          <w:tcPr>
            <w:tcW w:w="70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A4AED" w:rsidRDefault="003A4AED" w:rsidP="003A4AED">
            <w:pPr>
              <w:ind w:firstLine="0"/>
            </w:pPr>
            <w:r>
              <w:t xml:space="preserve">          </w:t>
            </w:r>
            <w:r w:rsidR="004F63D4" w:rsidRPr="00ED08D1">
              <w:t>координация действий организаций всех форм собственности, занимающихся вопросами организации отдыха детей, их оздоровления и занятости;</w:t>
            </w:r>
            <w:r>
              <w:t xml:space="preserve"> </w:t>
            </w:r>
          </w:p>
          <w:p w:rsidR="003A4AED" w:rsidRDefault="003A4AED" w:rsidP="003A4AED">
            <w:pPr>
              <w:ind w:firstLine="0"/>
            </w:pPr>
            <w:r>
              <w:t xml:space="preserve">          </w:t>
            </w:r>
            <w:r w:rsidR="004F63D4" w:rsidRPr="00ED08D1">
              <w:t>сохранение и укрепление материально-технической базы оздоровительных организаций;</w:t>
            </w:r>
            <w:r>
              <w:t xml:space="preserve"> </w:t>
            </w:r>
          </w:p>
          <w:p w:rsidR="003A4AED" w:rsidRDefault="003A4AED" w:rsidP="003A4AED">
            <w:pPr>
              <w:ind w:firstLine="0"/>
            </w:pPr>
            <w:r>
              <w:t xml:space="preserve">          </w:t>
            </w:r>
            <w:r w:rsidR="004F63D4" w:rsidRPr="00ED08D1">
              <w:t>создание условий для обеспечения безопасности и пребывания детей в оздоровительных организациях;</w:t>
            </w:r>
            <w:r>
              <w:t xml:space="preserve"> </w:t>
            </w:r>
          </w:p>
          <w:p w:rsidR="004F63D4" w:rsidRPr="00ED08D1" w:rsidRDefault="003A4AED" w:rsidP="003A4AED">
            <w:pPr>
              <w:ind w:firstLine="0"/>
            </w:pPr>
            <w:r>
              <w:t xml:space="preserve">          </w:t>
            </w:r>
            <w:r w:rsidR="004F63D4" w:rsidRPr="00ED08D1">
              <w:t>совершенствование кадрового, информационно-методического обеспечения организации отдыха и оздоровления детей</w:t>
            </w:r>
          </w:p>
        </w:tc>
      </w:tr>
      <w:tr w:rsidR="004F63D4" w:rsidRPr="00ED08D1" w:rsidTr="00982FB4">
        <w:trPr>
          <w:trHeight w:val="1102"/>
        </w:trPr>
        <w:tc>
          <w:tcPr>
            <w:tcW w:w="2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3A4AED">
            <w:pPr>
              <w:ind w:firstLine="0"/>
              <w:jc w:val="left"/>
            </w:pPr>
            <w:r w:rsidRPr="00ED08D1">
              <w:t>Целевые индикаторы и показатели Подпрограммы</w:t>
            </w:r>
          </w:p>
        </w:tc>
        <w:tc>
          <w:tcPr>
            <w:tcW w:w="4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721A5A">
            <w:r w:rsidRPr="00ED08D1">
              <w:t>-</w:t>
            </w:r>
          </w:p>
        </w:tc>
        <w:tc>
          <w:tcPr>
            <w:tcW w:w="70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3A4AED">
            <w:pPr>
              <w:ind w:firstLine="0"/>
            </w:pPr>
            <w:r w:rsidRPr="00ED08D1">
              <w:t>количество загородных оздоровительных организаций;</w:t>
            </w:r>
            <w:r w:rsidRPr="00ED08D1">
              <w:br/>
              <w:t>количество детей, отдохнувших в оздоровительных лагерях</w:t>
            </w:r>
          </w:p>
        </w:tc>
      </w:tr>
      <w:tr w:rsidR="004F63D4" w:rsidRPr="00ED08D1" w:rsidTr="00982FB4">
        <w:trPr>
          <w:trHeight w:val="1117"/>
        </w:trPr>
        <w:tc>
          <w:tcPr>
            <w:tcW w:w="2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3A4AED">
            <w:pPr>
              <w:ind w:firstLine="0"/>
              <w:jc w:val="left"/>
            </w:pPr>
            <w:r w:rsidRPr="00ED08D1">
              <w:t>Этапы и сроки реализации Подпрограммы</w:t>
            </w:r>
          </w:p>
        </w:tc>
        <w:tc>
          <w:tcPr>
            <w:tcW w:w="4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721A5A">
            <w:r w:rsidRPr="00ED08D1">
              <w:t>-</w:t>
            </w:r>
          </w:p>
        </w:tc>
        <w:tc>
          <w:tcPr>
            <w:tcW w:w="70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3A4AED">
            <w:pPr>
              <w:ind w:firstLine="0"/>
              <w:jc w:val="left"/>
            </w:pPr>
            <w:r>
              <w:t>2018 - 2020 годы:</w:t>
            </w:r>
            <w:r>
              <w:br/>
              <w:t>I этап – 2018 год;</w:t>
            </w:r>
            <w:r>
              <w:br/>
              <w:t>II этап - 2019 год;</w:t>
            </w:r>
            <w:r>
              <w:br/>
              <w:t xml:space="preserve">III этап - </w:t>
            </w:r>
            <w:r w:rsidRPr="00ED08D1">
              <w:t>2020 год</w:t>
            </w:r>
          </w:p>
        </w:tc>
      </w:tr>
      <w:tr w:rsidR="004F63D4" w:rsidRPr="00ED08D1" w:rsidTr="00982FB4">
        <w:trPr>
          <w:trHeight w:val="3879"/>
        </w:trPr>
        <w:tc>
          <w:tcPr>
            <w:tcW w:w="2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3A4AED">
            <w:pPr>
              <w:ind w:firstLine="0"/>
              <w:jc w:val="left"/>
            </w:pPr>
            <w:r w:rsidRPr="00ED08D1">
              <w:t>Объемы бюджетных ассигнований Подпрограммы</w:t>
            </w:r>
          </w:p>
        </w:tc>
        <w:tc>
          <w:tcPr>
            <w:tcW w:w="4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721A5A">
            <w:r w:rsidRPr="00ED08D1">
              <w:t>-</w:t>
            </w:r>
          </w:p>
        </w:tc>
        <w:tc>
          <w:tcPr>
            <w:tcW w:w="70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538C5" w:rsidRDefault="004F63D4" w:rsidP="00A538C5">
            <w:pPr>
              <w:ind w:firstLine="0"/>
              <w:jc w:val="left"/>
            </w:pPr>
            <w:r w:rsidRPr="00666A10">
              <w:t xml:space="preserve">объем финансирования Подпрограммы составляет </w:t>
            </w:r>
            <w:r w:rsidR="00A538C5">
              <w:t>13916,212</w:t>
            </w:r>
            <w:r w:rsidR="00A538C5" w:rsidRPr="005749A9">
              <w:t xml:space="preserve"> тыс. рублей, из них:</w:t>
            </w:r>
            <w:r w:rsidR="00A538C5" w:rsidRPr="005749A9">
              <w:br/>
            </w:r>
            <w:r w:rsidR="00A538C5" w:rsidRPr="005A45F4">
              <w:t xml:space="preserve">средства </w:t>
            </w:r>
            <w:r w:rsidR="00A538C5">
              <w:t>республиканского</w:t>
            </w:r>
            <w:r w:rsidR="00A538C5" w:rsidRPr="005A45F4">
              <w:t xml:space="preserve"> бюджета </w:t>
            </w:r>
            <w:r w:rsidR="00A538C5">
              <w:t>– 9340,825</w:t>
            </w:r>
            <w:r w:rsidR="00A538C5" w:rsidRPr="005A45F4">
              <w:t xml:space="preserve"> тыс. рублей;</w:t>
            </w:r>
          </w:p>
          <w:p w:rsidR="00A538C5" w:rsidRDefault="00A538C5" w:rsidP="00A538C5">
            <w:pPr>
              <w:ind w:firstLine="0"/>
              <w:jc w:val="left"/>
            </w:pPr>
            <w:r>
              <w:t>средства местного бюджета – 2550,0 тыс. рублей;</w:t>
            </w:r>
            <w:r w:rsidRPr="005A45F4">
              <w:br/>
              <w:t xml:space="preserve">средства </w:t>
            </w:r>
            <w:r w:rsidRPr="00AC0F8C">
              <w:t>внебюджетных источников</w:t>
            </w:r>
            <w:r w:rsidRPr="005A45F4">
              <w:t xml:space="preserve"> </w:t>
            </w:r>
            <w:r>
              <w:t>–</w:t>
            </w:r>
            <w:r w:rsidRPr="005A45F4">
              <w:t xml:space="preserve"> </w:t>
            </w:r>
            <w:r>
              <w:t>2025,387 тыс. рублей;</w:t>
            </w:r>
            <w:r w:rsidRPr="00BB7871">
              <w:rPr>
                <w:color w:val="FF0000"/>
              </w:rPr>
              <w:br/>
            </w:r>
            <w:r w:rsidRPr="00EC6A8A">
              <w:t>в том числе по годам:</w:t>
            </w:r>
            <w:r w:rsidRPr="00EC6A8A">
              <w:br/>
              <w:t xml:space="preserve">2018 г. </w:t>
            </w:r>
            <w:r>
              <w:t>–</w:t>
            </w:r>
            <w:r w:rsidRPr="00EC6A8A">
              <w:t xml:space="preserve"> </w:t>
            </w:r>
            <w:r>
              <w:t>4328,661</w:t>
            </w:r>
            <w:r w:rsidRPr="00EC6A8A">
              <w:t xml:space="preserve"> тыс. рублей, из них:</w:t>
            </w:r>
            <w:r w:rsidRPr="00EC6A8A">
              <w:br/>
            </w:r>
            <w:r w:rsidRPr="005A45F4">
              <w:t xml:space="preserve">средства </w:t>
            </w:r>
            <w:r>
              <w:t>республиканского</w:t>
            </w:r>
            <w:r w:rsidRPr="005A45F4">
              <w:t xml:space="preserve"> бюджета </w:t>
            </w:r>
            <w:r>
              <w:t>– 2848,661</w:t>
            </w:r>
            <w:r w:rsidRPr="005A45F4">
              <w:t xml:space="preserve"> тыс. рублей;</w:t>
            </w:r>
          </w:p>
          <w:p w:rsidR="00A538C5" w:rsidRDefault="00A538C5" w:rsidP="00A538C5">
            <w:pPr>
              <w:ind w:firstLine="0"/>
              <w:jc w:val="left"/>
            </w:pPr>
            <w:r>
              <w:t>средства местного бюджета – 850,0 тыс. рублей;</w:t>
            </w:r>
            <w:r w:rsidRPr="005A45F4">
              <w:br/>
              <w:t xml:space="preserve">средства </w:t>
            </w:r>
            <w:r w:rsidRPr="00AC0F8C">
              <w:t>внебюджетных источников</w:t>
            </w:r>
            <w:r w:rsidRPr="005A45F4">
              <w:t xml:space="preserve"> </w:t>
            </w:r>
            <w:r>
              <w:t>–</w:t>
            </w:r>
            <w:r w:rsidRPr="005A45F4">
              <w:t xml:space="preserve"> </w:t>
            </w:r>
            <w:r>
              <w:t>630,0 тыс. рублей;</w:t>
            </w:r>
          </w:p>
          <w:p w:rsidR="00A538C5" w:rsidRDefault="00A538C5" w:rsidP="00A538C5">
            <w:pPr>
              <w:ind w:firstLine="0"/>
              <w:jc w:val="left"/>
            </w:pPr>
            <w:r w:rsidRPr="00EC6A8A">
              <w:t xml:space="preserve">2019 г. </w:t>
            </w:r>
            <w:r>
              <w:t>–</w:t>
            </w:r>
            <w:r w:rsidRPr="00EC6A8A">
              <w:t xml:space="preserve"> </w:t>
            </w:r>
            <w:r>
              <w:t>4631,667</w:t>
            </w:r>
            <w:r w:rsidRPr="00EC6A8A">
              <w:t xml:space="preserve"> тыс. рублей, из них:</w:t>
            </w:r>
            <w:r w:rsidRPr="00EC6A8A">
              <w:br/>
            </w:r>
            <w:r w:rsidRPr="005A45F4">
              <w:t xml:space="preserve">средства </w:t>
            </w:r>
            <w:r>
              <w:t>республиканского</w:t>
            </w:r>
            <w:r w:rsidRPr="005A45F4">
              <w:t xml:space="preserve"> бюджета </w:t>
            </w:r>
            <w:r>
              <w:t>– 3107,567</w:t>
            </w:r>
            <w:r w:rsidRPr="005A45F4">
              <w:t xml:space="preserve"> тыс. рублей;</w:t>
            </w:r>
          </w:p>
          <w:p w:rsidR="00A538C5" w:rsidRDefault="00A538C5" w:rsidP="00A538C5">
            <w:pPr>
              <w:ind w:firstLine="0"/>
              <w:jc w:val="left"/>
            </w:pPr>
            <w:r>
              <w:t>средства местного бюджета – 850,0 тыс. рублей;</w:t>
            </w:r>
            <w:r w:rsidRPr="005A45F4">
              <w:br/>
              <w:t xml:space="preserve">средства </w:t>
            </w:r>
            <w:r w:rsidRPr="00AC0F8C">
              <w:t>внебюджетных источников</w:t>
            </w:r>
            <w:r w:rsidRPr="005A45F4">
              <w:t xml:space="preserve"> </w:t>
            </w:r>
            <w:r>
              <w:t>–</w:t>
            </w:r>
            <w:r w:rsidRPr="005A45F4">
              <w:t xml:space="preserve"> </w:t>
            </w:r>
            <w:r>
              <w:t>674,1 тыс. рублей;</w:t>
            </w:r>
          </w:p>
          <w:p w:rsidR="00A538C5" w:rsidRDefault="00A538C5" w:rsidP="00A538C5">
            <w:pPr>
              <w:ind w:firstLine="0"/>
              <w:jc w:val="left"/>
            </w:pPr>
            <w:r w:rsidRPr="00EC6A8A">
              <w:t xml:space="preserve">2020 г. </w:t>
            </w:r>
            <w:r>
              <w:t>–</w:t>
            </w:r>
            <w:r w:rsidRPr="00EC6A8A">
              <w:t xml:space="preserve"> </w:t>
            </w:r>
            <w:r>
              <w:t>4955,884</w:t>
            </w:r>
            <w:r w:rsidRPr="00EC6A8A">
              <w:t xml:space="preserve"> тыс. рублей, из них:</w:t>
            </w:r>
            <w:r w:rsidRPr="00EC6A8A">
              <w:br/>
            </w:r>
            <w:r w:rsidRPr="005A45F4">
              <w:t xml:space="preserve">средства </w:t>
            </w:r>
            <w:r>
              <w:t>республиканского</w:t>
            </w:r>
            <w:r w:rsidRPr="005A45F4">
              <w:t xml:space="preserve"> бюджета </w:t>
            </w:r>
            <w:r>
              <w:t>– 3384,597</w:t>
            </w:r>
            <w:r w:rsidRPr="005A45F4">
              <w:t xml:space="preserve"> тыс. рублей;</w:t>
            </w:r>
          </w:p>
          <w:p w:rsidR="004F63D4" w:rsidRPr="00ED08D1" w:rsidRDefault="00A538C5" w:rsidP="00A538C5">
            <w:pPr>
              <w:ind w:firstLine="0"/>
            </w:pPr>
            <w:r>
              <w:lastRenderedPageBreak/>
              <w:t>средства местного бюджета – 850,0 тыс. рублей;</w:t>
            </w:r>
            <w:r w:rsidRPr="005A45F4">
              <w:br/>
              <w:t xml:space="preserve">средства </w:t>
            </w:r>
            <w:r w:rsidRPr="00AC0F8C">
              <w:t>внебюджетных источников</w:t>
            </w:r>
            <w:r w:rsidRPr="005A45F4">
              <w:t xml:space="preserve"> </w:t>
            </w:r>
            <w:r>
              <w:t>–</w:t>
            </w:r>
            <w:r w:rsidRPr="005A45F4">
              <w:t xml:space="preserve"> </w:t>
            </w:r>
            <w:r>
              <w:t>721,287 тыс. рублей.</w:t>
            </w:r>
          </w:p>
        </w:tc>
      </w:tr>
      <w:tr w:rsidR="004F63D4" w:rsidRPr="00ED08D1" w:rsidTr="00982FB4">
        <w:trPr>
          <w:trHeight w:val="2219"/>
        </w:trPr>
        <w:tc>
          <w:tcPr>
            <w:tcW w:w="2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3A4AED">
            <w:pPr>
              <w:ind w:firstLine="0"/>
              <w:jc w:val="left"/>
            </w:pPr>
            <w:r w:rsidRPr="00ED08D1">
              <w:lastRenderedPageBreak/>
              <w:t>Ожидаемые результаты реализации Подпрограммы</w:t>
            </w:r>
          </w:p>
        </w:tc>
        <w:tc>
          <w:tcPr>
            <w:tcW w:w="4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63D4" w:rsidRPr="00ED08D1" w:rsidRDefault="004F63D4" w:rsidP="00721A5A">
            <w:r w:rsidRPr="00ED08D1">
              <w:t>-</w:t>
            </w:r>
          </w:p>
        </w:tc>
        <w:tc>
          <w:tcPr>
            <w:tcW w:w="70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A4AED" w:rsidRDefault="004F63D4" w:rsidP="003A4AED">
            <w:pPr>
              <w:ind w:firstLine="0"/>
            </w:pPr>
            <w:r w:rsidRPr="00ED08D1">
              <w:t>сохранение действующей сети загородных оздоровительных орга</w:t>
            </w:r>
            <w:r>
              <w:t xml:space="preserve">низаций </w:t>
            </w:r>
            <w:r w:rsidR="00666A10">
              <w:t xml:space="preserve">кожууна </w:t>
            </w:r>
            <w:r>
              <w:t xml:space="preserve">(число): </w:t>
            </w:r>
          </w:p>
          <w:p w:rsidR="003A4AED" w:rsidRDefault="00982FB4" w:rsidP="003A4AED">
            <w:pPr>
              <w:ind w:firstLine="0"/>
            </w:pPr>
            <w:r>
              <w:t>2018 г. - 3</w:t>
            </w:r>
            <w:r w:rsidR="004F63D4">
              <w:t xml:space="preserve">; </w:t>
            </w:r>
          </w:p>
          <w:p w:rsidR="004704A5" w:rsidRDefault="00982FB4" w:rsidP="003A4AED">
            <w:pPr>
              <w:ind w:firstLine="0"/>
            </w:pPr>
            <w:r>
              <w:t>2019 г. - 3</w:t>
            </w:r>
            <w:r w:rsidR="004F63D4">
              <w:t xml:space="preserve">; </w:t>
            </w:r>
          </w:p>
          <w:p w:rsidR="003A4AED" w:rsidRDefault="00982FB4" w:rsidP="003A4AED">
            <w:pPr>
              <w:ind w:firstLine="0"/>
            </w:pPr>
            <w:r>
              <w:t>2020 г. - 3</w:t>
            </w:r>
            <w:r w:rsidR="004F63D4" w:rsidRPr="00ED08D1">
              <w:t xml:space="preserve">; </w:t>
            </w:r>
          </w:p>
          <w:p w:rsidR="004F63D4" w:rsidRPr="00ED08D1" w:rsidRDefault="004F63D4" w:rsidP="003A4AED">
            <w:pPr>
              <w:ind w:firstLine="0"/>
            </w:pPr>
            <w:r w:rsidRPr="00ED08D1">
              <w:t>увеличение количества детей, охваченных всеми формами отдыха, оздоровления и занятости в свободн</w:t>
            </w:r>
            <w:r>
              <w:t xml:space="preserve">ое от учебы время: 2018 г. </w:t>
            </w:r>
            <w:r w:rsidR="00666A10">
              <w:t>–</w:t>
            </w:r>
            <w:r>
              <w:t xml:space="preserve"> 750; 2019 г. </w:t>
            </w:r>
            <w:r w:rsidR="00666A10">
              <w:t>–</w:t>
            </w:r>
            <w:r>
              <w:t xml:space="preserve"> 750; 2020 г. – 750.</w:t>
            </w:r>
          </w:p>
        </w:tc>
      </w:tr>
    </w:tbl>
    <w:p w:rsidR="00507264" w:rsidRDefault="00507264" w:rsidP="00721A5A"/>
    <w:p w:rsidR="00395340" w:rsidRPr="003A4AED" w:rsidRDefault="004F63D4" w:rsidP="00721A5A">
      <w:pPr>
        <w:pStyle w:val="a4"/>
        <w:rPr>
          <w:b/>
        </w:rPr>
      </w:pPr>
      <w:r w:rsidRPr="003A4AED">
        <w:rPr>
          <w:b/>
        </w:rPr>
        <w:t>Характеристика сферы реализации Подпрограммы</w:t>
      </w:r>
    </w:p>
    <w:p w:rsidR="00DA0BD1" w:rsidRDefault="004F63D4" w:rsidP="00721A5A">
      <w:r w:rsidRPr="00395340">
        <w:t xml:space="preserve">Организация отдыха детей, их оздоровления и занятости в настоящее время является одной из наиболее важных социальных проблем. В районе проживает более тысячи детей </w:t>
      </w:r>
      <w:r w:rsidR="00507264" w:rsidRPr="00395340">
        <w:t>ш</w:t>
      </w:r>
      <w:r w:rsidRPr="00395340">
        <w:t>кольного возраста. Ежегодно более 50 процентов из них заняты организованным отдыхом, оздоровлением.</w:t>
      </w:r>
    </w:p>
    <w:p w:rsidR="00395340" w:rsidRDefault="004F63D4" w:rsidP="00721A5A">
      <w:r>
        <w:t>В 2017</w:t>
      </w:r>
      <w:r w:rsidRPr="00ED08D1">
        <w:t xml:space="preserve"> году на отдых и оз</w:t>
      </w:r>
      <w:r>
        <w:t>доровление было направлено 737 детей или 65,9</w:t>
      </w:r>
      <w:r w:rsidRPr="00ED08D1">
        <w:t xml:space="preserve"> процента от количества школьников</w:t>
      </w:r>
      <w:r>
        <w:t>, подлежащих оздоровлению (1116</w:t>
      </w:r>
      <w:r w:rsidRPr="00ED08D1">
        <w:t xml:space="preserve"> чел): </w:t>
      </w:r>
      <w:r>
        <w:t>за пределы республики - 2</w:t>
      </w:r>
      <w:r w:rsidRPr="00ED08D1">
        <w:t xml:space="preserve"> человек, в том числе за летний период </w:t>
      </w:r>
      <w:r>
        <w:t xml:space="preserve">на территории кожууна </w:t>
      </w:r>
      <w:r w:rsidRPr="00ED08D1">
        <w:t xml:space="preserve">оздоровлено </w:t>
      </w:r>
      <w:r>
        <w:t>735 детей.</w:t>
      </w:r>
    </w:p>
    <w:p w:rsidR="00395340" w:rsidRPr="00982FB4" w:rsidRDefault="004F63D4" w:rsidP="00721A5A">
      <w:pPr>
        <w:rPr>
          <w:color w:val="auto"/>
        </w:rPr>
      </w:pPr>
      <w:r w:rsidRPr="00982FB4">
        <w:rPr>
          <w:color w:val="auto"/>
        </w:rPr>
        <w:t>Наибольший охват детей летним отдыхом обеспечили загородные лагеря «Ак-Хол» 155 (21 процента), «Менги-Чечээ» 150 (20,7), в стационарном лагере «Дамырак» 25 (3,4), в пришкольных лагерях охвачено «Диинчигеш» 111 (15,1), «Хунчугеш» 102 (13,8), «Челээш» 102 (13,8), «Растишки» 90 (12,2).</w:t>
      </w:r>
    </w:p>
    <w:p w:rsidR="00395340" w:rsidRDefault="004F63D4" w:rsidP="00721A5A">
      <w:r>
        <w:t>В 2017</w:t>
      </w:r>
      <w:r w:rsidRPr="00ED08D1">
        <w:t xml:space="preserve"> году отмече</w:t>
      </w:r>
      <w:r>
        <w:t>но уменьшение количества детей, охваченных отдыхом в сравнении с прошлым годом, основной причиной стало</w:t>
      </w:r>
      <w:r w:rsidRPr="00ED08D1">
        <w:t xml:space="preserve"> отсутствие финансовых средств </w:t>
      </w:r>
      <w:r>
        <w:t>из федерального бюджета.</w:t>
      </w:r>
    </w:p>
    <w:p w:rsidR="00395340" w:rsidRDefault="004F63D4" w:rsidP="00721A5A">
      <w:r>
        <w:t>В 2017 году у 737 детей</w:t>
      </w:r>
      <w:r w:rsidRPr="00ED08D1">
        <w:t>, отдыхавших в лагерях, отмечен выраженный оздоровительный эффект</w:t>
      </w:r>
      <w:r>
        <w:t xml:space="preserve"> у 415 детей (84 процентов)</w:t>
      </w:r>
      <w:r w:rsidRPr="00ED08D1">
        <w:t>, слаб</w:t>
      </w:r>
      <w:r>
        <w:t>ый оздоровительный эффект – 80 детей (16 процентов</w:t>
      </w:r>
      <w:r w:rsidRPr="00ED08D1">
        <w:t>), отсутстви</w:t>
      </w:r>
      <w:r>
        <w:t>е оздоровительного эффекта - 0 детей</w:t>
      </w:r>
      <w:r w:rsidRPr="00ED08D1">
        <w:t>.</w:t>
      </w:r>
    </w:p>
    <w:p w:rsidR="00395340" w:rsidRDefault="004F63D4" w:rsidP="00721A5A">
      <w:r w:rsidRPr="00ED08D1">
        <w:t>В настоящее время проводится следующая системная работа по обеспечению отдыха и оздоровления:</w:t>
      </w:r>
    </w:p>
    <w:p w:rsidR="00395340" w:rsidRDefault="004F63D4" w:rsidP="00721A5A">
      <w:r w:rsidRPr="00ED08D1">
        <w:t>1) обеспечение безопасного отдыха детей в оздоровительных лагерях;</w:t>
      </w:r>
    </w:p>
    <w:p w:rsidR="00395340" w:rsidRDefault="004F63D4" w:rsidP="00721A5A">
      <w:r w:rsidRPr="00ED08D1">
        <w:t xml:space="preserve">2) конкурсная поддержка организации летнего отдыха и оздоровления детей. </w:t>
      </w:r>
    </w:p>
    <w:p w:rsidR="00395340" w:rsidRDefault="004F63D4" w:rsidP="00721A5A">
      <w:r w:rsidRPr="00ED08D1">
        <w:t xml:space="preserve">3) оплата компенсации родителям в размере </w:t>
      </w:r>
      <w:r>
        <w:t>50% от стоимости путевок</w:t>
      </w:r>
      <w:r w:rsidR="00395340">
        <w:t>.</w:t>
      </w:r>
    </w:p>
    <w:p w:rsidR="00395340" w:rsidRDefault="004F63D4" w:rsidP="00721A5A">
      <w:r w:rsidRPr="00ED08D1">
        <w:t>В то же время выявлены следующие проблемы:</w:t>
      </w:r>
    </w:p>
    <w:p w:rsidR="00395340" w:rsidRDefault="004F63D4" w:rsidP="00721A5A">
      <w:r>
        <w:t>1</w:t>
      </w:r>
      <w:r w:rsidRPr="00ED08D1">
        <w:t>) слабая</w:t>
      </w:r>
      <w:r>
        <w:t xml:space="preserve"> материально-техническая база</w:t>
      </w:r>
      <w:r w:rsidRPr="00ED08D1">
        <w:t xml:space="preserve"> детских загородных оздоровительных лагерей</w:t>
      </w:r>
      <w:r>
        <w:t>;</w:t>
      </w:r>
    </w:p>
    <w:p w:rsidR="00395340" w:rsidRDefault="004F63D4" w:rsidP="00721A5A">
      <w:r>
        <w:t>2</w:t>
      </w:r>
      <w:r w:rsidRPr="00ED08D1">
        <w:t>) неполный охват летним отдыхом и оздоровлением детей школьного возраста;</w:t>
      </w:r>
    </w:p>
    <w:p w:rsidR="00395340" w:rsidRDefault="004F63D4" w:rsidP="00721A5A">
      <w:r>
        <w:t>3</w:t>
      </w:r>
      <w:r w:rsidRPr="00ED08D1">
        <w:t>) невозможность выезда преобладающего большинства детей на отдых и оздоровление за пределы республики.</w:t>
      </w:r>
    </w:p>
    <w:p w:rsidR="00395340" w:rsidRDefault="004F63D4" w:rsidP="00721A5A">
      <w:r w:rsidRPr="00ED08D1">
        <w:lastRenderedPageBreak/>
        <w:t>В связи с этим необходимо предусмотреть:</w:t>
      </w:r>
    </w:p>
    <w:p w:rsidR="00395340" w:rsidRDefault="004F63D4" w:rsidP="00721A5A">
      <w:r w:rsidRPr="00ED08D1">
        <w:t xml:space="preserve">1) организацию отдыха и оздоровления детей и подростков </w:t>
      </w:r>
      <w:r>
        <w:t>Монгун-Тайгинского района</w:t>
      </w:r>
      <w:r w:rsidRPr="00ED08D1">
        <w:t xml:space="preserve"> с особыми образовательными потребностями, профильных смен для детей и подростков;</w:t>
      </w:r>
    </w:p>
    <w:p w:rsidR="00395340" w:rsidRDefault="004F63D4" w:rsidP="00721A5A">
      <w:r w:rsidRPr="00ED08D1">
        <w:t>2) развитие системы оздоровительных лагерей, укрепление их материально-технической базы, строительство новых баз, обеспечение безопасности жизни и здоровья детей, в том числе проведение капитальных и текущих ремонтов зданий и сооружений, приобретение технологического оборудования;</w:t>
      </w:r>
    </w:p>
    <w:p w:rsidR="00395340" w:rsidRDefault="004F63D4" w:rsidP="00721A5A">
      <w:r w:rsidRPr="00ED08D1">
        <w:t>3) нормативное правовое, кадровое и программно-методическое сопровождение отдыха и оздоровления детей, в том числе изготовление полиграфической продукции, включающей нормативные и педагогические аспекты организации отдыха и оздоровления, проведение конкурсов и фестивалей, направленных на развитие оздоровительных программ, организацию обучающих семинаров, курсов повышения квалификации для сотрудников оздоровительных лагерей;</w:t>
      </w:r>
    </w:p>
    <w:p w:rsidR="00982FB4" w:rsidRDefault="004F63D4" w:rsidP="00982FB4">
      <w:pPr>
        <w:ind w:firstLine="567"/>
        <w:contextualSpacing/>
      </w:pPr>
      <w:r w:rsidRPr="00ED08D1">
        <w:t>4) финансирование расходов на реконструкцию и строительство оздоровительных лагерей на конкурсной основе по муниципальным образованиям с учетом софинансирования.</w:t>
      </w:r>
      <w:r w:rsidRPr="00ED08D1">
        <w:br/>
        <w:t>     </w:t>
      </w:r>
      <w:r w:rsidRPr="00440E20">
        <w:t>2. Приоритеты муниципальной политики в сфере отдыха и оздоровления детей и подростков на период 2018-2020 годы, цели, задачи, показатели и результаты реализации Подпрограммы</w:t>
      </w:r>
      <w:r w:rsidR="003A4AED">
        <w:t xml:space="preserve">. </w:t>
      </w:r>
    </w:p>
    <w:p w:rsidR="003A4AED" w:rsidRDefault="004F63D4" w:rsidP="00982FB4">
      <w:pPr>
        <w:pStyle w:val="formattext"/>
        <w:ind w:firstLine="567"/>
        <w:contextualSpacing/>
      </w:pPr>
      <w:r w:rsidRPr="00ED08D1">
        <w:t>Целью Подпрограммы является обеспечение доступности полноценного (качественного) отдыха и оздоровления детей.</w:t>
      </w:r>
      <w:r w:rsidR="003A4AED">
        <w:t xml:space="preserve"> </w:t>
      </w:r>
    </w:p>
    <w:p w:rsidR="003A4AED" w:rsidRDefault="004F63D4" w:rsidP="00982FB4">
      <w:pPr>
        <w:pStyle w:val="formattext"/>
        <w:contextualSpacing/>
      </w:pPr>
      <w:r w:rsidRPr="00ED08D1">
        <w:t>За</w:t>
      </w:r>
      <w:r>
        <w:t>д</w:t>
      </w:r>
      <w:r w:rsidRPr="00ED08D1">
        <w:t>ачи Подпрограммы:</w:t>
      </w:r>
    </w:p>
    <w:p w:rsidR="00395340" w:rsidRDefault="004F63D4" w:rsidP="00982FB4">
      <w:pPr>
        <w:pStyle w:val="formattext"/>
        <w:contextualSpacing/>
      </w:pPr>
      <w:r w:rsidRPr="00ED08D1">
        <w:t>координация действий организаций всех форм собственности, занимающихся вопросами организации отдыха детей, их оздоровления и занятости;</w:t>
      </w:r>
    </w:p>
    <w:p w:rsidR="00395340" w:rsidRDefault="004F63D4" w:rsidP="00982FB4">
      <w:pPr>
        <w:pStyle w:val="formattext"/>
        <w:contextualSpacing/>
      </w:pPr>
      <w:r w:rsidRPr="00ED08D1">
        <w:t>сохранение и укрепление материально-технической базы оздоровительных организаций;</w:t>
      </w:r>
    </w:p>
    <w:p w:rsidR="00395340" w:rsidRDefault="004F63D4" w:rsidP="00982FB4">
      <w:pPr>
        <w:pStyle w:val="formattext"/>
        <w:contextualSpacing/>
      </w:pPr>
      <w:r w:rsidRPr="00ED08D1">
        <w:t>создание условий для обеспечения безопасности и пребывания детей в оздоровительных организациях;</w:t>
      </w:r>
    </w:p>
    <w:p w:rsidR="00395340" w:rsidRDefault="004F63D4" w:rsidP="00982FB4">
      <w:pPr>
        <w:pStyle w:val="formattext"/>
        <w:contextualSpacing/>
      </w:pPr>
      <w:r w:rsidRPr="00ED08D1">
        <w:t>совершенствование кадрового, информационно-методического обеспечения организации отдыха и оздоровления детей.</w:t>
      </w:r>
    </w:p>
    <w:p w:rsidR="00395340" w:rsidRDefault="004F63D4" w:rsidP="00982FB4">
      <w:pPr>
        <w:pStyle w:val="formattext"/>
        <w:contextualSpacing/>
      </w:pPr>
      <w:r w:rsidRPr="00ED08D1">
        <w:t>Перечень целевых показателей и индикаторов Подпрограммы:</w:t>
      </w:r>
    </w:p>
    <w:p w:rsidR="00395340" w:rsidRDefault="004F63D4" w:rsidP="00982FB4">
      <w:pPr>
        <w:pStyle w:val="formattext"/>
        <w:contextualSpacing/>
      </w:pPr>
      <w:r w:rsidRPr="00ED08D1">
        <w:t>количество загородных оздоровительных организаций;</w:t>
      </w:r>
    </w:p>
    <w:p w:rsidR="00395340" w:rsidRDefault="004F63D4" w:rsidP="00982FB4">
      <w:pPr>
        <w:pStyle w:val="formattext"/>
        <w:contextualSpacing/>
      </w:pPr>
      <w:r w:rsidRPr="00ED08D1">
        <w:t>количество детей, отдохнувших в оздоровительных лагерях.</w:t>
      </w:r>
    </w:p>
    <w:p w:rsidR="00395340" w:rsidRDefault="004F63D4" w:rsidP="00982FB4">
      <w:pPr>
        <w:pStyle w:val="formattext"/>
        <w:contextualSpacing/>
      </w:pPr>
      <w:r w:rsidRPr="00ED08D1">
        <w:t>В результате реализации Подпрограммы будут достигнуты след</w:t>
      </w:r>
      <w:r>
        <w:t>ующие результаты:</w:t>
      </w:r>
    </w:p>
    <w:p w:rsidR="00395340" w:rsidRDefault="004F63D4" w:rsidP="00982FB4">
      <w:pPr>
        <w:pStyle w:val="formattext"/>
        <w:contextualSpacing/>
      </w:pPr>
      <w:r w:rsidRPr="00ED08D1">
        <w:t xml:space="preserve">сохранение действующей сети загородных оздоровительных организаций </w:t>
      </w:r>
      <w:r>
        <w:t>района</w:t>
      </w:r>
      <w:r w:rsidRPr="00ED08D1">
        <w:t>;</w:t>
      </w:r>
    </w:p>
    <w:p w:rsidR="00395340" w:rsidRDefault="004F63D4" w:rsidP="00982FB4">
      <w:pPr>
        <w:pStyle w:val="formattext"/>
        <w:contextualSpacing/>
      </w:pPr>
      <w:r w:rsidRPr="00ED08D1">
        <w:t>увеличение количества детей, охваченных всеми формами отдыха, оздоровления и занятости в свободное от учебы время.</w:t>
      </w:r>
    </w:p>
    <w:p w:rsidR="00395340" w:rsidRDefault="004F63D4" w:rsidP="00982FB4">
      <w:pPr>
        <w:pStyle w:val="formattext"/>
        <w:contextualSpacing/>
      </w:pPr>
      <w:r w:rsidRPr="00ED08D1">
        <w:t>Реализация Подпрограммы будет осуществляться в 3 этапа:</w:t>
      </w:r>
    </w:p>
    <w:p w:rsidR="00395340" w:rsidRDefault="004F63D4" w:rsidP="00982FB4">
      <w:pPr>
        <w:pStyle w:val="formattext"/>
        <w:contextualSpacing/>
      </w:pPr>
      <w:r>
        <w:t>I этап – 2018 год;</w:t>
      </w:r>
    </w:p>
    <w:p w:rsidR="00395340" w:rsidRDefault="004F63D4" w:rsidP="00982FB4">
      <w:pPr>
        <w:pStyle w:val="formattext"/>
        <w:contextualSpacing/>
      </w:pPr>
      <w:r>
        <w:t>II этап - 2019 год;</w:t>
      </w:r>
    </w:p>
    <w:p w:rsidR="00395340" w:rsidRDefault="004F63D4" w:rsidP="00982FB4">
      <w:pPr>
        <w:pStyle w:val="formattext"/>
        <w:contextualSpacing/>
      </w:pPr>
      <w:r>
        <w:t xml:space="preserve">III этап – </w:t>
      </w:r>
      <w:r w:rsidRPr="00ED08D1">
        <w:t>2020 год.</w:t>
      </w:r>
    </w:p>
    <w:p w:rsidR="00395340" w:rsidRPr="003A4AED" w:rsidRDefault="004F63D4" w:rsidP="00982FB4">
      <w:pPr>
        <w:pStyle w:val="formattext"/>
        <w:spacing w:before="0" w:beforeAutospacing="0" w:after="0" w:afterAutospacing="0"/>
        <w:rPr>
          <w:b/>
        </w:rPr>
      </w:pPr>
      <w:r w:rsidRPr="00ED08D1">
        <w:t>     </w:t>
      </w:r>
      <w:r w:rsidRPr="003A4AED">
        <w:rPr>
          <w:b/>
        </w:rPr>
        <w:t>3. Перечень и характеристика основных мероприятий Подпрограммы</w:t>
      </w:r>
      <w:r w:rsidR="003A4AED" w:rsidRPr="003A4AED">
        <w:rPr>
          <w:b/>
        </w:rPr>
        <w:t xml:space="preserve"> </w:t>
      </w:r>
      <w:r w:rsidRPr="003A4AED">
        <w:rPr>
          <w:b/>
        </w:rPr>
        <w:t>Подпрограмма содержит 5 основных мероприятий:</w:t>
      </w:r>
    </w:p>
    <w:p w:rsidR="00395340" w:rsidRDefault="004F63D4" w:rsidP="00982FB4">
      <w:pPr>
        <w:pStyle w:val="formattext"/>
        <w:spacing w:before="0" w:beforeAutospacing="0" w:after="0" w:afterAutospacing="0"/>
      </w:pPr>
      <w:r w:rsidRPr="00ED08D1">
        <w:t>организационное и информационное обеспечение отдыха, оздоровления и занятости детей:</w:t>
      </w:r>
    </w:p>
    <w:p w:rsidR="00395340" w:rsidRDefault="004F63D4" w:rsidP="00982FB4">
      <w:pPr>
        <w:pStyle w:val="formattext"/>
        <w:spacing w:before="0" w:beforeAutospacing="0" w:after="0" w:afterAutospacing="0"/>
      </w:pPr>
      <w:r w:rsidRPr="00ED08D1">
        <w:t>формирование и публикация реестра, паспортизация детских оздоровительных организаций;</w:t>
      </w:r>
    </w:p>
    <w:p w:rsidR="00395340" w:rsidRDefault="004F63D4" w:rsidP="00982FB4">
      <w:pPr>
        <w:pStyle w:val="formattext"/>
        <w:spacing w:before="0" w:beforeAutospacing="0" w:after="0" w:afterAutospacing="0"/>
      </w:pPr>
      <w:r w:rsidRPr="00ED08D1">
        <w:t xml:space="preserve">освещение в средствах массовой информации вопросов о проведении детской </w:t>
      </w:r>
      <w:r w:rsidR="00507264">
        <w:t>о</w:t>
      </w:r>
      <w:r w:rsidRPr="00ED08D1">
        <w:t>здоровительной кампании;</w:t>
      </w:r>
    </w:p>
    <w:p w:rsidR="00507264" w:rsidRDefault="004F63D4" w:rsidP="00982FB4">
      <w:pPr>
        <w:pStyle w:val="formattext"/>
        <w:spacing w:before="0" w:beforeAutospacing="0" w:after="0" w:afterAutospacing="0"/>
      </w:pPr>
      <w:r w:rsidRPr="00ED08D1">
        <w:lastRenderedPageBreak/>
        <w:t>публикация сборника информационно-методических материалов по итогам детской оздоровительной кампании;</w:t>
      </w:r>
    </w:p>
    <w:p w:rsidR="00507264" w:rsidRDefault="004F63D4" w:rsidP="00982FB4">
      <w:pPr>
        <w:pStyle w:val="formattext"/>
        <w:spacing w:before="0" w:beforeAutospacing="0" w:after="0" w:afterAutospacing="0"/>
      </w:pPr>
      <w:r w:rsidRPr="00ED08D1">
        <w:t>модернизация системы укрепления материально-технической базы оздоровительных организаций:</w:t>
      </w:r>
    </w:p>
    <w:p w:rsidR="00395340" w:rsidRDefault="004F63D4" w:rsidP="00982FB4">
      <w:pPr>
        <w:pStyle w:val="formattext"/>
        <w:spacing w:before="0" w:beforeAutospacing="0" w:after="0" w:afterAutospacing="0"/>
      </w:pPr>
      <w:r w:rsidRPr="00ED08D1">
        <w:t>приобретение технического оборудования, необходимого для оздоровительных организаций;</w:t>
      </w:r>
    </w:p>
    <w:p w:rsidR="00395340" w:rsidRDefault="004F63D4" w:rsidP="00982FB4">
      <w:pPr>
        <w:pStyle w:val="formattext"/>
        <w:spacing w:before="0" w:beforeAutospacing="0" w:after="0" w:afterAutospacing="0"/>
      </w:pPr>
      <w:r w:rsidRPr="00ED08D1">
        <w:t>приобретение мебели для оздоровительных организаций;</w:t>
      </w:r>
    </w:p>
    <w:p w:rsidR="00395340" w:rsidRDefault="004F63D4" w:rsidP="00982FB4">
      <w:pPr>
        <w:pStyle w:val="formattext"/>
        <w:spacing w:before="0" w:beforeAutospacing="0" w:after="0" w:afterAutospacing="0"/>
      </w:pPr>
      <w:r w:rsidRPr="00ED08D1">
        <w:t>приобретение столового оборудования для оздоровительных организаций;</w:t>
      </w:r>
    </w:p>
    <w:p w:rsidR="00395340" w:rsidRDefault="004F63D4" w:rsidP="00982FB4">
      <w:pPr>
        <w:pStyle w:val="formattext"/>
        <w:spacing w:before="0" w:beforeAutospacing="0" w:after="0" w:afterAutospacing="0"/>
      </w:pPr>
      <w:r w:rsidRPr="00ED08D1">
        <w:t>приобретение спортивного инвентаря и оборудования для организации досуга в оздоровительных организациях;</w:t>
      </w:r>
    </w:p>
    <w:p w:rsidR="00395340" w:rsidRDefault="004F63D4" w:rsidP="00982FB4">
      <w:pPr>
        <w:pStyle w:val="formattext"/>
        <w:spacing w:before="0" w:beforeAutospacing="0" w:after="0" w:afterAutospacing="0"/>
      </w:pPr>
      <w:r w:rsidRPr="00ED08D1">
        <w:t xml:space="preserve">приобретение твердого и мягкого инвентаря </w:t>
      </w:r>
      <w:r w:rsidR="00395340">
        <w:t>для оздоровительных организаций.</w:t>
      </w:r>
    </w:p>
    <w:p w:rsidR="00395340" w:rsidRDefault="004F63D4" w:rsidP="00982FB4">
      <w:pPr>
        <w:pStyle w:val="formattext"/>
        <w:spacing w:before="0" w:beforeAutospacing="0" w:after="0" w:afterAutospacing="0"/>
      </w:pPr>
      <w:r w:rsidRPr="00ED08D1">
        <w:t>3) обеспечение безопасности детей в оздоровительных организациях:</w:t>
      </w:r>
    </w:p>
    <w:p w:rsidR="00395340" w:rsidRDefault="004F63D4" w:rsidP="00982FB4">
      <w:pPr>
        <w:pStyle w:val="formattext"/>
        <w:spacing w:before="0" w:beforeAutospacing="0" w:after="0" w:afterAutospacing="0"/>
      </w:pPr>
      <w:r w:rsidRPr="00ED08D1">
        <w:t>установка в загородных оздоровительных организациях кнопок тревожной сигнализации (КТС);</w:t>
      </w:r>
    </w:p>
    <w:p w:rsidR="00395340" w:rsidRDefault="004F63D4" w:rsidP="00982FB4">
      <w:pPr>
        <w:pStyle w:val="formattext"/>
        <w:spacing w:before="0" w:beforeAutospacing="0" w:after="0" w:afterAutospacing="0"/>
      </w:pPr>
      <w:r w:rsidRPr="00ED08D1">
        <w:t>обеспечение охраны правопорядка в оздоровительных организациях;</w:t>
      </w:r>
    </w:p>
    <w:p w:rsidR="00E4374F" w:rsidRDefault="004F63D4" w:rsidP="00982FB4">
      <w:pPr>
        <w:pStyle w:val="formattext"/>
        <w:spacing w:before="0" w:beforeAutospacing="0" w:after="0" w:afterAutospacing="0"/>
      </w:pPr>
      <w:r w:rsidRPr="00ED08D1">
        <w:t>организация безопасной перевозки детей в пути след</w:t>
      </w:r>
      <w:r w:rsidR="00395340">
        <w:t>ования к месту отдыха и обратно.</w:t>
      </w:r>
    </w:p>
    <w:p w:rsidR="00395340" w:rsidRDefault="004F63D4" w:rsidP="00982FB4">
      <w:pPr>
        <w:pStyle w:val="formattext"/>
        <w:spacing w:before="0" w:beforeAutospacing="0" w:after="0" w:afterAutospacing="0"/>
      </w:pPr>
      <w:r w:rsidRPr="00ED08D1">
        <w:t>4) развитие и методическое сопровождение кадрового потенциала:</w:t>
      </w:r>
    </w:p>
    <w:p w:rsidR="00395340" w:rsidRDefault="004F63D4" w:rsidP="00982FB4">
      <w:pPr>
        <w:pStyle w:val="formattext"/>
        <w:spacing w:before="0" w:beforeAutospacing="0" w:after="0" w:afterAutospacing="0"/>
      </w:pPr>
      <w:r w:rsidRPr="00ED08D1">
        <w:t xml:space="preserve">проведение </w:t>
      </w:r>
      <w:r w:rsidR="00395340">
        <w:t xml:space="preserve">и участие </w:t>
      </w:r>
      <w:r w:rsidRPr="00ED08D1">
        <w:t>межведомственных, республиканских, зональных семинаров (совещаний), "круглых столов" по вопросам организации детского отдыха и оздоровления;</w:t>
      </w:r>
    </w:p>
    <w:p w:rsidR="00395340" w:rsidRDefault="004F63D4" w:rsidP="00982FB4">
      <w:pPr>
        <w:pStyle w:val="formattext"/>
        <w:spacing w:before="0" w:beforeAutospacing="0" w:after="0" w:afterAutospacing="0"/>
      </w:pPr>
      <w:r w:rsidRPr="00ED08D1">
        <w:t>проведение инструктивно-методических лагерных сборов, "Школы вожатого" для вожатского актива, студенческих педагогических отрядов, волонтеров;</w:t>
      </w:r>
    </w:p>
    <w:p w:rsidR="00395340" w:rsidRDefault="004F63D4" w:rsidP="00982FB4">
      <w:pPr>
        <w:pStyle w:val="formattext"/>
        <w:spacing w:before="0" w:beforeAutospacing="0" w:after="0" w:afterAutospacing="0"/>
      </w:pPr>
      <w:r w:rsidRPr="00ED08D1">
        <w:t>организация курсов повышения квалификации для работников, задействованных в лагерях отдыха;</w:t>
      </w:r>
    </w:p>
    <w:p w:rsidR="00395340" w:rsidRDefault="004F63D4" w:rsidP="00982FB4">
      <w:pPr>
        <w:pStyle w:val="formattext"/>
        <w:spacing w:before="0" w:beforeAutospacing="0" w:after="0" w:afterAutospacing="0"/>
      </w:pPr>
      <w:r w:rsidRPr="00ED08D1">
        <w:t xml:space="preserve">организация стажировок и повышение квалификации организаторов детского отдыха в ведущих образовательных организациях </w:t>
      </w:r>
      <w:r>
        <w:t>Республики</w:t>
      </w:r>
      <w:r w:rsidRPr="00ED08D1">
        <w:t>;</w:t>
      </w:r>
    </w:p>
    <w:p w:rsidR="00395340" w:rsidRDefault="004F63D4" w:rsidP="00982FB4">
      <w:pPr>
        <w:pStyle w:val="formattext"/>
        <w:spacing w:before="0" w:beforeAutospacing="0" w:after="0" w:afterAutospacing="0"/>
      </w:pPr>
      <w:r w:rsidRPr="00ED08D1">
        <w:t>повышение оплаты труда работников оздоровительных организаций;</w:t>
      </w:r>
    </w:p>
    <w:p w:rsidR="00395340" w:rsidRDefault="004F63D4" w:rsidP="00982FB4">
      <w:pPr>
        <w:pStyle w:val="formattext"/>
        <w:spacing w:before="0" w:beforeAutospacing="0" w:after="0" w:afterAutospacing="0"/>
      </w:pPr>
      <w:r w:rsidRPr="00ED08D1">
        <w:t>поощрение организаторов и работников по итогам летней оздоровительной кампании;</w:t>
      </w:r>
    </w:p>
    <w:p w:rsidR="00395340" w:rsidRDefault="004F63D4" w:rsidP="00982FB4">
      <w:pPr>
        <w:pStyle w:val="formattext"/>
        <w:spacing w:before="0" w:beforeAutospacing="0" w:after="0" w:afterAutospacing="0"/>
      </w:pPr>
      <w:r w:rsidRPr="00ED08D1">
        <w:t>организация и прове</w:t>
      </w:r>
      <w:r w:rsidR="00395340">
        <w:t>дение конкурса "Лучший вожатый".</w:t>
      </w:r>
    </w:p>
    <w:p w:rsidR="00395340" w:rsidRDefault="004F63D4" w:rsidP="00982FB4">
      <w:pPr>
        <w:pStyle w:val="formattext"/>
        <w:spacing w:before="0" w:beforeAutospacing="0" w:after="0" w:afterAutospacing="0"/>
      </w:pPr>
      <w:r w:rsidRPr="00ED08D1">
        <w:t>5) перечень мероприятий для отдыха, оздоровления и занятости детей:</w:t>
      </w:r>
    </w:p>
    <w:p w:rsidR="00395340" w:rsidRDefault="004F63D4" w:rsidP="00982FB4">
      <w:pPr>
        <w:pStyle w:val="formattext"/>
        <w:spacing w:before="0" w:beforeAutospacing="0" w:after="0" w:afterAutospacing="0"/>
      </w:pPr>
      <w:r w:rsidRPr="00ED08D1">
        <w:t>организация и проведение профильных смен для обучения и отдыха детей;</w:t>
      </w:r>
    </w:p>
    <w:p w:rsidR="00395340" w:rsidRDefault="004F63D4" w:rsidP="00982FB4">
      <w:pPr>
        <w:pStyle w:val="formattext"/>
        <w:spacing w:before="0" w:beforeAutospacing="0" w:after="0" w:afterAutospacing="0"/>
      </w:pPr>
      <w:r w:rsidRPr="00ED08D1">
        <w:t>организация и проведение конкурса "Лучший лагерь";</w:t>
      </w:r>
    </w:p>
    <w:p w:rsidR="00395340" w:rsidRDefault="004F63D4" w:rsidP="00982FB4">
      <w:pPr>
        <w:pStyle w:val="formattext"/>
        <w:spacing w:before="0" w:beforeAutospacing="0" w:after="0" w:afterAutospacing="0"/>
      </w:pPr>
      <w:r w:rsidRPr="00ED08D1">
        <w:t>выплата частичной компенсации родителям за проезд детей в международные детские центры "Океан", "Орленок", "Смена";</w:t>
      </w:r>
    </w:p>
    <w:p w:rsidR="004F63D4" w:rsidRPr="00ED08D1" w:rsidRDefault="004F63D4" w:rsidP="00982FB4">
      <w:pPr>
        <w:pStyle w:val="formattext"/>
        <w:spacing w:before="0" w:beforeAutospacing="0" w:after="0" w:afterAutospacing="0"/>
      </w:pPr>
      <w:r w:rsidRPr="00ED08D1">
        <w:t>выплата компенсации родителям за самостоятельно приобретенные путевки в загородные оздоровительные лагеря на территор</w:t>
      </w:r>
      <w:r w:rsidR="00507264">
        <w:t>ии республики и за ее пределами.</w:t>
      </w:r>
      <w:r w:rsidRPr="00ED08D1">
        <w:br/>
        <w:t>    </w:t>
      </w:r>
    </w:p>
    <w:p w:rsidR="003A4AED" w:rsidRDefault="004F63D4" w:rsidP="00982FB4">
      <w:pPr>
        <w:pStyle w:val="formattext"/>
        <w:spacing w:before="0" w:beforeAutospacing="0" w:after="0" w:afterAutospacing="0"/>
        <w:rPr>
          <w:b/>
        </w:rPr>
      </w:pPr>
      <w:r w:rsidRPr="003A4AED">
        <w:rPr>
          <w:b/>
        </w:rPr>
        <w:t>4. Характеристика мер государственного регулирования Подпрограммы</w:t>
      </w:r>
      <w:r w:rsidR="003A4AED">
        <w:rPr>
          <w:b/>
        </w:rPr>
        <w:t xml:space="preserve"> </w:t>
      </w:r>
    </w:p>
    <w:p w:rsidR="00507264" w:rsidRDefault="004F63D4" w:rsidP="00721A5A">
      <w:pPr>
        <w:pStyle w:val="formattext"/>
      </w:pPr>
      <w:r w:rsidRPr="00ED08D1">
        <w:t>С целью реализации основных мероприятий Подпрограммы, в том числе с учетом реализации </w:t>
      </w:r>
      <w:hyperlink r:id="rId24" w:history="1">
        <w:r w:rsidRPr="00ED08D1">
          <w:rPr>
            <w:rStyle w:val="a5"/>
            <w:color w:val="00466E"/>
          </w:rPr>
          <w:t>Федерального закона "Об образовании в Российской Федерации"</w:t>
        </w:r>
      </w:hyperlink>
      <w:r w:rsidRPr="00ED08D1">
        <w:t> планируется разработка и утверждение нормативных правовых актов, связанных с порядком установления нормативов финансового обеспечения образовательной деятельности за счет средств республиканского бюджета, учитывающих качество предоставляемых оздоровительными организациями услуг.</w:t>
      </w:r>
    </w:p>
    <w:p w:rsidR="004F63D4" w:rsidRPr="003A4AED" w:rsidRDefault="003A4AED" w:rsidP="00982FB4">
      <w:pPr>
        <w:pStyle w:val="formattext"/>
        <w:spacing w:before="0" w:beforeAutospacing="0" w:after="0" w:afterAutospacing="0"/>
        <w:rPr>
          <w:b/>
        </w:rPr>
      </w:pPr>
      <w:r w:rsidRPr="003A4AED">
        <w:rPr>
          <w:b/>
        </w:rPr>
        <w:t>5</w:t>
      </w:r>
      <w:r w:rsidR="004F63D4" w:rsidRPr="003A4AED">
        <w:rPr>
          <w:b/>
        </w:rPr>
        <w:t>. Прогноз сводных показателей государственных заданий</w:t>
      </w:r>
    </w:p>
    <w:p w:rsidR="00395340" w:rsidRDefault="004F63D4" w:rsidP="00982FB4">
      <w:pPr>
        <w:pStyle w:val="formattext"/>
        <w:spacing w:before="0" w:beforeAutospacing="0" w:after="0" w:afterAutospacing="0"/>
      </w:pPr>
      <w:r w:rsidRPr="00ED08D1">
        <w:t>В сфере реализации Подпрограммы осуществляется оказание следующих государственных услуг (выполнение работ):</w:t>
      </w:r>
    </w:p>
    <w:p w:rsidR="00395340" w:rsidRDefault="004F63D4" w:rsidP="00982FB4">
      <w:pPr>
        <w:pStyle w:val="formattext"/>
        <w:spacing w:before="0" w:beforeAutospacing="0" w:after="0" w:afterAutospacing="0"/>
      </w:pPr>
      <w:r w:rsidRPr="00ED08D1">
        <w:t>1) организация предоставления информации об организации эффективного отдыха и оздоровления детей и подростков;</w:t>
      </w:r>
    </w:p>
    <w:p w:rsidR="00395340" w:rsidRDefault="004F63D4" w:rsidP="00982FB4">
      <w:pPr>
        <w:pStyle w:val="formattext"/>
        <w:spacing w:before="0" w:beforeAutospacing="0" w:after="0" w:afterAutospacing="0"/>
      </w:pPr>
      <w:r w:rsidRPr="00ED08D1">
        <w:lastRenderedPageBreak/>
        <w:t>2) организация предоставления информации о механизме приобретения путевок в загородные стационарные лагеря;</w:t>
      </w:r>
    </w:p>
    <w:p w:rsidR="00395340" w:rsidRDefault="004F63D4" w:rsidP="00982FB4">
      <w:pPr>
        <w:pStyle w:val="formattext"/>
        <w:spacing w:before="0" w:beforeAutospacing="0" w:after="0" w:afterAutospacing="0"/>
      </w:pPr>
      <w:r w:rsidRPr="00ED08D1">
        <w:t>3) организация предоставления информации о механизме выплаты компенсации родителям за самостоятельно приобретенную путевку в загородные стационарные лагеря;</w:t>
      </w:r>
    </w:p>
    <w:p w:rsidR="00395340" w:rsidRDefault="004F63D4" w:rsidP="00982FB4">
      <w:pPr>
        <w:pStyle w:val="formattext"/>
        <w:spacing w:before="0" w:beforeAutospacing="0" w:after="0" w:afterAutospacing="0"/>
      </w:pPr>
      <w:r w:rsidRPr="00ED08D1">
        <w:t>4) организация мероприятий по повышению квалификации и переподготовки кадров - ГАОУ ДПО (ПК) С "Тувинский государственный институт переподготовки и повышения квалификации кадров".</w:t>
      </w:r>
    </w:p>
    <w:p w:rsidR="003A4AED" w:rsidRDefault="004F63D4" w:rsidP="00982FB4">
      <w:pPr>
        <w:pStyle w:val="formattext"/>
        <w:spacing w:before="0" w:beforeAutospacing="0" w:after="0" w:afterAutospacing="0"/>
      </w:pPr>
      <w:r w:rsidRPr="00ED08D1">
        <w:t>Средства федерального бюджета в рамках реализации Подпрограммы не предусмотрены.</w:t>
      </w:r>
    </w:p>
    <w:p w:rsidR="003A4AED" w:rsidRDefault="004F63D4" w:rsidP="00982FB4">
      <w:pPr>
        <w:pStyle w:val="formattext"/>
        <w:spacing w:before="0" w:beforeAutospacing="0" w:after="0" w:afterAutospacing="0"/>
        <w:rPr>
          <w:b/>
        </w:rPr>
      </w:pPr>
      <w:r w:rsidRPr="00ED08D1">
        <w:t>     </w:t>
      </w:r>
      <w:r w:rsidRPr="003A4AED">
        <w:rPr>
          <w:b/>
        </w:rPr>
        <w:t>5. Обоснование объема финансовых ресурсов, необходимых для реализации Подпрограммы</w:t>
      </w:r>
      <w:r w:rsidR="003A4AED">
        <w:rPr>
          <w:b/>
        </w:rPr>
        <w:t>.</w:t>
      </w:r>
    </w:p>
    <w:p w:rsidR="002153AF" w:rsidRDefault="004F63D4" w:rsidP="00982FB4">
      <w:pPr>
        <w:pStyle w:val="formattext"/>
        <w:spacing w:before="0" w:beforeAutospacing="0" w:after="0" w:afterAutospacing="0"/>
      </w:pPr>
      <w:r w:rsidRPr="00ED08D1">
        <w:t xml:space="preserve">Финансовое обеспечение реализации Подпрограммы в части расходных обязательств Республики Тыва осуществляется за счет бюджетных ассигнований </w:t>
      </w:r>
      <w:r w:rsidR="00666A10">
        <w:t>муниципальн</w:t>
      </w:r>
      <w:r w:rsidRPr="00ED08D1">
        <w:t>ого бюджета (д</w:t>
      </w:r>
      <w:r w:rsidR="00507264">
        <w:t>алее - бюджетные ассигнования).</w:t>
      </w:r>
    </w:p>
    <w:p w:rsidR="00507264" w:rsidRDefault="004F63D4" w:rsidP="00982FB4">
      <w:pPr>
        <w:pStyle w:val="formattext"/>
        <w:spacing w:before="0" w:beforeAutospacing="0" w:after="0" w:afterAutospacing="0"/>
      </w:pPr>
      <w:r w:rsidRPr="00ED08D1">
        <w:t>Финансирование мероприятий, включенных в состав Программы, а также ведомственных целевых программ, включенных в состав подпрограмм, осуществляется и за счет республиканских средств.</w:t>
      </w:r>
    </w:p>
    <w:p w:rsidR="00507264" w:rsidRPr="00666A10" w:rsidRDefault="004F63D4" w:rsidP="00982FB4">
      <w:pPr>
        <w:pStyle w:val="formattext"/>
        <w:spacing w:before="0" w:beforeAutospacing="0" w:after="0" w:afterAutospacing="0"/>
      </w:pPr>
      <w:r w:rsidRPr="00666A10">
        <w:t xml:space="preserve">Планирование бюджетных ассигнований на реализацию Подпрограммы в очередном году и плановом периоде осуществляется в соответствии с нормативными правовыми актами, регулирующими порядок составления проекта </w:t>
      </w:r>
      <w:r w:rsidR="00666A10" w:rsidRPr="00666A10">
        <w:t>муниципального</w:t>
      </w:r>
      <w:r w:rsidRPr="00666A10">
        <w:t xml:space="preserve"> бюджета и планирование бюджетных ассигнований.</w:t>
      </w:r>
    </w:p>
    <w:p w:rsidR="00A538C5" w:rsidRDefault="004F63D4" w:rsidP="00A538C5">
      <w:pPr>
        <w:jc w:val="left"/>
      </w:pPr>
      <w:r w:rsidRPr="00666A10">
        <w:t xml:space="preserve">На реализацию Подпрограммы предусмотрено всего </w:t>
      </w:r>
      <w:r w:rsidR="00A538C5">
        <w:t>13916,212</w:t>
      </w:r>
      <w:r w:rsidR="00A538C5" w:rsidRPr="005749A9">
        <w:t xml:space="preserve"> тыс. рублей, из них:</w:t>
      </w:r>
      <w:r w:rsidR="00A538C5" w:rsidRPr="005749A9">
        <w:br/>
      </w:r>
      <w:r w:rsidR="00A538C5" w:rsidRPr="005A45F4">
        <w:t xml:space="preserve">средства </w:t>
      </w:r>
      <w:r w:rsidR="00A538C5">
        <w:t>республиканского</w:t>
      </w:r>
      <w:r w:rsidR="00A538C5" w:rsidRPr="005A45F4">
        <w:t xml:space="preserve"> бюджета </w:t>
      </w:r>
      <w:r w:rsidR="00A538C5">
        <w:t>– 9340,825</w:t>
      </w:r>
      <w:r w:rsidR="00A538C5" w:rsidRPr="005A45F4">
        <w:t xml:space="preserve"> тыс. рублей;</w:t>
      </w:r>
    </w:p>
    <w:p w:rsidR="00A538C5" w:rsidRDefault="00A538C5" w:rsidP="00A538C5">
      <w:pPr>
        <w:ind w:firstLine="0"/>
        <w:jc w:val="left"/>
      </w:pPr>
      <w:r>
        <w:t>средства местного бюджета – 2550,0 тыс. рублей;</w:t>
      </w:r>
      <w:r w:rsidRPr="005A45F4">
        <w:br/>
        <w:t xml:space="preserve">средства </w:t>
      </w:r>
      <w:r w:rsidRPr="00AC0F8C">
        <w:t>внебюджетных источников</w:t>
      </w:r>
      <w:r w:rsidRPr="005A45F4">
        <w:t xml:space="preserve"> </w:t>
      </w:r>
      <w:r>
        <w:t>–</w:t>
      </w:r>
      <w:r w:rsidRPr="005A45F4">
        <w:t xml:space="preserve"> </w:t>
      </w:r>
      <w:r>
        <w:t>2025,387 тыс. рублей;</w:t>
      </w:r>
      <w:r w:rsidRPr="00BB7871">
        <w:rPr>
          <w:color w:val="FF0000"/>
        </w:rPr>
        <w:br/>
      </w:r>
      <w:r w:rsidRPr="00EC6A8A">
        <w:t>в том числе по годам:</w:t>
      </w:r>
      <w:r w:rsidRPr="00EC6A8A">
        <w:br/>
        <w:t xml:space="preserve">2018 г. </w:t>
      </w:r>
      <w:r>
        <w:t>–</w:t>
      </w:r>
      <w:r w:rsidRPr="00EC6A8A">
        <w:t xml:space="preserve"> </w:t>
      </w:r>
      <w:r>
        <w:t>4328,661</w:t>
      </w:r>
      <w:r w:rsidRPr="00EC6A8A">
        <w:t xml:space="preserve"> тыс. рублей, из них:</w:t>
      </w:r>
      <w:r w:rsidRPr="00EC6A8A">
        <w:br/>
      </w:r>
      <w:r w:rsidRPr="005A45F4">
        <w:t xml:space="preserve">средства </w:t>
      </w:r>
      <w:r>
        <w:t>республиканского</w:t>
      </w:r>
      <w:r w:rsidRPr="005A45F4">
        <w:t xml:space="preserve"> бюджета </w:t>
      </w:r>
      <w:r>
        <w:t>– 2848,661</w:t>
      </w:r>
      <w:r w:rsidRPr="005A45F4">
        <w:t xml:space="preserve"> тыс. рублей;</w:t>
      </w:r>
    </w:p>
    <w:p w:rsidR="00A538C5" w:rsidRDefault="00A538C5" w:rsidP="00A538C5">
      <w:pPr>
        <w:ind w:firstLine="0"/>
        <w:jc w:val="left"/>
      </w:pPr>
      <w:r>
        <w:t>средства местного бюджета – 850,0 тыс. рублей;</w:t>
      </w:r>
      <w:r w:rsidRPr="005A45F4">
        <w:br/>
        <w:t xml:space="preserve">средства </w:t>
      </w:r>
      <w:r w:rsidRPr="00AC0F8C">
        <w:t>внебюджетных источников</w:t>
      </w:r>
      <w:r w:rsidRPr="005A45F4">
        <w:t xml:space="preserve"> </w:t>
      </w:r>
      <w:r>
        <w:t>–</w:t>
      </w:r>
      <w:r w:rsidRPr="005A45F4">
        <w:t xml:space="preserve"> </w:t>
      </w:r>
      <w:r>
        <w:t>630,0 тыс. рублей;</w:t>
      </w:r>
    </w:p>
    <w:p w:rsidR="00A538C5" w:rsidRDefault="00A538C5" w:rsidP="00A538C5">
      <w:pPr>
        <w:ind w:firstLine="0"/>
        <w:jc w:val="left"/>
      </w:pPr>
      <w:r w:rsidRPr="00EC6A8A">
        <w:t xml:space="preserve">2019 г. </w:t>
      </w:r>
      <w:r>
        <w:t>–</w:t>
      </w:r>
      <w:r w:rsidRPr="00EC6A8A">
        <w:t xml:space="preserve"> </w:t>
      </w:r>
      <w:r>
        <w:t>4631,667</w:t>
      </w:r>
      <w:r w:rsidRPr="00EC6A8A">
        <w:t xml:space="preserve"> тыс. рублей, из них:</w:t>
      </w:r>
      <w:r w:rsidRPr="00EC6A8A">
        <w:br/>
      </w:r>
      <w:r w:rsidRPr="005A45F4">
        <w:t xml:space="preserve">средства </w:t>
      </w:r>
      <w:r>
        <w:t>республиканского</w:t>
      </w:r>
      <w:r w:rsidRPr="005A45F4">
        <w:t xml:space="preserve"> бюджета </w:t>
      </w:r>
      <w:r>
        <w:t>– 3107,567</w:t>
      </w:r>
      <w:r w:rsidRPr="005A45F4">
        <w:t xml:space="preserve"> тыс. рублей;</w:t>
      </w:r>
    </w:p>
    <w:p w:rsidR="00A538C5" w:rsidRDefault="00A538C5" w:rsidP="00A538C5">
      <w:pPr>
        <w:ind w:firstLine="0"/>
        <w:jc w:val="left"/>
      </w:pPr>
      <w:r>
        <w:t>средства местного бюджета – 850,0 тыс. рублей;</w:t>
      </w:r>
      <w:r w:rsidRPr="005A45F4">
        <w:br/>
        <w:t xml:space="preserve">средства </w:t>
      </w:r>
      <w:r w:rsidRPr="00AC0F8C">
        <w:t>внебюджетных источников</w:t>
      </w:r>
      <w:r w:rsidRPr="005A45F4">
        <w:t xml:space="preserve"> </w:t>
      </w:r>
      <w:r>
        <w:t>–</w:t>
      </w:r>
      <w:r w:rsidRPr="005A45F4">
        <w:t xml:space="preserve"> </w:t>
      </w:r>
      <w:r>
        <w:t>674,1 тыс. рублей;</w:t>
      </w:r>
    </w:p>
    <w:p w:rsidR="00A538C5" w:rsidRDefault="00A538C5" w:rsidP="00A538C5">
      <w:pPr>
        <w:ind w:firstLine="0"/>
        <w:jc w:val="left"/>
      </w:pPr>
      <w:r w:rsidRPr="00EC6A8A">
        <w:t xml:space="preserve">2020 г. </w:t>
      </w:r>
      <w:r>
        <w:t>–</w:t>
      </w:r>
      <w:r w:rsidRPr="00EC6A8A">
        <w:t xml:space="preserve"> </w:t>
      </w:r>
      <w:r>
        <w:t>4955,884</w:t>
      </w:r>
      <w:r w:rsidRPr="00EC6A8A">
        <w:t xml:space="preserve"> тыс. рублей, из них:</w:t>
      </w:r>
      <w:r w:rsidRPr="00EC6A8A">
        <w:br/>
      </w:r>
      <w:r w:rsidRPr="005A45F4">
        <w:t xml:space="preserve">средства </w:t>
      </w:r>
      <w:r>
        <w:t>республиканского</w:t>
      </w:r>
      <w:r w:rsidRPr="005A45F4">
        <w:t xml:space="preserve"> бюджета </w:t>
      </w:r>
      <w:r>
        <w:t>– 3384,597</w:t>
      </w:r>
      <w:r w:rsidRPr="005A45F4">
        <w:t xml:space="preserve"> тыс. рублей;</w:t>
      </w:r>
    </w:p>
    <w:p w:rsidR="00A538C5" w:rsidRDefault="00A538C5" w:rsidP="00A538C5">
      <w:pPr>
        <w:jc w:val="left"/>
      </w:pPr>
      <w:r>
        <w:t>средства местного бюджета – 850,0 тыс. рублей;</w:t>
      </w:r>
      <w:r w:rsidRPr="005A45F4">
        <w:br/>
        <w:t xml:space="preserve">средства </w:t>
      </w:r>
      <w:r w:rsidRPr="00AC0F8C">
        <w:t>внебюджетных источников</w:t>
      </w:r>
      <w:r w:rsidRPr="005A45F4">
        <w:t xml:space="preserve"> </w:t>
      </w:r>
      <w:r>
        <w:t>–</w:t>
      </w:r>
      <w:r w:rsidRPr="005A45F4">
        <w:t xml:space="preserve"> </w:t>
      </w:r>
      <w:r>
        <w:t>721,287 тыс. рублей.</w:t>
      </w:r>
    </w:p>
    <w:p w:rsidR="00A538C5" w:rsidRDefault="00A538C5" w:rsidP="00A538C5">
      <w:pPr>
        <w:jc w:val="left"/>
      </w:pPr>
    </w:p>
    <w:p w:rsidR="004F63D4" w:rsidRPr="003A4AED" w:rsidRDefault="004F63D4" w:rsidP="00A538C5">
      <w:pPr>
        <w:jc w:val="center"/>
        <w:rPr>
          <w:b/>
        </w:rPr>
      </w:pPr>
      <w:r w:rsidRPr="003A4AED">
        <w:rPr>
          <w:b/>
        </w:rPr>
        <w:t>6. Анализ рисков реализации Подпрограммы и описание мер управления рисками реализации Подпрограммы</w:t>
      </w:r>
    </w:p>
    <w:p w:rsidR="004F63D4" w:rsidRPr="002153AF" w:rsidRDefault="004F63D4" w:rsidP="00721A5A">
      <w:pPr>
        <w:pStyle w:val="formattext"/>
      </w:pPr>
      <w:r w:rsidRPr="00ED08D1">
        <w:t xml:space="preserve">Основным исполнителем Подпрограммы является </w:t>
      </w:r>
      <w:r>
        <w:t>управление образования администрации муниципального района «Монгун-Тайгински</w:t>
      </w:r>
      <w:r w:rsidR="00A44DEA">
        <w:t>й</w:t>
      </w:r>
      <w:r>
        <w:t xml:space="preserve"> кожуун РТ»</w:t>
      </w:r>
      <w:r w:rsidRPr="00ED08D1">
        <w:t xml:space="preserve">. Формы и методы управления реализацией Подпрограммы определяются </w:t>
      </w:r>
      <w:r>
        <w:t>управлением образования администрации муниципального района «Монгун-Тайгински</w:t>
      </w:r>
      <w:r w:rsidR="00A44DEA">
        <w:t>й</w:t>
      </w:r>
      <w:r>
        <w:t xml:space="preserve"> кожуун РТ»</w:t>
      </w:r>
      <w:r w:rsidRPr="00ED08D1">
        <w:t xml:space="preserve"> в соответствии с законодательством Российской Федерации и Республики Тыва. Отбор исполнителей (поставщиков, подрядчиков и т.д.) осуществляется в соответствии с </w:t>
      </w:r>
      <w:hyperlink r:id="rId25" w:history="1">
        <w:r w:rsidRPr="002153AF">
          <w:rPr>
            <w:rStyle w:val="a5"/>
            <w:color w:val="auto"/>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2153AF">
        <w:t>.</w:t>
      </w:r>
    </w:p>
    <w:p w:rsidR="00416BCE" w:rsidRPr="003A4AED" w:rsidRDefault="00416BCE" w:rsidP="003A4AED">
      <w:pPr>
        <w:jc w:val="center"/>
        <w:rPr>
          <w:b/>
        </w:rPr>
      </w:pPr>
      <w:r w:rsidRPr="003A4AED">
        <w:rPr>
          <w:b/>
        </w:rPr>
        <w:lastRenderedPageBreak/>
        <w:t>ПОДПРО</w:t>
      </w:r>
      <w:r w:rsidR="004F63D4" w:rsidRPr="003A4AED">
        <w:rPr>
          <w:b/>
        </w:rPr>
        <w:t>ГРАММА 5</w:t>
      </w:r>
      <w:r w:rsidRPr="003A4AED">
        <w:rPr>
          <w:b/>
        </w:rPr>
        <w:t xml:space="preserve"> "БЕЗОПАСНОСТЬ ОБРАЗОВАТЕЛЬНЫХ ОРГАНИЗАЦИЙ"</w:t>
      </w:r>
    </w:p>
    <w:p w:rsidR="002153AF" w:rsidRPr="003A4AED" w:rsidRDefault="002153AF" w:rsidP="003A4AED">
      <w:pPr>
        <w:jc w:val="center"/>
        <w:rPr>
          <w:b/>
          <w:color w:val="4C4C4C"/>
          <w:sz w:val="20"/>
          <w:szCs w:val="38"/>
        </w:rPr>
      </w:pPr>
      <w:r w:rsidRPr="003A4AED">
        <w:rPr>
          <w:b/>
        </w:rPr>
        <w:t>ПАСПОРТ</w:t>
      </w:r>
      <w:r w:rsidR="003A4AED">
        <w:rPr>
          <w:b/>
        </w:rPr>
        <w:t xml:space="preserve"> </w:t>
      </w:r>
      <w:r w:rsidRPr="003A4AED">
        <w:rPr>
          <w:b/>
        </w:rPr>
        <w:t>подпрограммы "Безопасность образовательных организаций"</w:t>
      </w:r>
    </w:p>
    <w:tbl>
      <w:tblPr>
        <w:tblW w:w="0" w:type="auto"/>
        <w:tblCellMar>
          <w:left w:w="0" w:type="dxa"/>
          <w:right w:w="0" w:type="dxa"/>
        </w:tblCellMar>
        <w:tblLook w:val="04A0"/>
      </w:tblPr>
      <w:tblGrid>
        <w:gridCol w:w="2580"/>
        <w:gridCol w:w="552"/>
        <w:gridCol w:w="6614"/>
      </w:tblGrid>
      <w:tr w:rsidR="00416BCE" w:rsidRPr="00416BCE" w:rsidTr="002153AF">
        <w:trPr>
          <w:trHeight w:val="15"/>
        </w:trPr>
        <w:tc>
          <w:tcPr>
            <w:tcW w:w="2580" w:type="dxa"/>
            <w:hideMark/>
          </w:tcPr>
          <w:p w:rsidR="00416BCE" w:rsidRPr="00416BCE" w:rsidRDefault="00416BCE" w:rsidP="00721A5A"/>
        </w:tc>
        <w:tc>
          <w:tcPr>
            <w:tcW w:w="552" w:type="dxa"/>
            <w:hideMark/>
          </w:tcPr>
          <w:p w:rsidR="00416BCE" w:rsidRPr="00416BCE" w:rsidRDefault="00416BCE" w:rsidP="00721A5A"/>
        </w:tc>
        <w:tc>
          <w:tcPr>
            <w:tcW w:w="6614" w:type="dxa"/>
            <w:hideMark/>
          </w:tcPr>
          <w:p w:rsidR="00416BCE" w:rsidRPr="00416BCE" w:rsidRDefault="00416BCE" w:rsidP="00721A5A"/>
        </w:tc>
      </w:tr>
      <w:tr w:rsidR="00416BCE" w:rsidRPr="00666A10" w:rsidTr="002153AF">
        <w:tc>
          <w:tcPr>
            <w:tcW w:w="25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3A4AED">
            <w:pPr>
              <w:ind w:firstLine="0"/>
            </w:pPr>
            <w:r w:rsidRPr="00666A10">
              <w:t>Наименование Подпрограммы</w:t>
            </w:r>
          </w:p>
        </w:tc>
        <w:tc>
          <w:tcPr>
            <w:tcW w:w="55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721A5A"/>
        </w:tc>
        <w:tc>
          <w:tcPr>
            <w:tcW w:w="66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3A4AED">
            <w:pPr>
              <w:ind w:firstLine="0"/>
            </w:pPr>
            <w:r w:rsidRPr="00666A10">
              <w:t>"Безопасность образовательных организаций" (далее - Подпрограмма)</w:t>
            </w:r>
          </w:p>
        </w:tc>
      </w:tr>
      <w:tr w:rsidR="00416BCE" w:rsidRPr="00666A10" w:rsidTr="002153AF">
        <w:tc>
          <w:tcPr>
            <w:tcW w:w="25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3A4AED">
            <w:pPr>
              <w:ind w:firstLine="0"/>
            </w:pPr>
            <w:r w:rsidRPr="00666A10">
              <w:t>Государственный заказчик Подпрограммы</w:t>
            </w:r>
          </w:p>
        </w:tc>
        <w:tc>
          <w:tcPr>
            <w:tcW w:w="55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721A5A">
            <w:r w:rsidRPr="00666A10">
              <w:t>-</w:t>
            </w:r>
          </w:p>
        </w:tc>
        <w:tc>
          <w:tcPr>
            <w:tcW w:w="66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666A10" w:rsidP="003A4AED">
            <w:pPr>
              <w:ind w:firstLine="0"/>
              <w:rPr>
                <w:highlight w:val="yellow"/>
              </w:rPr>
            </w:pPr>
            <w:r>
              <w:t xml:space="preserve">Управление образования администрации </w:t>
            </w:r>
          </w:p>
        </w:tc>
      </w:tr>
      <w:tr w:rsidR="00416BCE" w:rsidRPr="00B5510A" w:rsidTr="002153AF">
        <w:tc>
          <w:tcPr>
            <w:tcW w:w="25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3A4AED">
            <w:pPr>
              <w:ind w:firstLine="0"/>
              <w:jc w:val="left"/>
            </w:pPr>
            <w:r w:rsidRPr="00666A10">
              <w:t>Основание для разработки Подпрограммы</w:t>
            </w:r>
          </w:p>
        </w:tc>
        <w:tc>
          <w:tcPr>
            <w:tcW w:w="55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721A5A">
            <w:r w:rsidRPr="00666A10">
              <w:t>-</w:t>
            </w:r>
          </w:p>
        </w:tc>
        <w:tc>
          <w:tcPr>
            <w:tcW w:w="66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5510A" w:rsidRDefault="00B827FE" w:rsidP="00B5510A">
            <w:pPr>
              <w:ind w:firstLine="0"/>
              <w:jc w:val="left"/>
              <w:rPr>
                <w:color w:val="auto"/>
              </w:rPr>
            </w:pPr>
            <w:hyperlink r:id="rId26" w:history="1">
              <w:r w:rsidR="00416BCE" w:rsidRPr="00B5510A">
                <w:rPr>
                  <w:color w:val="auto"/>
                  <w:u w:val="single"/>
                </w:rPr>
                <w:t>Конституция Российской Федерации</w:t>
              </w:r>
            </w:hyperlink>
            <w:r w:rsidR="00416BCE" w:rsidRPr="00B5510A">
              <w:rPr>
                <w:color w:val="auto"/>
              </w:rPr>
              <w:t>, </w:t>
            </w:r>
            <w:hyperlink r:id="rId27" w:history="1">
              <w:r w:rsidR="00416BCE" w:rsidRPr="00B5510A">
                <w:rPr>
                  <w:color w:val="auto"/>
                  <w:u w:val="single"/>
                </w:rPr>
                <w:t>Трудовой кодекс Российской Федерации</w:t>
              </w:r>
            </w:hyperlink>
            <w:r w:rsidR="00416BCE" w:rsidRPr="00B5510A">
              <w:rPr>
                <w:color w:val="auto"/>
              </w:rPr>
              <w:t>;</w:t>
            </w:r>
            <w:r w:rsidR="00416BCE" w:rsidRPr="00B5510A">
              <w:rPr>
                <w:color w:val="auto"/>
              </w:rPr>
              <w:br/>
            </w:r>
            <w:hyperlink r:id="rId28" w:history="1">
              <w:r w:rsidR="00416BCE" w:rsidRPr="00B5510A">
                <w:rPr>
                  <w:color w:val="auto"/>
                  <w:u w:val="single"/>
                </w:rPr>
                <w:t>Федеральный закон "Технический регламент о требованиях пожарной безопасности"</w:t>
              </w:r>
            </w:hyperlink>
            <w:r w:rsidR="00416BCE" w:rsidRPr="00B5510A">
              <w:rPr>
                <w:color w:val="auto"/>
              </w:rPr>
              <w:t>;</w:t>
            </w:r>
            <w:r w:rsidR="00416BCE" w:rsidRPr="00B5510A">
              <w:rPr>
                <w:color w:val="auto"/>
              </w:rPr>
              <w:br/>
            </w:r>
            <w:hyperlink r:id="rId29" w:history="1">
              <w:r w:rsidR="00416BCE" w:rsidRPr="00B5510A">
                <w:rPr>
                  <w:color w:val="auto"/>
                  <w:u w:val="single"/>
                </w:rPr>
                <w:t>Федеральный закон "О противодействии терроризму"</w:t>
              </w:r>
            </w:hyperlink>
          </w:p>
        </w:tc>
      </w:tr>
      <w:tr w:rsidR="00416BCE" w:rsidRPr="00666A10" w:rsidTr="002153AF">
        <w:tc>
          <w:tcPr>
            <w:tcW w:w="25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3A4AED">
            <w:pPr>
              <w:ind w:firstLine="0"/>
              <w:jc w:val="left"/>
            </w:pPr>
            <w:r w:rsidRPr="00666A10">
              <w:t>Основные разработчики Подпрограммы</w:t>
            </w:r>
          </w:p>
        </w:tc>
        <w:tc>
          <w:tcPr>
            <w:tcW w:w="55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721A5A">
            <w:r w:rsidRPr="00666A10">
              <w:t>-</w:t>
            </w:r>
          </w:p>
        </w:tc>
        <w:tc>
          <w:tcPr>
            <w:tcW w:w="66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B126D0" w:rsidP="003A4AED">
            <w:pPr>
              <w:ind w:firstLine="0"/>
              <w:rPr>
                <w:highlight w:val="yellow"/>
              </w:rPr>
            </w:pPr>
            <w:r>
              <w:t>Управление образования администрации муниципального района «Монгун-Тайгинский кожуун Республики Тыва»</w:t>
            </w:r>
          </w:p>
        </w:tc>
      </w:tr>
      <w:tr w:rsidR="00416BCE" w:rsidRPr="00666A10" w:rsidTr="002153AF">
        <w:tc>
          <w:tcPr>
            <w:tcW w:w="25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3A4AED">
            <w:pPr>
              <w:ind w:firstLine="0"/>
              <w:jc w:val="left"/>
            </w:pPr>
            <w:r w:rsidRPr="00666A10">
              <w:t>Цель Подпрограммы</w:t>
            </w:r>
          </w:p>
        </w:tc>
        <w:tc>
          <w:tcPr>
            <w:tcW w:w="55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721A5A">
            <w:r w:rsidRPr="00666A10">
              <w:t>-</w:t>
            </w:r>
          </w:p>
        </w:tc>
        <w:tc>
          <w:tcPr>
            <w:tcW w:w="66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3A4AED">
            <w:pPr>
              <w:ind w:firstLine="0"/>
            </w:pPr>
            <w:r w:rsidRPr="00666A10">
              <w:t>обеспечение безопасности учащихся, воспитанников и работников образовательных организаций всех типов и видов во время их трудовой и учебной деятельности, обеспечение пожарной и антитеррористической безопасности образовательных организаций всех типов</w:t>
            </w:r>
          </w:p>
        </w:tc>
      </w:tr>
      <w:tr w:rsidR="00416BCE" w:rsidRPr="00666A10" w:rsidTr="002153AF">
        <w:tc>
          <w:tcPr>
            <w:tcW w:w="25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8D0E66">
            <w:pPr>
              <w:ind w:firstLine="0"/>
              <w:jc w:val="left"/>
            </w:pPr>
            <w:r w:rsidRPr="00666A10">
              <w:t>Задачи Подпрограммы</w:t>
            </w:r>
          </w:p>
        </w:tc>
        <w:tc>
          <w:tcPr>
            <w:tcW w:w="55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721A5A">
            <w:r w:rsidRPr="00666A10">
              <w:t>-</w:t>
            </w:r>
          </w:p>
        </w:tc>
        <w:tc>
          <w:tcPr>
            <w:tcW w:w="66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8D0E66">
            <w:pPr>
              <w:ind w:firstLine="0"/>
            </w:pPr>
            <w:r w:rsidRPr="00666A10">
              <w:t>реализация государственной и региональной политики в области обеспечения безопасных условий для осуществления учебно-воспитательного процесса в образовательных организациях</w:t>
            </w:r>
          </w:p>
        </w:tc>
      </w:tr>
      <w:tr w:rsidR="00416BCE" w:rsidRPr="00666A10" w:rsidTr="002153AF">
        <w:tc>
          <w:tcPr>
            <w:tcW w:w="25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8D0E66">
            <w:pPr>
              <w:ind w:firstLine="0"/>
              <w:jc w:val="left"/>
            </w:pPr>
            <w:r w:rsidRPr="00666A10">
              <w:t>Целевые индикаторы и показатели</w:t>
            </w:r>
          </w:p>
        </w:tc>
        <w:tc>
          <w:tcPr>
            <w:tcW w:w="55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721A5A">
            <w:r w:rsidRPr="00666A10">
              <w:t>-</w:t>
            </w:r>
          </w:p>
        </w:tc>
        <w:tc>
          <w:tcPr>
            <w:tcW w:w="66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8D0E66">
            <w:pPr>
              <w:ind w:firstLine="0"/>
            </w:pPr>
            <w:r w:rsidRPr="00666A10">
              <w:t>доля образовательных организаций, отвечающих требованиям безопасности обучающихся, воспитанников и работников образовательных организаций во время их трудовой и учебной деятельности</w:t>
            </w:r>
          </w:p>
        </w:tc>
      </w:tr>
      <w:tr w:rsidR="00416BCE" w:rsidRPr="00666A10" w:rsidTr="002153AF">
        <w:tc>
          <w:tcPr>
            <w:tcW w:w="25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8D0E66">
            <w:pPr>
              <w:ind w:firstLine="0"/>
              <w:jc w:val="left"/>
            </w:pPr>
            <w:r w:rsidRPr="00666A10">
              <w:t>Основные направления Подпрограммы</w:t>
            </w:r>
          </w:p>
        </w:tc>
        <w:tc>
          <w:tcPr>
            <w:tcW w:w="55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721A5A">
            <w:r w:rsidRPr="00666A10">
              <w:t>-</w:t>
            </w:r>
          </w:p>
        </w:tc>
        <w:tc>
          <w:tcPr>
            <w:tcW w:w="66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8D0E66">
            <w:pPr>
              <w:ind w:firstLine="0"/>
            </w:pPr>
            <w:r w:rsidRPr="00666A10">
              <w:t>1) разработка нормативно-правовой и методической базы по вопросам безопасности образовательной организации;</w:t>
            </w:r>
            <w:r w:rsidRPr="00666A10">
              <w:br/>
              <w:t>2) обеспечение противопожарной, антитеррористической безопасности;</w:t>
            </w:r>
            <w:r w:rsidRPr="00666A10">
              <w:br/>
              <w:t>3) материально-техническое и кадровое обеспечение;</w:t>
            </w:r>
            <w:r w:rsidRPr="00666A10">
              <w:br/>
              <w:t>4) профилактика травматизма</w:t>
            </w:r>
          </w:p>
        </w:tc>
      </w:tr>
      <w:tr w:rsidR="00416BCE" w:rsidRPr="00666A10" w:rsidTr="002153AF">
        <w:tc>
          <w:tcPr>
            <w:tcW w:w="25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8D0E66">
            <w:pPr>
              <w:ind w:firstLine="0"/>
              <w:jc w:val="left"/>
            </w:pPr>
            <w:r w:rsidRPr="00666A10">
              <w:t>Сроки реализации Подпрограммы</w:t>
            </w:r>
          </w:p>
        </w:tc>
        <w:tc>
          <w:tcPr>
            <w:tcW w:w="55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721A5A">
            <w:r w:rsidRPr="00666A10">
              <w:t>-</w:t>
            </w:r>
          </w:p>
        </w:tc>
        <w:tc>
          <w:tcPr>
            <w:tcW w:w="66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126D0" w:rsidRDefault="00416BCE" w:rsidP="008D0E66">
            <w:pPr>
              <w:ind w:firstLine="0"/>
              <w:rPr>
                <w:highlight w:val="yellow"/>
              </w:rPr>
            </w:pPr>
            <w:r w:rsidRPr="00B5510A">
              <w:t>201</w:t>
            </w:r>
            <w:r w:rsidR="008D0E66" w:rsidRPr="00B5510A">
              <w:t>8</w:t>
            </w:r>
            <w:r w:rsidRPr="00B5510A">
              <w:t xml:space="preserve"> - 2020 годы</w:t>
            </w:r>
          </w:p>
        </w:tc>
      </w:tr>
      <w:tr w:rsidR="00416BCE" w:rsidRPr="00666A10" w:rsidTr="002153AF">
        <w:tc>
          <w:tcPr>
            <w:tcW w:w="25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8D0E66">
            <w:pPr>
              <w:ind w:firstLine="0"/>
              <w:jc w:val="left"/>
            </w:pPr>
            <w:r w:rsidRPr="00666A10">
              <w:t>Предполагаемое ресурсное обеспечение, объем и источники финансирования Подпрограммы</w:t>
            </w:r>
          </w:p>
        </w:tc>
        <w:tc>
          <w:tcPr>
            <w:tcW w:w="55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721A5A">
            <w:r w:rsidRPr="00666A10">
              <w:t>-</w:t>
            </w:r>
          </w:p>
        </w:tc>
        <w:tc>
          <w:tcPr>
            <w:tcW w:w="66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8D0E66">
            <w:pPr>
              <w:ind w:firstLine="0"/>
              <w:jc w:val="left"/>
            </w:pPr>
            <w:r w:rsidRPr="00666A10">
              <w:t xml:space="preserve">объем финансирования Подпрограммы составляет </w:t>
            </w:r>
            <w:r w:rsidR="00666A10">
              <w:t>17798,299</w:t>
            </w:r>
            <w:r w:rsidR="00666A10" w:rsidRPr="00EC6A8A">
              <w:t xml:space="preserve"> тыс. рублей</w:t>
            </w:r>
            <w:r w:rsidR="00666A10">
              <w:t xml:space="preserve"> из муниципального бюджета</w:t>
            </w:r>
            <w:r w:rsidR="00666A10" w:rsidRPr="00EC6A8A">
              <w:t xml:space="preserve">, </w:t>
            </w:r>
            <w:r w:rsidR="00666A10" w:rsidRPr="00B9302D">
              <w:t>в том числе по годам:</w:t>
            </w:r>
            <w:r w:rsidR="00666A10" w:rsidRPr="00B9302D">
              <w:br/>
              <w:t xml:space="preserve">2018 г. </w:t>
            </w:r>
            <w:r w:rsidR="00666A10">
              <w:t>–</w:t>
            </w:r>
            <w:r w:rsidR="00666A10" w:rsidRPr="00B9302D">
              <w:t xml:space="preserve"> </w:t>
            </w:r>
            <w:r w:rsidR="00666A10">
              <w:t>6070,630</w:t>
            </w:r>
            <w:r w:rsidR="00666A10" w:rsidRPr="00B9302D">
              <w:t xml:space="preserve"> тыс. рублей;</w:t>
            </w:r>
            <w:r w:rsidR="00666A10" w:rsidRPr="00B9302D">
              <w:br/>
              <w:t xml:space="preserve">2019 г. </w:t>
            </w:r>
            <w:r w:rsidR="00666A10">
              <w:t>–</w:t>
            </w:r>
            <w:r w:rsidR="00666A10" w:rsidRPr="00B9302D">
              <w:t xml:space="preserve"> </w:t>
            </w:r>
            <w:r w:rsidR="00666A10">
              <w:t>6509,780</w:t>
            </w:r>
            <w:r w:rsidR="00666A10" w:rsidRPr="00B9302D">
              <w:t xml:space="preserve"> тыс. рублей;</w:t>
            </w:r>
            <w:r w:rsidR="00666A10" w:rsidRPr="00B9302D">
              <w:br/>
              <w:t xml:space="preserve">2020 г. </w:t>
            </w:r>
            <w:r w:rsidR="00666A10">
              <w:t>–</w:t>
            </w:r>
            <w:r w:rsidR="00666A10" w:rsidRPr="00B9302D">
              <w:t xml:space="preserve"> </w:t>
            </w:r>
            <w:r w:rsidR="00666A10">
              <w:t>5217,889</w:t>
            </w:r>
            <w:r w:rsidR="00666A10" w:rsidRPr="00B9302D">
              <w:t xml:space="preserve"> тыс. рублей.</w:t>
            </w:r>
          </w:p>
        </w:tc>
      </w:tr>
      <w:tr w:rsidR="00416BCE" w:rsidRPr="00666A10" w:rsidTr="002153AF">
        <w:tc>
          <w:tcPr>
            <w:tcW w:w="25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8D0E66">
            <w:pPr>
              <w:ind w:firstLine="0"/>
              <w:jc w:val="left"/>
            </w:pPr>
            <w:r w:rsidRPr="00666A10">
              <w:t>Ожидаемые результаты Подпрограммы</w:t>
            </w:r>
          </w:p>
        </w:tc>
        <w:tc>
          <w:tcPr>
            <w:tcW w:w="55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721A5A">
            <w:r w:rsidRPr="00666A10">
              <w:t>-</w:t>
            </w:r>
          </w:p>
        </w:tc>
        <w:tc>
          <w:tcPr>
            <w:tcW w:w="66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8D0E66">
            <w:pPr>
              <w:ind w:firstLine="0"/>
            </w:pPr>
            <w:r w:rsidRPr="00666A10">
              <w:t>увеличение доли образовательных организаций, отвечающих требованиям безопасности обучающихся, воспитанников и работников образовательных организаций во время их трудовой и учебной деятельности, от 60 до 90 процентов</w:t>
            </w:r>
          </w:p>
        </w:tc>
      </w:tr>
      <w:tr w:rsidR="00416BCE" w:rsidRPr="00666A10" w:rsidTr="002153AF">
        <w:tc>
          <w:tcPr>
            <w:tcW w:w="258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8D0E66">
            <w:pPr>
              <w:ind w:firstLine="0"/>
              <w:jc w:val="left"/>
            </w:pPr>
            <w:r w:rsidRPr="00666A10">
              <w:t>Система организации контроля за исполнением Подпрограммы</w:t>
            </w:r>
          </w:p>
        </w:tc>
        <w:tc>
          <w:tcPr>
            <w:tcW w:w="55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721A5A">
            <w:r w:rsidRPr="00666A10">
              <w:t>-</w:t>
            </w:r>
          </w:p>
        </w:tc>
        <w:tc>
          <w:tcPr>
            <w:tcW w:w="661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8D0E66">
            <w:pPr>
              <w:ind w:firstLine="0"/>
            </w:pPr>
            <w:r w:rsidRPr="00666A10">
              <w:t xml:space="preserve">контроль за выполнением Подпрограммы осуществляет </w:t>
            </w:r>
            <w:r w:rsidR="00B126D0">
              <w:t>управление образования администрации муниципального района «Монгун-Тайгинский кожуун Республики Тыва»</w:t>
            </w:r>
          </w:p>
        </w:tc>
      </w:tr>
    </w:tbl>
    <w:p w:rsidR="00941303" w:rsidRPr="00666A10" w:rsidRDefault="00941303" w:rsidP="00721A5A"/>
    <w:p w:rsidR="00FF2627" w:rsidRPr="003548D5" w:rsidRDefault="00FF2627" w:rsidP="00FF2627">
      <w:pPr>
        <w:pStyle w:val="a4"/>
        <w:numPr>
          <w:ilvl w:val="0"/>
          <w:numId w:val="10"/>
        </w:numPr>
        <w:spacing w:line="263" w:lineRule="atLeast"/>
        <w:jc w:val="center"/>
        <w:rPr>
          <w:b/>
          <w:color w:val="242424"/>
          <w:szCs w:val="31"/>
        </w:rPr>
      </w:pPr>
      <w:r w:rsidRPr="003548D5">
        <w:rPr>
          <w:b/>
          <w:color w:val="242424"/>
          <w:szCs w:val="31"/>
        </w:rPr>
        <w:t>Характеристика сферы реализации Подпрограммы, описание основных проблем в указанной сфере и прогноз ее развития</w:t>
      </w:r>
    </w:p>
    <w:p w:rsidR="00FF2627" w:rsidRDefault="00FF2627" w:rsidP="00FF2627">
      <w:pPr>
        <w:ind w:left="45" w:firstLine="522"/>
        <w:rPr>
          <w:sz w:val="18"/>
          <w:szCs w:val="18"/>
        </w:rPr>
      </w:pPr>
      <w:r w:rsidRPr="003548D5">
        <w:rPr>
          <w:szCs w:val="18"/>
        </w:rPr>
        <w:t>Проблемы обеспечения безопасности здоровья и жизни работников, обучающихся образовательных организаций в настоящее время приобретает особо актуальное значение, и становятся приоритетными как в государственной, так и региональной политике в сфере образования.</w:t>
      </w:r>
    </w:p>
    <w:p w:rsidR="00FF2627" w:rsidRDefault="00FF2627" w:rsidP="00FF2627">
      <w:pPr>
        <w:ind w:left="45" w:firstLine="522"/>
        <w:rPr>
          <w:szCs w:val="18"/>
        </w:rPr>
      </w:pPr>
      <w:r w:rsidRPr="006350ED">
        <w:rPr>
          <w:szCs w:val="18"/>
        </w:rPr>
        <w:t>Законодательные основы обеспечения безопасности жизнедеятельности заложены в </w:t>
      </w:r>
      <w:hyperlink r:id="rId30" w:history="1">
        <w:r w:rsidRPr="00B5510A">
          <w:rPr>
            <w:rStyle w:val="a5"/>
            <w:color w:val="auto"/>
          </w:rPr>
          <w:t>Конституции Российской Федерации</w:t>
        </w:r>
      </w:hyperlink>
      <w:r w:rsidRPr="00B5510A">
        <w:rPr>
          <w:color w:val="auto"/>
          <w:szCs w:val="18"/>
        </w:rPr>
        <w:t>, </w:t>
      </w:r>
      <w:hyperlink r:id="rId31" w:history="1">
        <w:r w:rsidRPr="00B5510A">
          <w:rPr>
            <w:rStyle w:val="a5"/>
            <w:color w:val="auto"/>
          </w:rPr>
          <w:t>Трудовом кодексе Российской Федерации</w:t>
        </w:r>
      </w:hyperlink>
      <w:r w:rsidRPr="00B5510A">
        <w:rPr>
          <w:color w:val="auto"/>
          <w:szCs w:val="18"/>
        </w:rPr>
        <w:t>, </w:t>
      </w:r>
      <w:hyperlink r:id="rId32" w:history="1">
        <w:r w:rsidRPr="00B5510A">
          <w:rPr>
            <w:rStyle w:val="a5"/>
            <w:color w:val="auto"/>
          </w:rPr>
          <w:t>федеральных законах "О противодействии терроризму"</w:t>
        </w:r>
      </w:hyperlink>
      <w:r w:rsidRPr="00B5510A">
        <w:rPr>
          <w:color w:val="auto"/>
          <w:szCs w:val="18"/>
        </w:rPr>
        <w:t>, "</w:t>
      </w:r>
      <w:hyperlink r:id="rId33" w:history="1">
        <w:r w:rsidRPr="00B5510A">
          <w:rPr>
            <w:rStyle w:val="a5"/>
            <w:color w:val="auto"/>
          </w:rPr>
          <w:t>Технический регламент о требованиях пожарной безопасности</w:t>
        </w:r>
      </w:hyperlink>
      <w:r w:rsidRPr="00B5510A">
        <w:rPr>
          <w:color w:val="auto"/>
          <w:szCs w:val="18"/>
        </w:rPr>
        <w:t>", </w:t>
      </w:r>
      <w:hyperlink r:id="rId34" w:history="1">
        <w:r w:rsidRPr="00B5510A">
          <w:rPr>
            <w:rStyle w:val="a5"/>
            <w:color w:val="auto"/>
          </w:rPr>
          <w:t>законах Республики Тыва "Об образовании в Республике Тыва"</w:t>
        </w:r>
      </w:hyperlink>
      <w:r w:rsidRPr="006350ED">
        <w:rPr>
          <w:szCs w:val="18"/>
        </w:rPr>
        <w:t>, "О пожарной безопасности в Республике Тыва".</w:t>
      </w:r>
    </w:p>
    <w:p w:rsidR="00FF2627" w:rsidRDefault="00FF2627" w:rsidP="00FF2627">
      <w:pPr>
        <w:ind w:left="45" w:firstLine="522"/>
      </w:pPr>
      <w:r w:rsidRPr="003548D5">
        <w:t>Однако современное состояние образовательных организаций Монгун-Тайгинскогокожууна показывает, что безопасность образовательных организаций требует решения определенных проблем. За последнее десятилетие вследствие недостаточного финансирования системы образования в кожууне, старения и износа основных фондов состояние материально-технической базы образовательных организаций стало сдерживающим фактором, отрицательно влияющим на повышение уровня безопасности образовательных организаций.</w:t>
      </w:r>
    </w:p>
    <w:p w:rsidR="00FF2627" w:rsidRDefault="00FF2627" w:rsidP="00FF2627">
      <w:pPr>
        <w:ind w:left="45" w:firstLine="522"/>
      </w:pPr>
      <w:r w:rsidRPr="003548D5">
        <w:t>На территории муниципального района «Монгун-Тайгинскийкожуун Республики Тыва» насчитывается 11 образовательных организаций, в том числе 4 общеобразовательных школ, из них 1 начальная малокомплектная общеобразовательная школа, 5 дошкольных образовательных организаций и 1 организация дополнительного образования. Кроме того 2 средние общеобразовательные организации МБОУ Моген-Буренская СОШ с. Кызыл-Хая и Тоолайлыгская начальная общеобразовательная школа имеют пришкольные интернаты. МБОУ СОШ № 1 с. Мугур-Аксы имеет пришкольный детский сад.</w:t>
      </w:r>
    </w:p>
    <w:p w:rsidR="00FF2627" w:rsidRPr="003548D5" w:rsidRDefault="00FF2627" w:rsidP="00FF2627">
      <w:pPr>
        <w:ind w:left="45" w:firstLine="522"/>
      </w:pPr>
      <w:r w:rsidRPr="003548D5">
        <w:t>На обеспечение пожарной безопасности и устранение выявленных нарушений </w:t>
      </w:r>
      <w:hyperlink r:id="rId35" w:history="1">
        <w:r w:rsidRPr="003548D5">
          <w:rPr>
            <w:rStyle w:val="a5"/>
            <w:color w:val="auto"/>
          </w:rPr>
          <w:t>правил пожарной безопасности</w:t>
        </w:r>
      </w:hyperlink>
      <w:r w:rsidRPr="003548D5">
        <w:t xml:space="preserve">  большинство руководители школ серьезно подошли к вопросу обеспечения пожарной безопасности. За отчетный период значительная часть нарушений была устранена: отремонтированы электрические провода и оборудование, проведены ремонтные работы и техническое обслуживание пожарной сигнализации. Отремонтированы пожарные краны в 3 школах, 5 детских садах, укомплектованы пожарные краны.  В целях усиления антитеррористической и пожарной защищенности в школах разработаны и утверждены планы устранения недостатков. Все образовательные организации кожууна с целью снижения уровня риска или повышению комплексной безопасности оборудованы пожарными сигнализациями. </w:t>
      </w:r>
    </w:p>
    <w:p w:rsidR="00FF2627" w:rsidRDefault="00FF2627" w:rsidP="00FF2627">
      <w:pPr>
        <w:ind w:firstLine="567"/>
      </w:pPr>
      <w:r w:rsidRPr="003548D5">
        <w:t>Одним из основных нарушений </w:t>
      </w:r>
      <w:hyperlink r:id="rId36" w:history="1">
        <w:r w:rsidRPr="003548D5">
          <w:rPr>
            <w:rStyle w:val="a5"/>
            <w:color w:val="auto"/>
          </w:rPr>
          <w:t>правил пожарной безопасности</w:t>
        </w:r>
      </w:hyperlink>
      <w:r w:rsidRPr="003548D5">
        <w:t> является неисправность систем оповещения и обнаружения пожара в 10  объектах образования, вследствие длительного срока эксплуатации системы обнаружения пожара (пожарной сигнализации), требуется ремонт системы пожарной сигнализации 10  объектах образования, предусматривается ремонт водопроводных скважин, заправка огнетушителей.</w:t>
      </w:r>
    </w:p>
    <w:p w:rsidR="00FF2627" w:rsidRDefault="00FF2627" w:rsidP="00FF2627">
      <w:pPr>
        <w:ind w:firstLine="567"/>
      </w:pPr>
      <w:r w:rsidRPr="003548D5">
        <w:t xml:space="preserve">По итогам прокурорской проверки по линии </w:t>
      </w:r>
      <w:r w:rsidRPr="003548D5">
        <w:rPr>
          <w:u w:val="single"/>
        </w:rPr>
        <w:t xml:space="preserve">антитеррористической безопасности </w:t>
      </w:r>
      <w:r w:rsidRPr="003548D5">
        <w:t xml:space="preserve">одним из основных замечаний является неисправность  следующих технических средств безопасности:  система видеонаблюдении, телефоны с  АОН, освещение прилегающей территории,  не подключены тревожные кнопки в  образовательных организациях. Также требуется во всех образовательных организациях специальные, обученные охранники, что отрицательно влияет на комплексную безопасность объектов в системе образования кожууна. </w:t>
      </w:r>
    </w:p>
    <w:p w:rsidR="00FF2627" w:rsidRDefault="00FF2627" w:rsidP="00FF2627">
      <w:pPr>
        <w:ind w:firstLine="567"/>
      </w:pPr>
      <w:r w:rsidRPr="003548D5">
        <w:t xml:space="preserve">По линии </w:t>
      </w:r>
      <w:r w:rsidRPr="003548D5">
        <w:rPr>
          <w:u w:val="single"/>
        </w:rPr>
        <w:t>обеспечения безопасной перевозки организованных групп детей</w:t>
      </w:r>
      <w:r w:rsidRPr="003548D5">
        <w:t xml:space="preserve"> автобусным транспортом строго регламентирована законом. Поэтому  необходимо устано</w:t>
      </w:r>
      <w:r>
        <w:t>вка системы цифрового тахографа</w:t>
      </w:r>
      <w:r w:rsidRPr="003548D5">
        <w:t xml:space="preserve">/ГЛОНАСС (Тахограф - контрольное устройство со встроенным средством криптографической защиты информации, предназначенное для измерения и </w:t>
      </w:r>
      <w:r w:rsidRPr="003548D5">
        <w:lastRenderedPageBreak/>
        <w:t>регистрации параметров движения транспортного средства и режимов  труда и отдыха водителей, а также мониторинга расположения транспортного средства в режиме реального</w:t>
      </w:r>
      <w:r>
        <w:t xml:space="preserve"> времени) в школьных автобусах.</w:t>
      </w:r>
    </w:p>
    <w:p w:rsidR="00FF2627" w:rsidRDefault="00FF2627" w:rsidP="00FF2627">
      <w:pPr>
        <w:ind w:firstLine="567"/>
      </w:pPr>
      <w:r w:rsidRPr="003548D5">
        <w:t>Изучив требования проверок антитеррористической безопасности, пожарной безопасности, обеспечения безопасной перевозки детей объектов образования кожууна, управление образования пришло к выводу, что мероприятия, принимаемые образовательными организациями, считаются недостаточными. Основные пункты выявленных недо</w:t>
      </w:r>
      <w:r>
        <w:t>статков не устранены, а именно;</w:t>
      </w:r>
    </w:p>
    <w:p w:rsidR="00FF2627" w:rsidRDefault="00FF2627" w:rsidP="00FF2627">
      <w:pPr>
        <w:ind w:firstLine="567"/>
      </w:pPr>
      <w:r w:rsidRPr="003548D5">
        <w:t>- установка освещения территории по всему периметру в полном объеме;</w:t>
      </w:r>
    </w:p>
    <w:p w:rsidR="00FF2627" w:rsidRDefault="00FF2627" w:rsidP="00FF2627">
      <w:pPr>
        <w:ind w:firstLine="567"/>
      </w:pPr>
      <w:r w:rsidRPr="003548D5">
        <w:t xml:space="preserve">- установка системы видеоконтроля с выводом на пост охраны; </w:t>
      </w:r>
    </w:p>
    <w:p w:rsidR="00FF2627" w:rsidRDefault="00FF2627" w:rsidP="00FF2627">
      <w:pPr>
        <w:ind w:firstLine="567"/>
      </w:pPr>
      <w:r w:rsidRPr="003548D5">
        <w:t xml:space="preserve">- установка  системы цифровоготахографа в школьных автобусах; </w:t>
      </w:r>
    </w:p>
    <w:p w:rsidR="00FF2627" w:rsidRDefault="00FF2627" w:rsidP="00FF2627">
      <w:pPr>
        <w:ind w:firstLine="567"/>
      </w:pPr>
      <w:r w:rsidRPr="003548D5">
        <w:t xml:space="preserve">- переоснащение техническими средствами обнаружения и оповещения пожара; </w:t>
      </w:r>
    </w:p>
    <w:p w:rsidR="00FF2627" w:rsidRDefault="00FF2627" w:rsidP="00FF2627">
      <w:pPr>
        <w:ind w:firstLine="567"/>
      </w:pPr>
      <w:r w:rsidRPr="003548D5">
        <w:t>- улучшения технической базы противопожарной защиты интернатов кожууна;</w:t>
      </w:r>
    </w:p>
    <w:p w:rsidR="00FF2627" w:rsidRDefault="00FF2627" w:rsidP="00FF2627">
      <w:pPr>
        <w:ind w:firstLine="567"/>
      </w:pPr>
      <w:r w:rsidRPr="003548D5">
        <w:t>- ремонт водопроводных скважин (колодец МБОУ СОШ №1)</w:t>
      </w:r>
      <w:r>
        <w:t>.</w:t>
      </w:r>
    </w:p>
    <w:p w:rsidR="00FF2627" w:rsidRPr="003548D5" w:rsidRDefault="00FF2627" w:rsidP="00FF2627">
      <w:pPr>
        <w:ind w:firstLine="567"/>
      </w:pPr>
      <w:r w:rsidRPr="003548D5">
        <w:t>В целях доведения до требуемого уровня защищенности образовательных организаций, особое внимание уделяется интернатам с круглосуточным пребыванием воспитанников и дошкольным образовательным организациям кожууна.</w:t>
      </w:r>
    </w:p>
    <w:p w:rsidR="00FF2627" w:rsidRDefault="00FF2627" w:rsidP="00FF2627">
      <w:pPr>
        <w:rPr>
          <w:b/>
          <w:color w:val="242424"/>
          <w:szCs w:val="31"/>
        </w:rPr>
      </w:pPr>
      <w:r w:rsidRPr="00696B63">
        <w:rPr>
          <w:b/>
          <w:color w:val="242424"/>
          <w:szCs w:val="31"/>
        </w:rPr>
        <w:t>II. Приоритеты государственной политики в сфере реализации Подпрограммы</w:t>
      </w:r>
    </w:p>
    <w:p w:rsidR="00FF2627" w:rsidRDefault="00FF2627" w:rsidP="00FF2627">
      <w:pPr>
        <w:ind w:firstLine="567"/>
        <w:rPr>
          <w:szCs w:val="18"/>
        </w:rPr>
      </w:pPr>
      <w:r w:rsidRPr="00696B63">
        <w:rPr>
          <w:szCs w:val="18"/>
        </w:rPr>
        <w:t>Основной целью Подпрограммы является обеспечение безопасности учащихся, воспитанников и работников образовательных организаций всех типов и видов во время их трудовой и учебной деятельности.</w:t>
      </w:r>
    </w:p>
    <w:p w:rsidR="00FF2627" w:rsidRDefault="00FF2627" w:rsidP="00FF2627">
      <w:pPr>
        <w:ind w:firstLine="567"/>
        <w:rPr>
          <w:szCs w:val="18"/>
        </w:rPr>
      </w:pPr>
      <w:r w:rsidRPr="00696B63">
        <w:rPr>
          <w:szCs w:val="18"/>
        </w:rPr>
        <w:t>В рамках настоящей Подпрограммы должна быть решена задача по реализации государственной и региональной политики в области обеспечения безопасных условий для осуществления учебно-воспитательного процесса в образовательных организациях.</w:t>
      </w:r>
    </w:p>
    <w:p w:rsidR="00FF2627" w:rsidRDefault="00FF2627" w:rsidP="00FF2627">
      <w:pPr>
        <w:ind w:firstLine="567"/>
        <w:rPr>
          <w:szCs w:val="18"/>
        </w:rPr>
      </w:pPr>
      <w:r w:rsidRPr="00696B63">
        <w:rPr>
          <w:szCs w:val="18"/>
        </w:rPr>
        <w:t>В результате выполнения мероприятий Подпрограммы ожидается:</w:t>
      </w:r>
    </w:p>
    <w:p w:rsidR="00FF2627" w:rsidRDefault="00FF2627" w:rsidP="00FF2627">
      <w:pPr>
        <w:ind w:firstLine="567"/>
        <w:rPr>
          <w:szCs w:val="18"/>
        </w:rPr>
      </w:pPr>
      <w:r w:rsidRPr="00696B63">
        <w:rPr>
          <w:szCs w:val="18"/>
        </w:rPr>
        <w:t>- увеличение доли образовательных организаций, отвечающих требованиям безопасности обучающихся, воспитанников и работников образовательных организаций во время их трудовой и учебной деятельности от 60 до 90 процентов;</w:t>
      </w:r>
    </w:p>
    <w:p w:rsidR="00FF2627" w:rsidRDefault="00FF2627" w:rsidP="00FF2627">
      <w:pPr>
        <w:ind w:firstLine="708"/>
        <w:rPr>
          <w:szCs w:val="18"/>
        </w:rPr>
      </w:pPr>
      <w:r w:rsidRPr="00696B63">
        <w:rPr>
          <w:szCs w:val="18"/>
        </w:rPr>
        <w:t>-    создание комплексной системы обеспечения безопасности образовательных организаций;</w:t>
      </w:r>
    </w:p>
    <w:p w:rsidR="00FF2627" w:rsidRDefault="00FF2627" w:rsidP="00FF2627">
      <w:pPr>
        <w:ind w:firstLine="708"/>
        <w:rPr>
          <w:szCs w:val="18"/>
        </w:rPr>
      </w:pPr>
      <w:r w:rsidRPr="00696B63">
        <w:rPr>
          <w:szCs w:val="18"/>
        </w:rPr>
        <w:t>-   снижение случаев пожаров, травматизма в сфере образования; недопущение совершения террористических актов в образовательных организациях;</w:t>
      </w:r>
    </w:p>
    <w:p w:rsidR="00FF2627" w:rsidRDefault="00FF2627" w:rsidP="00FF2627">
      <w:pPr>
        <w:ind w:firstLine="708"/>
        <w:rPr>
          <w:szCs w:val="18"/>
        </w:rPr>
      </w:pPr>
      <w:r w:rsidRPr="00696B63">
        <w:rPr>
          <w:szCs w:val="18"/>
        </w:rPr>
        <w:t>-   повышение уровня защиты зданий, сооружений, инженерных сетей от возможных угроз природного и техногенного характера и других чрезвычайных ситуаций;</w:t>
      </w:r>
    </w:p>
    <w:p w:rsidR="00FF2627" w:rsidRDefault="00FF2627" w:rsidP="00FF2627">
      <w:pPr>
        <w:ind w:firstLine="708"/>
        <w:rPr>
          <w:szCs w:val="18"/>
        </w:rPr>
      </w:pPr>
      <w:r w:rsidRPr="00696B63">
        <w:rPr>
          <w:szCs w:val="18"/>
        </w:rPr>
        <w:t>- повышение профессионального и образовательного уровня работников и учащихся системы образования по вопросам обеспечения безопасности жизнедеятельности;</w:t>
      </w:r>
    </w:p>
    <w:p w:rsidR="00FF2627" w:rsidRDefault="00FF2627" w:rsidP="00FF2627">
      <w:pPr>
        <w:ind w:firstLine="708"/>
        <w:rPr>
          <w:szCs w:val="18"/>
        </w:rPr>
      </w:pPr>
      <w:r w:rsidRPr="00696B63">
        <w:rPr>
          <w:szCs w:val="18"/>
        </w:rPr>
        <w:t>-    приведение материально-технической базы образовательных организаций в соответствие требованиям и нормам безопасности жизнедеятельности;</w:t>
      </w:r>
    </w:p>
    <w:p w:rsidR="00FF2627" w:rsidRDefault="00FF2627" w:rsidP="00FF2627">
      <w:pPr>
        <w:ind w:firstLine="708"/>
        <w:rPr>
          <w:szCs w:val="18"/>
        </w:rPr>
      </w:pPr>
      <w:r w:rsidRPr="00696B63">
        <w:rPr>
          <w:szCs w:val="18"/>
        </w:rPr>
        <w:t>-   внедрение в процесс обучения безопасности жизнедеятельности новых программ и методик, в том числе использование дистанционного обучения.</w:t>
      </w:r>
    </w:p>
    <w:p w:rsidR="00FF2627" w:rsidRPr="00696B63" w:rsidRDefault="00FF2627" w:rsidP="00FF2627">
      <w:pPr>
        <w:ind w:firstLine="708"/>
        <w:rPr>
          <w:szCs w:val="18"/>
        </w:rPr>
      </w:pPr>
      <w:r w:rsidRPr="00696B63">
        <w:rPr>
          <w:szCs w:val="18"/>
        </w:rPr>
        <w:t>Реализация Подпрограммы будет осуществляться в три этапа:</w:t>
      </w:r>
    </w:p>
    <w:p w:rsidR="00FF2627" w:rsidRPr="00696B63" w:rsidRDefault="00FF2627" w:rsidP="00FF2627">
      <w:pPr>
        <w:spacing w:line="263" w:lineRule="atLeast"/>
        <w:rPr>
          <w:szCs w:val="18"/>
        </w:rPr>
      </w:pPr>
      <w:r w:rsidRPr="00696B63">
        <w:rPr>
          <w:szCs w:val="18"/>
        </w:rPr>
        <w:t> I этап - 2018 год;</w:t>
      </w:r>
    </w:p>
    <w:p w:rsidR="00FF2627" w:rsidRPr="00696B63" w:rsidRDefault="00FF2627" w:rsidP="00FF2627">
      <w:pPr>
        <w:spacing w:line="263" w:lineRule="atLeast"/>
        <w:rPr>
          <w:szCs w:val="18"/>
        </w:rPr>
      </w:pPr>
      <w:r w:rsidRPr="00696B63">
        <w:rPr>
          <w:szCs w:val="18"/>
        </w:rPr>
        <w:t>II этап – 2019 год;</w:t>
      </w:r>
    </w:p>
    <w:p w:rsidR="00FF2627" w:rsidRDefault="00FF2627" w:rsidP="00FF2627">
      <w:pPr>
        <w:spacing w:line="263" w:lineRule="atLeast"/>
        <w:rPr>
          <w:szCs w:val="18"/>
        </w:rPr>
      </w:pPr>
      <w:r w:rsidRPr="00696B63">
        <w:rPr>
          <w:szCs w:val="18"/>
        </w:rPr>
        <w:t>III этап - 2020 год.</w:t>
      </w:r>
    </w:p>
    <w:p w:rsidR="00FF2627" w:rsidRPr="00C7201E" w:rsidRDefault="00FF2627" w:rsidP="00FF2627">
      <w:pPr>
        <w:pStyle w:val="a4"/>
        <w:numPr>
          <w:ilvl w:val="0"/>
          <w:numId w:val="12"/>
        </w:numPr>
        <w:spacing w:line="263" w:lineRule="atLeast"/>
        <w:jc w:val="center"/>
        <w:rPr>
          <w:b/>
          <w:color w:val="242424"/>
          <w:szCs w:val="31"/>
        </w:rPr>
      </w:pPr>
      <w:r w:rsidRPr="00C7201E">
        <w:rPr>
          <w:b/>
          <w:color w:val="242424"/>
          <w:szCs w:val="31"/>
        </w:rPr>
        <w:t>Характеристика основных мероприятий Подпрограммы</w:t>
      </w:r>
    </w:p>
    <w:p w:rsidR="00FF2627" w:rsidRDefault="00FF2627" w:rsidP="00FF2627">
      <w:pPr>
        <w:spacing w:line="263" w:lineRule="atLeast"/>
        <w:ind w:firstLine="567"/>
      </w:pPr>
      <w:r w:rsidRPr="00696B63">
        <w:t>Комплекс мероприятий Подпрограммы направлен на повышение уровня безопасности образовательных организаций, снижение уровня травматизма и недопущение гибели работников образовательной сферы и учащихся во время у</w:t>
      </w:r>
      <w:r>
        <w:t>чебно-воспитательного процесса.</w:t>
      </w:r>
    </w:p>
    <w:p w:rsidR="00FF2627" w:rsidRDefault="00FF2627" w:rsidP="00FF2627">
      <w:pPr>
        <w:spacing w:line="263" w:lineRule="atLeast"/>
        <w:ind w:firstLine="567"/>
      </w:pPr>
      <w:r w:rsidRPr="00696B63">
        <w:t>Подпрограмма со</w:t>
      </w:r>
      <w:r>
        <w:t>держит 3 основных мероприятия:</w:t>
      </w:r>
    </w:p>
    <w:p w:rsidR="00FF2627" w:rsidRDefault="00FF2627" w:rsidP="00FF2627">
      <w:pPr>
        <w:spacing w:line="263" w:lineRule="atLeast"/>
        <w:ind w:firstLine="567"/>
      </w:pPr>
      <w:r w:rsidRPr="00696B63">
        <w:t>Разработка нормативно-правовой и методической базы по вопросам безопасности образовательных организаций.</w:t>
      </w:r>
    </w:p>
    <w:p w:rsidR="00FF2627" w:rsidRPr="00696B63" w:rsidRDefault="00FF2627" w:rsidP="00FF2627">
      <w:pPr>
        <w:pStyle w:val="a4"/>
        <w:numPr>
          <w:ilvl w:val="0"/>
          <w:numId w:val="11"/>
        </w:numPr>
        <w:spacing w:line="263" w:lineRule="atLeast"/>
        <w:rPr>
          <w:b/>
        </w:rPr>
      </w:pPr>
      <w:r w:rsidRPr="00696B63">
        <w:rPr>
          <w:b/>
        </w:rPr>
        <w:t>Противопожарная безопасность</w:t>
      </w:r>
    </w:p>
    <w:p w:rsidR="00FF2627" w:rsidRDefault="00FF2627" w:rsidP="00FF2627">
      <w:pPr>
        <w:spacing w:line="263" w:lineRule="atLeast"/>
        <w:ind w:firstLine="567"/>
      </w:pPr>
      <w:r w:rsidRPr="00696B63">
        <w:lastRenderedPageBreak/>
        <w:t>Системой мер по повышению уровня противопожарной безопасности предусматривается:</w:t>
      </w:r>
    </w:p>
    <w:p w:rsidR="00FF2627" w:rsidRDefault="00FF2627" w:rsidP="00FF2627">
      <w:pPr>
        <w:spacing w:line="263" w:lineRule="atLeast"/>
        <w:ind w:firstLine="567"/>
      </w:pPr>
      <w:r w:rsidRPr="00696B63">
        <w:t>- обучение педагогических работников, учащихся и воспитанников основам пожарной безопасности;</w:t>
      </w:r>
    </w:p>
    <w:p w:rsidR="00FF2627" w:rsidRDefault="00FF2627" w:rsidP="00FF2627">
      <w:pPr>
        <w:spacing w:line="263" w:lineRule="atLeast"/>
        <w:ind w:firstLine="567"/>
      </w:pPr>
      <w:r w:rsidRPr="00696B63">
        <w:t>- организация мероприятий с целью пропаганды противопожарной безопасности;</w:t>
      </w:r>
    </w:p>
    <w:p w:rsidR="00FF2627" w:rsidRDefault="00FF2627" w:rsidP="00FF2627">
      <w:pPr>
        <w:spacing w:line="263" w:lineRule="atLeast"/>
        <w:ind w:firstLine="567"/>
      </w:pPr>
      <w:r w:rsidRPr="00696B63">
        <w:t>- материально-техническое обеспечение пожарной безопасности образовательных организаций.</w:t>
      </w:r>
    </w:p>
    <w:p w:rsidR="00FF2627" w:rsidRDefault="00FF2627" w:rsidP="00FF2627">
      <w:pPr>
        <w:spacing w:line="263" w:lineRule="atLeast"/>
        <w:ind w:firstLine="567"/>
        <w:rPr>
          <w:b/>
        </w:rPr>
      </w:pPr>
      <w:r w:rsidRPr="00696B63">
        <w:rPr>
          <w:b/>
        </w:rPr>
        <w:t>2. Антитеррористическая безопасность.</w:t>
      </w:r>
    </w:p>
    <w:p w:rsidR="00FF2627" w:rsidRDefault="00FF2627" w:rsidP="00FF2627">
      <w:pPr>
        <w:spacing w:line="263" w:lineRule="atLeast"/>
        <w:ind w:firstLine="567"/>
      </w:pPr>
      <w:r w:rsidRPr="00696B63">
        <w:t>Системой мер по повышению уровня антитеррористической безопасности предусматривается:</w:t>
      </w:r>
    </w:p>
    <w:p w:rsidR="00FF2627" w:rsidRDefault="00FF2627" w:rsidP="00FF2627">
      <w:pPr>
        <w:spacing w:line="263" w:lineRule="atLeast"/>
        <w:ind w:firstLine="567"/>
      </w:pPr>
      <w:r w:rsidRPr="00696B63">
        <w:t xml:space="preserve">- телефонизация </w:t>
      </w:r>
      <w:r>
        <w:t xml:space="preserve">с автоматическим определением номера </w:t>
      </w:r>
      <w:r w:rsidRPr="00696B63">
        <w:t>образовательных организаций, не имеющих средств связи;</w:t>
      </w:r>
    </w:p>
    <w:p w:rsidR="00FF2627" w:rsidRDefault="00FF2627" w:rsidP="00FF2627">
      <w:pPr>
        <w:spacing w:line="263" w:lineRule="atLeast"/>
        <w:ind w:firstLine="567"/>
      </w:pPr>
      <w:r w:rsidRPr="00696B63">
        <w:t>- материально-техническое обеспечение антитеррористической безопасности образовательных организаций.</w:t>
      </w:r>
    </w:p>
    <w:p w:rsidR="00FF2627" w:rsidRDefault="00FF2627" w:rsidP="00FF2627">
      <w:pPr>
        <w:spacing w:line="263" w:lineRule="atLeast"/>
        <w:ind w:firstLine="567"/>
        <w:rPr>
          <w:b/>
        </w:rPr>
      </w:pPr>
      <w:r w:rsidRPr="00696B63">
        <w:rPr>
          <w:b/>
        </w:rPr>
        <w:t>3.</w:t>
      </w:r>
      <w:r>
        <w:rPr>
          <w:b/>
        </w:rPr>
        <w:t xml:space="preserve"> </w:t>
      </w:r>
      <w:r w:rsidRPr="00696B63">
        <w:rPr>
          <w:b/>
        </w:rPr>
        <w:t>Обеспечения безопасной перевозки организованных групп детей</w:t>
      </w:r>
      <w:r>
        <w:rPr>
          <w:b/>
        </w:rPr>
        <w:t>.</w:t>
      </w:r>
    </w:p>
    <w:p w:rsidR="000E2E95" w:rsidRDefault="00FF2627" w:rsidP="000E2E95">
      <w:pPr>
        <w:spacing w:line="263" w:lineRule="atLeast"/>
        <w:ind w:firstLine="567"/>
      </w:pPr>
      <w:r w:rsidRPr="001706BD">
        <w:t>Системой мер</w:t>
      </w:r>
      <w:r>
        <w:t xml:space="preserve"> по повышению уровня организованной перевозки групп детей предусматривается:</w:t>
      </w:r>
    </w:p>
    <w:p w:rsidR="000E2E95" w:rsidRDefault="000E2E95" w:rsidP="000E2E95">
      <w:pPr>
        <w:spacing w:line="263" w:lineRule="atLeast"/>
        <w:ind w:firstLine="567"/>
      </w:pPr>
      <w:r>
        <w:t>-  организация мероприятий по безопасной перевозке детей</w:t>
      </w:r>
      <w:r w:rsidRPr="00B64969">
        <w:t>;</w:t>
      </w:r>
    </w:p>
    <w:p w:rsidR="000E2E95" w:rsidRDefault="000E2E95" w:rsidP="000E2E95">
      <w:pPr>
        <w:spacing w:line="263" w:lineRule="atLeast"/>
        <w:ind w:firstLine="567"/>
      </w:pPr>
      <w:r w:rsidRPr="00B64969">
        <w:t>- материально-техническое обеспечение</w:t>
      </w:r>
      <w:r>
        <w:t xml:space="preserve"> </w:t>
      </w:r>
      <w:r w:rsidRPr="0069661E">
        <w:t>безопасной перевозки организованных групп детей</w:t>
      </w:r>
      <w:r>
        <w:t>;</w:t>
      </w:r>
    </w:p>
    <w:p w:rsidR="000E2E95" w:rsidRDefault="000E2E95" w:rsidP="000E2E95">
      <w:pPr>
        <w:spacing w:line="263" w:lineRule="atLeast"/>
        <w:ind w:firstLine="567"/>
      </w:pPr>
      <w:r>
        <w:t>-  приобретение автозапчастей для школьных автобусов, приобретение зимних и летних комплектов автошин;</w:t>
      </w:r>
    </w:p>
    <w:p w:rsidR="000E2E95" w:rsidRPr="0069661E" w:rsidRDefault="000E2E95" w:rsidP="000E2E95">
      <w:pPr>
        <w:spacing w:line="263" w:lineRule="atLeast"/>
        <w:ind w:firstLine="567"/>
      </w:pPr>
      <w:r>
        <w:t>- прохождение водителями курсов повышения по безопасной перевозке организованных групп детей.</w:t>
      </w:r>
    </w:p>
    <w:p w:rsidR="000E2E95" w:rsidRDefault="000E2E95" w:rsidP="00FF2627">
      <w:pPr>
        <w:spacing w:line="263" w:lineRule="atLeast"/>
        <w:ind w:firstLine="567"/>
      </w:pPr>
    </w:p>
    <w:p w:rsidR="00416BCE" w:rsidRPr="00FF2627" w:rsidRDefault="0029311A" w:rsidP="00B5510A">
      <w:pPr>
        <w:rPr>
          <w:b/>
        </w:rPr>
      </w:pPr>
      <w:r w:rsidRPr="00B5510A">
        <w:rPr>
          <w:b/>
        </w:rPr>
        <w:t xml:space="preserve">IV. </w:t>
      </w:r>
      <w:r w:rsidRPr="00FF2627">
        <w:rPr>
          <w:b/>
        </w:rPr>
        <w:t xml:space="preserve"> Прогноз сводных показателей государственных заданий</w:t>
      </w:r>
    </w:p>
    <w:p w:rsidR="0029311A" w:rsidRPr="00666A10" w:rsidRDefault="00416BCE" w:rsidP="00721A5A">
      <w:r w:rsidRPr="00FF2627">
        <w:t>В рамках Подпрограммы государственные задания, выполняемые республиканскими государственными организациями, не предусмотрены.</w:t>
      </w:r>
    </w:p>
    <w:p w:rsidR="00416BCE" w:rsidRPr="008D0E66" w:rsidRDefault="00416BCE" w:rsidP="00721A5A">
      <w:pPr>
        <w:rPr>
          <w:b/>
        </w:rPr>
      </w:pPr>
      <w:r w:rsidRPr="00666A10">
        <w:br/>
      </w:r>
      <w:r w:rsidR="0029311A" w:rsidRPr="008D0E66">
        <w:rPr>
          <w:b/>
        </w:rPr>
        <w:t xml:space="preserve">VI. Сведения о средствах </w:t>
      </w:r>
      <w:r w:rsidR="00231257" w:rsidRPr="008D0E66">
        <w:rPr>
          <w:b/>
        </w:rPr>
        <w:t>муниципального</w:t>
      </w:r>
      <w:r w:rsidR="0029311A" w:rsidRPr="008D0E66">
        <w:rPr>
          <w:b/>
        </w:rPr>
        <w:t xml:space="preserve"> бюджета, использование которых предполагается в рамках реализации основных мероприятий Подпрограммы</w:t>
      </w:r>
    </w:p>
    <w:p w:rsidR="0029311A" w:rsidRPr="00666A10" w:rsidRDefault="0029311A" w:rsidP="00721A5A"/>
    <w:tbl>
      <w:tblPr>
        <w:tblW w:w="0" w:type="auto"/>
        <w:tblCellMar>
          <w:left w:w="0" w:type="dxa"/>
          <w:right w:w="0" w:type="dxa"/>
        </w:tblCellMar>
        <w:tblLook w:val="04A0"/>
      </w:tblPr>
      <w:tblGrid>
        <w:gridCol w:w="1848"/>
        <w:gridCol w:w="3326"/>
        <w:gridCol w:w="1478"/>
      </w:tblGrid>
      <w:tr w:rsidR="00416BCE" w:rsidRPr="00666A10" w:rsidTr="00416BCE">
        <w:trPr>
          <w:trHeight w:val="15"/>
        </w:trPr>
        <w:tc>
          <w:tcPr>
            <w:tcW w:w="1848" w:type="dxa"/>
            <w:hideMark/>
          </w:tcPr>
          <w:p w:rsidR="00416BCE" w:rsidRPr="00666A10" w:rsidRDefault="00416BCE" w:rsidP="00721A5A"/>
        </w:tc>
        <w:tc>
          <w:tcPr>
            <w:tcW w:w="3326" w:type="dxa"/>
            <w:hideMark/>
          </w:tcPr>
          <w:p w:rsidR="00416BCE" w:rsidRPr="00666A10" w:rsidRDefault="00416BCE" w:rsidP="00721A5A"/>
        </w:tc>
        <w:tc>
          <w:tcPr>
            <w:tcW w:w="1478" w:type="dxa"/>
            <w:hideMark/>
          </w:tcPr>
          <w:p w:rsidR="00416BCE" w:rsidRPr="00666A10" w:rsidRDefault="00416BCE" w:rsidP="00721A5A"/>
        </w:tc>
      </w:tr>
      <w:tr w:rsidR="00416BCE" w:rsidRPr="00666A10" w:rsidTr="00416BCE">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231257">
            <w:pPr>
              <w:jc w:val="center"/>
            </w:pPr>
            <w:r w:rsidRPr="00666A10">
              <w:t>Годы реализации</w:t>
            </w:r>
          </w:p>
        </w:tc>
        <w:tc>
          <w:tcPr>
            <w:tcW w:w="332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231257">
            <w:pPr>
              <w:ind w:firstLine="0"/>
              <w:jc w:val="center"/>
            </w:pPr>
            <w:r w:rsidRPr="00666A10">
              <w:t xml:space="preserve">Объем требуемых </w:t>
            </w:r>
            <w:r w:rsidR="00231257">
              <w:t>бюджетных</w:t>
            </w:r>
            <w:r w:rsidRPr="00666A10">
              <w:t xml:space="preserve"> средств, тыс. рублей.</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666A10" w:rsidRDefault="00416BCE" w:rsidP="00231257">
            <w:pPr>
              <w:ind w:firstLine="0"/>
              <w:jc w:val="center"/>
            </w:pPr>
            <w:r w:rsidRPr="00666A10">
              <w:t>Процент, %</w:t>
            </w:r>
          </w:p>
        </w:tc>
      </w:tr>
      <w:tr w:rsidR="00416BCE" w:rsidRPr="00413366" w:rsidTr="00416BCE">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3366" w:rsidRDefault="00416BCE" w:rsidP="00721A5A">
            <w:r w:rsidRPr="00413366">
              <w:t>2018</w:t>
            </w:r>
          </w:p>
        </w:tc>
        <w:tc>
          <w:tcPr>
            <w:tcW w:w="332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3366" w:rsidRDefault="00231257" w:rsidP="00721A5A">
            <w:r w:rsidRPr="00413366">
              <w:t>6070,630</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3366" w:rsidRDefault="00416BCE" w:rsidP="00721A5A">
            <w:r w:rsidRPr="00413366">
              <w:t>80</w:t>
            </w:r>
          </w:p>
        </w:tc>
      </w:tr>
      <w:tr w:rsidR="00416BCE" w:rsidRPr="00413366" w:rsidTr="00416BCE">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3366" w:rsidRDefault="00416BCE" w:rsidP="00721A5A">
            <w:r w:rsidRPr="00413366">
              <w:t>2019</w:t>
            </w:r>
          </w:p>
        </w:tc>
        <w:tc>
          <w:tcPr>
            <w:tcW w:w="332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3366" w:rsidRDefault="00231257" w:rsidP="00721A5A">
            <w:r w:rsidRPr="00413366">
              <w:t>6509,780</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3366" w:rsidRDefault="00416BCE" w:rsidP="00721A5A">
            <w:r w:rsidRPr="00413366">
              <w:t>80</w:t>
            </w:r>
          </w:p>
        </w:tc>
      </w:tr>
      <w:tr w:rsidR="00416BCE" w:rsidRPr="00666A10" w:rsidTr="00416BCE">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3366" w:rsidRDefault="00416BCE" w:rsidP="00721A5A">
            <w:r w:rsidRPr="00413366">
              <w:t>2020</w:t>
            </w:r>
          </w:p>
        </w:tc>
        <w:tc>
          <w:tcPr>
            <w:tcW w:w="332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3366" w:rsidRDefault="00231257" w:rsidP="00721A5A">
            <w:r w:rsidRPr="00413366">
              <w:t>5217,889</w:t>
            </w:r>
          </w:p>
        </w:tc>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3366" w:rsidRDefault="00416BCE" w:rsidP="00721A5A">
            <w:r w:rsidRPr="00413366">
              <w:t>80</w:t>
            </w:r>
          </w:p>
        </w:tc>
      </w:tr>
    </w:tbl>
    <w:p w:rsidR="0029311A" w:rsidRPr="00666A10" w:rsidRDefault="0029311A" w:rsidP="00721A5A"/>
    <w:p w:rsidR="0029311A" w:rsidRPr="008D0E66" w:rsidRDefault="0029311A" w:rsidP="00721A5A">
      <w:pPr>
        <w:rPr>
          <w:b/>
        </w:rPr>
      </w:pPr>
      <w:r w:rsidRPr="008D0E66">
        <w:rPr>
          <w:b/>
        </w:rPr>
        <w:t>VII. Обоснование объема финансирования ресурсов, необходимых для реализации Подпрограммы</w:t>
      </w:r>
    </w:p>
    <w:p w:rsidR="00416BCE" w:rsidRPr="00666A10" w:rsidRDefault="00416BCE" w:rsidP="00721A5A">
      <w:r w:rsidRPr="00666A10">
        <w:t>(в редакции Постановления Правительства РТ </w:t>
      </w:r>
      <w:hyperlink r:id="rId37" w:history="1">
        <w:r w:rsidRPr="00666A10">
          <w:rPr>
            <w:color w:val="00466E"/>
            <w:u w:val="single"/>
          </w:rPr>
          <w:t>от 31.03.2017 N 130</w:t>
        </w:r>
      </w:hyperlink>
      <w:r w:rsidRPr="00666A10">
        <w:t>)</w:t>
      </w:r>
    </w:p>
    <w:p w:rsidR="0010396B" w:rsidRDefault="00416BCE" w:rsidP="0010396B">
      <w:r w:rsidRPr="00666A10">
        <w:t>Ресурсное обеспечение Подпрограммы включает в себя финансовые средства, которые должны поступить из муниципального бюджет</w:t>
      </w:r>
      <w:r w:rsidR="0010396B">
        <w:t xml:space="preserve">а в 2018 – 2020 годах. </w:t>
      </w:r>
    </w:p>
    <w:p w:rsidR="0029311A" w:rsidRPr="00666A10" w:rsidRDefault="00416BCE" w:rsidP="0010396B">
      <w:pPr>
        <w:jc w:val="left"/>
      </w:pPr>
      <w:r w:rsidRPr="0010396B">
        <w:t xml:space="preserve">Объем финансирования Подпрограммы составляет </w:t>
      </w:r>
      <w:r w:rsidR="0010396B" w:rsidRPr="0010396B">
        <w:t>17798</w:t>
      </w:r>
      <w:r w:rsidR="0010396B">
        <w:t>,299</w:t>
      </w:r>
      <w:r w:rsidR="0010396B" w:rsidRPr="00EC6A8A">
        <w:t xml:space="preserve"> тыс. рублей, </w:t>
      </w:r>
      <w:r w:rsidR="0010396B" w:rsidRPr="00B9302D">
        <w:t xml:space="preserve">в том </w:t>
      </w:r>
      <w:r w:rsidR="0010396B">
        <w:t>ч</w:t>
      </w:r>
      <w:r w:rsidR="0010396B" w:rsidRPr="00B9302D">
        <w:t>исле по годам:</w:t>
      </w:r>
      <w:r w:rsidR="0010396B" w:rsidRPr="00B9302D">
        <w:br/>
        <w:t xml:space="preserve">2018 г. </w:t>
      </w:r>
      <w:r w:rsidR="0010396B">
        <w:t>–</w:t>
      </w:r>
      <w:r w:rsidR="0010396B" w:rsidRPr="00B9302D">
        <w:t xml:space="preserve"> </w:t>
      </w:r>
      <w:r w:rsidR="0010396B">
        <w:t>6070,630</w:t>
      </w:r>
      <w:r w:rsidR="0010396B" w:rsidRPr="00B9302D">
        <w:t xml:space="preserve"> тыс. рублей;</w:t>
      </w:r>
      <w:r w:rsidR="0010396B" w:rsidRPr="00B9302D">
        <w:br/>
        <w:t xml:space="preserve">2019 г. </w:t>
      </w:r>
      <w:r w:rsidR="0010396B">
        <w:t>–</w:t>
      </w:r>
      <w:r w:rsidR="0010396B" w:rsidRPr="00B9302D">
        <w:t xml:space="preserve"> </w:t>
      </w:r>
      <w:r w:rsidR="0010396B">
        <w:t>6509,780</w:t>
      </w:r>
      <w:r w:rsidR="0010396B" w:rsidRPr="00B9302D">
        <w:t xml:space="preserve"> тыс. рублей;</w:t>
      </w:r>
      <w:r w:rsidR="0010396B" w:rsidRPr="00B9302D">
        <w:br/>
        <w:t xml:space="preserve">2020 г. </w:t>
      </w:r>
      <w:r w:rsidR="0010396B">
        <w:t>–</w:t>
      </w:r>
      <w:r w:rsidR="0010396B" w:rsidRPr="00B9302D">
        <w:t xml:space="preserve"> </w:t>
      </w:r>
      <w:r w:rsidR="0010396B">
        <w:t>5217,889</w:t>
      </w:r>
      <w:r w:rsidR="0010396B" w:rsidRPr="00B9302D">
        <w:t xml:space="preserve"> тыс. рублей.</w:t>
      </w:r>
      <w:r w:rsidRPr="00666A10">
        <w:br/>
        <w:t>     </w:t>
      </w:r>
    </w:p>
    <w:p w:rsidR="00FF2627" w:rsidRPr="00696B63" w:rsidRDefault="00FF2627" w:rsidP="00FF2627">
      <w:pPr>
        <w:spacing w:line="263" w:lineRule="atLeast"/>
        <w:jc w:val="center"/>
      </w:pPr>
      <w:r w:rsidRPr="00696B63">
        <w:rPr>
          <w:b/>
          <w:color w:val="242424"/>
        </w:rPr>
        <w:t>VII. Анализ рисков Подпрограммы и описание мер управления рисками реализации Подпрограммы</w:t>
      </w:r>
    </w:p>
    <w:p w:rsidR="00FF2627" w:rsidRPr="00696B63" w:rsidRDefault="00FF2627" w:rsidP="00FF2627">
      <w:pPr>
        <w:spacing w:line="263" w:lineRule="atLeast"/>
        <w:ind w:firstLine="708"/>
      </w:pPr>
      <w:r w:rsidRPr="00696B63">
        <w:lastRenderedPageBreak/>
        <w:t>Основным исполнителем Подпрограммы является управление образования муниципального района «Монгун-Тайгинский</w:t>
      </w:r>
      <w:r w:rsidR="00B5510A">
        <w:t xml:space="preserve"> </w:t>
      </w:r>
      <w:r w:rsidRPr="00696B63">
        <w:t>кожуун Республики Тыва». Формы и методы управления реализацией Подпрограммы определяются управлением образования муниципального района «Монгун-Тайгинский</w:t>
      </w:r>
      <w:r w:rsidR="00B5510A">
        <w:t xml:space="preserve"> </w:t>
      </w:r>
      <w:r w:rsidRPr="00696B63">
        <w:t>кожуун Республики Тыва в соответствии с законодательством Российской Федерации и Республики Тыва.</w:t>
      </w:r>
    </w:p>
    <w:p w:rsidR="00FF2627" w:rsidRPr="00696B63" w:rsidRDefault="00FF2627" w:rsidP="00FF2627">
      <w:pPr>
        <w:spacing w:line="263" w:lineRule="atLeast"/>
        <w:ind w:firstLine="708"/>
      </w:pPr>
      <w:r w:rsidRPr="00696B63">
        <w:t>Организационные риски связаны с ошибками в управлении реализацией Подпрограммы, в том числе отдельных ее исполнителей, неготовностью организационной инфраструктуры к решению межведомственных задач, поставленных Подпрограммой, что может привести к невыполнению ряда мероприятий Подпрограммы. Меры по управлению организационными рисками:</w:t>
      </w:r>
    </w:p>
    <w:p w:rsidR="00FF2627" w:rsidRPr="00696B63" w:rsidRDefault="00FF2627" w:rsidP="00FF2627">
      <w:pPr>
        <w:spacing w:line="263" w:lineRule="atLeast"/>
        <w:ind w:firstLine="708"/>
      </w:pPr>
      <w:r w:rsidRPr="00696B63">
        <w:t>ежеквартальный мониторинг реализации программы;</w:t>
      </w:r>
    </w:p>
    <w:p w:rsidR="00FF2627" w:rsidRPr="00696B63" w:rsidRDefault="00FF2627" w:rsidP="00FF2627">
      <w:pPr>
        <w:ind w:firstLine="708"/>
      </w:pPr>
      <w:r w:rsidRPr="00696B63">
        <w:t>закрепление персональной ответственности за достижение непосредственных и конечных результатов Подпрограммы.</w:t>
      </w:r>
    </w:p>
    <w:p w:rsidR="00FF2627" w:rsidRPr="00696B63" w:rsidRDefault="00FF2627" w:rsidP="00FF2627">
      <w:pPr>
        <w:ind w:firstLine="708"/>
      </w:pPr>
      <w:r w:rsidRPr="00696B63">
        <w:br/>
        <w:t>     Финансовые риски связаны с возможностью нецелевого и (или) неэффективного использования бюджетных средств в ходе реализации мероприятий Подпрограммы. В качестве меры по управлению риском запланированы мероприятия по финансовому контролю.</w:t>
      </w:r>
      <w:r w:rsidRPr="00696B63">
        <w:br/>
        <w:t>     Экономические риски обусловлены необходимостью долгосрочного прогнозирования социально-экономического развития и финансового планирования, а также высокой степенью зависимости реализации Подпрограммы от привлечения средств из федерального бюджета. Следствием данных рисков может стать сокращение ресурсного обеспечения Подпрограммы. Гарантией реализации Подпрограммы является бюджетная обеспеченность основных мероприятий. Для управления риском при необходимости будет уточняться перечень и сроки реализации мероприятий.</w:t>
      </w:r>
    </w:p>
    <w:p w:rsidR="00FF2627" w:rsidRPr="00696B63" w:rsidRDefault="00FF2627" w:rsidP="00FF2627">
      <w:pPr>
        <w:spacing w:line="263" w:lineRule="atLeast"/>
        <w:ind w:firstLine="708"/>
      </w:pPr>
      <w:r w:rsidRPr="00696B63">
        <w:t>Кадровые риски связаны с недостатком квалифицированных кадров отвечающие  сферу безопасности образовательных организаций. Мерами управления риском являются подготовка и переподготовка кадров, увеличение оплаты труда в отрасли, установление зависимости оплаты труда от полученных результатов. </w:t>
      </w:r>
    </w:p>
    <w:p w:rsidR="008D0E66" w:rsidRPr="00666A10" w:rsidRDefault="008D0E66" w:rsidP="0010396B"/>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371A16" w:rsidRPr="0010396B" w:rsidRDefault="00371A16" w:rsidP="008D0E66">
      <w:pPr>
        <w:jc w:val="center"/>
        <w:rPr>
          <w:b/>
        </w:rPr>
      </w:pPr>
      <w:r w:rsidRPr="0010396B">
        <w:rPr>
          <w:b/>
        </w:rPr>
        <w:lastRenderedPageBreak/>
        <w:t>ПОДПРОГРАММА 6 "В КАЖДОЙ СЕМЬЕ - НЕ МЕНЕЕ ОДНОГО РЕБЕНКА С ВЫСШИМ ОБРАЗОВАНИЕМ"</w:t>
      </w:r>
    </w:p>
    <w:p w:rsidR="00371A16" w:rsidRPr="0010396B" w:rsidRDefault="00371A16" w:rsidP="008D0E66">
      <w:pPr>
        <w:jc w:val="center"/>
        <w:rPr>
          <w:b/>
          <w:sz w:val="14"/>
          <w:szCs w:val="18"/>
        </w:rPr>
      </w:pPr>
      <w:r w:rsidRPr="0010396B">
        <w:rPr>
          <w:b/>
        </w:rPr>
        <w:t>ПАСПОРТ</w:t>
      </w:r>
      <w:r w:rsidR="0010396B">
        <w:rPr>
          <w:b/>
        </w:rPr>
        <w:t xml:space="preserve"> </w:t>
      </w:r>
      <w:r w:rsidRPr="0010396B">
        <w:rPr>
          <w:b/>
        </w:rPr>
        <w:t>подпрограммы 6 "В каждой семье - не менее одного ребенка с высшим образованием»</w:t>
      </w:r>
    </w:p>
    <w:tbl>
      <w:tblPr>
        <w:tblW w:w="10023" w:type="dxa"/>
        <w:tblCellMar>
          <w:left w:w="0" w:type="dxa"/>
          <w:right w:w="0" w:type="dxa"/>
        </w:tblCellMar>
        <w:tblLook w:val="04A0"/>
      </w:tblPr>
      <w:tblGrid>
        <w:gridCol w:w="2552"/>
        <w:gridCol w:w="402"/>
        <w:gridCol w:w="7069"/>
      </w:tblGrid>
      <w:tr w:rsidR="00416BCE" w:rsidRPr="00416BCE" w:rsidTr="00BC57AD">
        <w:trPr>
          <w:trHeight w:val="15"/>
        </w:trPr>
        <w:tc>
          <w:tcPr>
            <w:tcW w:w="2552" w:type="dxa"/>
            <w:hideMark/>
          </w:tcPr>
          <w:p w:rsidR="00416BCE" w:rsidRPr="00416BCE" w:rsidRDefault="00416BCE" w:rsidP="00721A5A"/>
        </w:tc>
        <w:tc>
          <w:tcPr>
            <w:tcW w:w="402" w:type="dxa"/>
            <w:hideMark/>
          </w:tcPr>
          <w:p w:rsidR="00416BCE" w:rsidRPr="00416BCE" w:rsidRDefault="00416BCE" w:rsidP="00721A5A"/>
        </w:tc>
        <w:tc>
          <w:tcPr>
            <w:tcW w:w="7069" w:type="dxa"/>
            <w:hideMark/>
          </w:tcPr>
          <w:p w:rsidR="00416BCE" w:rsidRPr="00416BCE" w:rsidRDefault="00416BCE" w:rsidP="00721A5A"/>
        </w:tc>
      </w:tr>
      <w:tr w:rsidR="00416BCE" w:rsidRPr="00416BCE" w:rsidTr="00BC57AD">
        <w:trPr>
          <w:trHeight w:val="145"/>
        </w:trPr>
        <w:tc>
          <w:tcPr>
            <w:tcW w:w="255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8D0E66">
            <w:pPr>
              <w:ind w:firstLine="0"/>
              <w:jc w:val="left"/>
            </w:pPr>
            <w:r w:rsidRPr="00BC57AD">
              <w:t>Наименование</w:t>
            </w:r>
          </w:p>
        </w:tc>
        <w:tc>
          <w:tcPr>
            <w:tcW w:w="40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721A5A">
            <w:r w:rsidRPr="00BC57AD">
              <w:t>-</w:t>
            </w:r>
          </w:p>
        </w:tc>
        <w:tc>
          <w:tcPr>
            <w:tcW w:w="706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8D0E66">
            <w:pPr>
              <w:ind w:firstLine="0"/>
            </w:pPr>
            <w:r w:rsidRPr="00BC57AD">
              <w:t>"В каждой семье - не менее одного ребенка с высшим образованием " (далее - Подпрограмма)</w:t>
            </w:r>
          </w:p>
        </w:tc>
      </w:tr>
      <w:tr w:rsidR="00416BCE" w:rsidRPr="00416BCE" w:rsidTr="00BC57AD">
        <w:trPr>
          <w:trHeight w:val="145"/>
        </w:trPr>
        <w:tc>
          <w:tcPr>
            <w:tcW w:w="255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8D0E66">
            <w:pPr>
              <w:ind w:firstLine="0"/>
              <w:jc w:val="left"/>
            </w:pPr>
            <w:r w:rsidRPr="00BC57AD">
              <w:t>Ответственный исполнитель Подпрограммы</w:t>
            </w:r>
          </w:p>
        </w:tc>
        <w:tc>
          <w:tcPr>
            <w:tcW w:w="40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721A5A">
            <w:r w:rsidRPr="00BC57AD">
              <w:t>-</w:t>
            </w:r>
          </w:p>
        </w:tc>
        <w:tc>
          <w:tcPr>
            <w:tcW w:w="706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2153AF" w:rsidRDefault="002153AF" w:rsidP="008D0E66">
            <w:pPr>
              <w:ind w:firstLine="0"/>
              <w:rPr>
                <w:szCs w:val="18"/>
              </w:rPr>
            </w:pPr>
            <w:r w:rsidRPr="002153AF">
              <w:t>Управление образования администрации муниципального района «Монгун-Тайгинский кожуун Республики Тыва»</w:t>
            </w:r>
          </w:p>
        </w:tc>
      </w:tr>
      <w:tr w:rsidR="00416BCE" w:rsidRPr="00416BCE" w:rsidTr="00BC57AD">
        <w:trPr>
          <w:trHeight w:val="145"/>
        </w:trPr>
        <w:tc>
          <w:tcPr>
            <w:tcW w:w="255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8D0E66">
            <w:pPr>
              <w:ind w:firstLine="0"/>
              <w:jc w:val="left"/>
            </w:pPr>
            <w:r w:rsidRPr="00BC57AD">
              <w:t>Соисполнители Подпрограммы</w:t>
            </w:r>
          </w:p>
        </w:tc>
        <w:tc>
          <w:tcPr>
            <w:tcW w:w="40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721A5A">
            <w:r w:rsidRPr="00BC57AD">
              <w:t>-</w:t>
            </w:r>
          </w:p>
        </w:tc>
        <w:tc>
          <w:tcPr>
            <w:tcW w:w="706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2153AF" w:rsidP="002153AF">
            <w:pPr>
              <w:pStyle w:val="Default"/>
              <w:jc w:val="both"/>
              <w:rPr>
                <w:rFonts w:eastAsia="Times New Roman"/>
                <w:color w:val="2D2D2D"/>
                <w:szCs w:val="18"/>
                <w:lang w:eastAsia="ru-RU"/>
              </w:rPr>
            </w:pPr>
            <w:r>
              <w:t xml:space="preserve">Отдел культуры администрации муниципального района «Монгун-Тайгинский кожуун Республики Тыва», Отдел по спорту и туризму и молодежной политике </w:t>
            </w:r>
            <w:r w:rsidRPr="00C2258F">
              <w:t>администрации муниципального района «Монгун-Тайгинский</w:t>
            </w:r>
            <w:r>
              <w:t xml:space="preserve"> </w:t>
            </w:r>
            <w:r w:rsidRPr="00C2258F">
              <w:t>кожуун Республики Тыва»</w:t>
            </w:r>
            <w:r>
              <w:t>, Управление труда и социальной политики</w:t>
            </w:r>
            <w:r w:rsidRPr="00C2258F">
              <w:t xml:space="preserve"> администрации муниципального района «Монгун-Тайгинский</w:t>
            </w:r>
            <w:r>
              <w:t xml:space="preserve"> </w:t>
            </w:r>
            <w:r w:rsidRPr="00C2258F">
              <w:t>кожуун Республики Тыва»</w:t>
            </w:r>
          </w:p>
        </w:tc>
      </w:tr>
      <w:tr w:rsidR="00416BCE" w:rsidRPr="00416BCE" w:rsidTr="00BC57AD">
        <w:trPr>
          <w:trHeight w:val="145"/>
        </w:trPr>
        <w:tc>
          <w:tcPr>
            <w:tcW w:w="255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8D0E66">
            <w:pPr>
              <w:ind w:firstLine="0"/>
              <w:jc w:val="left"/>
            </w:pPr>
            <w:r w:rsidRPr="00BC57AD">
              <w:t>Участники Подпрограммы</w:t>
            </w:r>
          </w:p>
        </w:tc>
        <w:tc>
          <w:tcPr>
            <w:tcW w:w="40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721A5A">
            <w:r w:rsidRPr="00BC57AD">
              <w:t>-</w:t>
            </w:r>
          </w:p>
        </w:tc>
        <w:tc>
          <w:tcPr>
            <w:tcW w:w="706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2153AF" w:rsidRDefault="002153AF" w:rsidP="008D0E66">
            <w:pPr>
              <w:ind w:firstLine="0"/>
              <w:rPr>
                <w:szCs w:val="18"/>
              </w:rPr>
            </w:pPr>
            <w:r w:rsidRPr="002153AF">
              <w:t>общеобразовательные организации Монгун-Тайгинского кожууна</w:t>
            </w:r>
          </w:p>
        </w:tc>
      </w:tr>
      <w:tr w:rsidR="00416BCE" w:rsidRPr="00416BCE" w:rsidTr="00BC57AD">
        <w:trPr>
          <w:trHeight w:val="145"/>
        </w:trPr>
        <w:tc>
          <w:tcPr>
            <w:tcW w:w="255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8D0E66">
            <w:pPr>
              <w:ind w:firstLine="0"/>
              <w:jc w:val="left"/>
            </w:pPr>
            <w:r w:rsidRPr="00BC57AD">
              <w:t>Цели Подпрограммы</w:t>
            </w:r>
          </w:p>
        </w:tc>
        <w:tc>
          <w:tcPr>
            <w:tcW w:w="40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721A5A">
            <w:r w:rsidRPr="00BC57AD">
              <w:t>-</w:t>
            </w:r>
          </w:p>
        </w:tc>
        <w:tc>
          <w:tcPr>
            <w:tcW w:w="706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8D0E66">
            <w:pPr>
              <w:ind w:firstLine="0"/>
            </w:pPr>
            <w:r w:rsidRPr="00BC57AD">
              <w:t>создание условий в Республике Тыва для получения высшего образования не менее чем одним ребенком в каждой семье</w:t>
            </w:r>
          </w:p>
        </w:tc>
      </w:tr>
      <w:tr w:rsidR="00416BCE" w:rsidRPr="00416BCE" w:rsidTr="00BC57AD">
        <w:trPr>
          <w:trHeight w:val="145"/>
        </w:trPr>
        <w:tc>
          <w:tcPr>
            <w:tcW w:w="255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8D0E66">
            <w:pPr>
              <w:ind w:firstLine="0"/>
              <w:jc w:val="left"/>
            </w:pPr>
            <w:r w:rsidRPr="00BC57AD">
              <w:t>Задачи Подпрограммы:</w:t>
            </w:r>
          </w:p>
        </w:tc>
        <w:tc>
          <w:tcPr>
            <w:tcW w:w="40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721A5A">
            <w:r w:rsidRPr="00BC57AD">
              <w:t>-</w:t>
            </w:r>
          </w:p>
        </w:tc>
        <w:tc>
          <w:tcPr>
            <w:tcW w:w="706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153AF" w:rsidRDefault="008D0E66" w:rsidP="002153AF">
            <w:pPr>
              <w:pStyle w:val="Default"/>
              <w:jc w:val="both"/>
            </w:pPr>
            <w:r>
              <w:t xml:space="preserve">- </w:t>
            </w:r>
            <w:r w:rsidR="002153AF">
              <w:t xml:space="preserve">исследование уровня жизни семей и доступности для разных социальных групп, анализ спроса в обществе и потребностей рынка труда на получение высшего образования не менее, чем одним ребенком в каждой семье в кожууне; </w:t>
            </w:r>
          </w:p>
          <w:p w:rsidR="002153AF" w:rsidRPr="005D351D" w:rsidRDefault="002153AF" w:rsidP="002153AF">
            <w:pPr>
              <w:pStyle w:val="Default"/>
              <w:jc w:val="both"/>
              <w:rPr>
                <w:color w:val="auto"/>
              </w:rPr>
            </w:pPr>
            <w:r>
              <w:t xml:space="preserve">- субсидирование обучения в вузе одаренных детей, детей направленных на получение высшего образования из семей, не имеющих детей с высшим образованием, в том числе из малообеспеченных, неблагополучных, многодетных семей, </w:t>
            </w:r>
            <w:r w:rsidRPr="005D351D">
              <w:rPr>
                <w:color w:val="auto"/>
              </w:rPr>
              <w:t>через систему образовательных грантов, кредитов и целевой подготовки;</w:t>
            </w:r>
          </w:p>
          <w:p w:rsidR="00416BCE" w:rsidRPr="00BC57AD" w:rsidRDefault="002153AF" w:rsidP="002153AF">
            <w:pPr>
              <w:pStyle w:val="Default"/>
              <w:jc w:val="both"/>
              <w:rPr>
                <w:rFonts w:eastAsia="Times New Roman"/>
                <w:color w:val="2D2D2D"/>
                <w:szCs w:val="18"/>
                <w:lang w:eastAsia="ru-RU"/>
              </w:rPr>
            </w:pPr>
            <w:r>
              <w:t>- создание условий для развития системы профориентационной работы, дистанционного, предпрофильного и профильного обучения по разным образовательным программам для детей из семей, не имеющих детей с высшим образованием</w:t>
            </w:r>
          </w:p>
        </w:tc>
      </w:tr>
      <w:tr w:rsidR="00416BCE" w:rsidRPr="00416BCE" w:rsidTr="00EC2FE1">
        <w:trPr>
          <w:trHeight w:val="1141"/>
        </w:trPr>
        <w:tc>
          <w:tcPr>
            <w:tcW w:w="255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DE5CB9">
            <w:pPr>
              <w:ind w:firstLine="0"/>
              <w:jc w:val="left"/>
            </w:pPr>
            <w:r w:rsidRPr="00BC57AD">
              <w:t>Целевые индикаторы и показатели Подпрограммы</w:t>
            </w:r>
          </w:p>
        </w:tc>
        <w:tc>
          <w:tcPr>
            <w:tcW w:w="40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721A5A">
            <w:r w:rsidRPr="00BC57AD">
              <w:t>-</w:t>
            </w:r>
          </w:p>
        </w:tc>
        <w:tc>
          <w:tcPr>
            <w:tcW w:w="706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2153AF" w:rsidP="00EC2FE1">
            <w:pPr>
              <w:pStyle w:val="Default"/>
              <w:jc w:val="both"/>
              <w:rPr>
                <w:rFonts w:eastAsia="Times New Roman"/>
                <w:color w:val="2D2D2D"/>
                <w:szCs w:val="18"/>
                <w:lang w:eastAsia="ru-RU"/>
              </w:rPr>
            </w:pPr>
            <w:r>
              <w:t xml:space="preserve">-количество выпускников общеобразовательных организаций, поступивших в вузы, из семей, не имеющих детей с высшим образованием: </w:t>
            </w:r>
            <w:r w:rsidRPr="005D351D">
              <w:rPr>
                <w:color w:val="auto"/>
              </w:rPr>
              <w:t>в 2018 г. – 60,0 процентов, в 2019 г</w:t>
            </w:r>
            <w:r>
              <w:rPr>
                <w:color w:val="auto"/>
              </w:rPr>
              <w:t xml:space="preserve">. – </w:t>
            </w:r>
            <w:r w:rsidRPr="00C77651">
              <w:rPr>
                <w:color w:val="auto"/>
              </w:rPr>
              <w:t>70</w:t>
            </w:r>
            <w:r>
              <w:rPr>
                <w:color w:val="auto"/>
              </w:rPr>
              <w:t xml:space="preserve">,0 процента, в 2020 г. – </w:t>
            </w:r>
            <w:r w:rsidRPr="006A25D1">
              <w:rPr>
                <w:color w:val="auto"/>
              </w:rPr>
              <w:t>8</w:t>
            </w:r>
            <w:r w:rsidRPr="005D351D">
              <w:rPr>
                <w:color w:val="auto"/>
              </w:rPr>
              <w:t>0,0 процентов</w:t>
            </w:r>
            <w:r w:rsidR="00EC2FE1">
              <w:rPr>
                <w:color w:val="auto"/>
              </w:rPr>
              <w:t>.</w:t>
            </w:r>
          </w:p>
        </w:tc>
      </w:tr>
      <w:tr w:rsidR="00416BCE" w:rsidRPr="00416BCE" w:rsidTr="00BC57AD">
        <w:trPr>
          <w:trHeight w:val="1391"/>
        </w:trPr>
        <w:tc>
          <w:tcPr>
            <w:tcW w:w="255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DE5CB9">
            <w:pPr>
              <w:ind w:firstLine="0"/>
              <w:jc w:val="left"/>
            </w:pPr>
            <w:r w:rsidRPr="00BC57AD">
              <w:t>Этапы и сроки реализации Подпрограммы</w:t>
            </w:r>
          </w:p>
        </w:tc>
        <w:tc>
          <w:tcPr>
            <w:tcW w:w="40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721A5A">
            <w:r w:rsidRPr="00BC57AD">
              <w:t>-</w:t>
            </w:r>
          </w:p>
        </w:tc>
        <w:tc>
          <w:tcPr>
            <w:tcW w:w="706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8D0E66">
            <w:pPr>
              <w:ind w:firstLine="0"/>
              <w:jc w:val="left"/>
            </w:pPr>
            <w:r w:rsidRPr="00BC57AD">
              <w:t>подпрограмма "В каждой семье - не менее одного ребенка с высшим образованием" реализуется в три этапа:</w:t>
            </w:r>
            <w:r w:rsidRPr="00BC57AD">
              <w:br/>
              <w:t>I этап - 201</w:t>
            </w:r>
            <w:r w:rsidR="00371A16" w:rsidRPr="00BC57AD">
              <w:t>8</w:t>
            </w:r>
            <w:r w:rsidRPr="00BC57AD">
              <w:t xml:space="preserve"> год;</w:t>
            </w:r>
            <w:r w:rsidRPr="00BC57AD">
              <w:br/>
              <w:t>II этап - 201</w:t>
            </w:r>
            <w:r w:rsidR="00371A16" w:rsidRPr="00BC57AD">
              <w:t>9</w:t>
            </w:r>
            <w:r w:rsidRPr="00BC57AD">
              <w:t xml:space="preserve"> годы;</w:t>
            </w:r>
            <w:r w:rsidRPr="00BC57AD">
              <w:br/>
              <w:t>III этап - 2020 годы</w:t>
            </w:r>
          </w:p>
        </w:tc>
      </w:tr>
      <w:tr w:rsidR="00416BCE" w:rsidRPr="00416BCE" w:rsidTr="00BC57AD">
        <w:trPr>
          <w:trHeight w:val="1670"/>
        </w:trPr>
        <w:tc>
          <w:tcPr>
            <w:tcW w:w="255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DE5CB9">
            <w:pPr>
              <w:ind w:firstLine="0"/>
            </w:pPr>
            <w:r w:rsidRPr="00BC57AD">
              <w:t>Объемы бюджетных ассигнований Подпрограммы</w:t>
            </w:r>
          </w:p>
        </w:tc>
        <w:tc>
          <w:tcPr>
            <w:tcW w:w="40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721A5A">
            <w:r w:rsidRPr="00BC57AD">
              <w:t>-</w:t>
            </w:r>
          </w:p>
        </w:tc>
        <w:tc>
          <w:tcPr>
            <w:tcW w:w="706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8D0E66">
            <w:pPr>
              <w:ind w:firstLine="0"/>
              <w:jc w:val="left"/>
            </w:pPr>
            <w:r w:rsidRPr="00BC57AD">
              <w:t xml:space="preserve">общий </w:t>
            </w:r>
            <w:r w:rsidRPr="0010396B">
              <w:t xml:space="preserve">объем финансирования Подпрограммы составляет </w:t>
            </w:r>
            <w:r w:rsidR="0010396B" w:rsidRPr="0010396B">
              <w:t>48,223</w:t>
            </w:r>
            <w:r w:rsidRPr="0010396B">
              <w:t xml:space="preserve"> тыс. рублей из средств </w:t>
            </w:r>
            <w:r w:rsidR="0010396B" w:rsidRPr="0010396B">
              <w:t>муниципального</w:t>
            </w:r>
            <w:r w:rsidRPr="0010396B">
              <w:t xml:space="preserve"> бюджета, в том числе по годам:</w:t>
            </w:r>
            <w:r w:rsidRPr="0010396B">
              <w:br/>
              <w:t xml:space="preserve">2018 г. </w:t>
            </w:r>
            <w:r w:rsidR="0010396B" w:rsidRPr="0010396B">
              <w:t>–</w:t>
            </w:r>
            <w:r w:rsidRPr="0010396B">
              <w:t xml:space="preserve"> </w:t>
            </w:r>
            <w:r w:rsidR="0010396B" w:rsidRPr="0010396B">
              <w:t>15,0</w:t>
            </w:r>
            <w:r w:rsidRPr="0010396B">
              <w:t xml:space="preserve"> тыс. рублей;</w:t>
            </w:r>
            <w:r w:rsidRPr="0010396B">
              <w:br/>
              <w:t xml:space="preserve">2019 г. </w:t>
            </w:r>
            <w:r w:rsidR="0010396B" w:rsidRPr="0010396B">
              <w:t>–</w:t>
            </w:r>
            <w:r w:rsidRPr="0010396B">
              <w:t xml:space="preserve"> </w:t>
            </w:r>
            <w:r w:rsidR="0010396B" w:rsidRPr="0010396B">
              <w:t>16,050</w:t>
            </w:r>
            <w:r w:rsidRPr="0010396B">
              <w:t xml:space="preserve"> тыс. рублей;</w:t>
            </w:r>
            <w:r w:rsidRPr="0010396B">
              <w:br/>
              <w:t xml:space="preserve">2020 г. </w:t>
            </w:r>
            <w:r w:rsidR="0010396B" w:rsidRPr="0010396B">
              <w:t>–</w:t>
            </w:r>
            <w:r w:rsidRPr="0010396B">
              <w:t xml:space="preserve"> </w:t>
            </w:r>
            <w:r w:rsidR="0010396B" w:rsidRPr="0010396B">
              <w:t>17,173</w:t>
            </w:r>
            <w:r w:rsidRPr="0010396B">
              <w:t xml:space="preserve"> тыс. рублей</w:t>
            </w:r>
          </w:p>
        </w:tc>
      </w:tr>
      <w:tr w:rsidR="00416BCE" w:rsidRPr="00416BCE" w:rsidTr="00EC2FE1">
        <w:trPr>
          <w:trHeight w:val="1157"/>
        </w:trPr>
        <w:tc>
          <w:tcPr>
            <w:tcW w:w="255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DE5CB9">
            <w:pPr>
              <w:ind w:firstLine="0"/>
            </w:pPr>
            <w:r w:rsidRPr="00BC57AD">
              <w:lastRenderedPageBreak/>
              <w:t>Ожидаемые результаты реализации Подпрограммы:</w:t>
            </w:r>
          </w:p>
        </w:tc>
        <w:tc>
          <w:tcPr>
            <w:tcW w:w="40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BC57AD" w:rsidRDefault="00416BCE" w:rsidP="00721A5A">
            <w:r w:rsidRPr="00BC57AD">
              <w:t>-</w:t>
            </w:r>
          </w:p>
        </w:tc>
        <w:tc>
          <w:tcPr>
            <w:tcW w:w="706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C2FE1" w:rsidRDefault="00EC2FE1" w:rsidP="00EC2FE1">
            <w:pPr>
              <w:pStyle w:val="Default"/>
              <w:jc w:val="both"/>
            </w:pPr>
            <w:r>
              <w:t>-</w:t>
            </w:r>
            <w:r w:rsidR="0010396B">
              <w:t xml:space="preserve"> </w:t>
            </w:r>
            <w:r>
              <w:t>увеличение количества выпускников общеобразовательных организаций, поступивших в вузы, из семей, не имеющих детей с высшим образованием, до 60 процентов.</w:t>
            </w:r>
          </w:p>
          <w:p w:rsidR="00416BCE" w:rsidRPr="00BC57AD" w:rsidRDefault="00416BCE" w:rsidP="00721A5A"/>
        </w:tc>
      </w:tr>
    </w:tbl>
    <w:p w:rsidR="009D1FE0" w:rsidRPr="008D0E66" w:rsidRDefault="00371A16" w:rsidP="00721A5A">
      <w:pPr>
        <w:pStyle w:val="a4"/>
        <w:rPr>
          <w:rFonts w:ascii="Arial" w:hAnsi="Arial" w:cs="Arial"/>
          <w:b/>
          <w:sz w:val="18"/>
          <w:szCs w:val="18"/>
        </w:rPr>
      </w:pPr>
      <w:r w:rsidRPr="008D0E66">
        <w:rPr>
          <w:b/>
        </w:rPr>
        <w:t>Общая характеристика сферы реализации Подпрограммы</w:t>
      </w:r>
    </w:p>
    <w:p w:rsidR="00EC2FE1" w:rsidRDefault="00EC2FE1" w:rsidP="00EC2FE1">
      <w:pPr>
        <w:pStyle w:val="Default"/>
        <w:ind w:firstLine="567"/>
        <w:jc w:val="both"/>
      </w:pPr>
      <w:r>
        <w:t>Актуальность Подпрограммы продиктована особой важностью укрепления института семьи, ее духовно-нравственного потенциал</w:t>
      </w:r>
      <w:r w:rsidR="0010396B">
        <w:t>а в социально-экономическом раз</w:t>
      </w:r>
      <w:r>
        <w:t>витии Республики Тыва с целью создания условий для получения высшего образования не менее, чем одним ребенком в каждой семье.</w:t>
      </w:r>
    </w:p>
    <w:p w:rsidR="00EC2FE1" w:rsidRDefault="00EC2FE1" w:rsidP="00EC2FE1">
      <w:pPr>
        <w:pStyle w:val="Default"/>
        <w:ind w:firstLine="567"/>
        <w:jc w:val="both"/>
      </w:pPr>
      <w:r>
        <w:t>Повышение уровня образования населения зависит от факторов макросреды (политические, экономические, культурные и др.) и микросреды (семейные факторы, влияющие на развитие личности; личностные факторы; контекстуальные, зависящие от социальной среды). Различия в социокультурном ресурсном потенциале семей обуславливают существенное влияние на потребность в высшем образовании. Наиболее важным барьером, препятствующим получению высшего образования, является культурный барьер (отсутствие мотивации, уровень воспитания родителей, семейные установки и ценности).</w:t>
      </w:r>
    </w:p>
    <w:p w:rsidR="00EC2FE1" w:rsidRDefault="00EC2FE1" w:rsidP="00EC2FE1">
      <w:pPr>
        <w:pStyle w:val="Default"/>
        <w:ind w:firstLine="567"/>
        <w:jc w:val="both"/>
      </w:pPr>
      <w:r>
        <w:t>В условиях кожууна, как и в республике, доступность высшего образования в значительной степени определяется не только и не столько способностями, проявленными молодыми людьми на вступительных испытаниях, сколько ресурсным потенциалом их семей. Различия в ресурсном потенциале семей обусловливают существенное неравенство в доступности высшего образования.</w:t>
      </w:r>
    </w:p>
    <w:p w:rsidR="00EC2FE1" w:rsidRDefault="00EC2FE1" w:rsidP="00EC2FE1">
      <w:pPr>
        <w:pStyle w:val="Default"/>
        <w:ind w:firstLine="567"/>
        <w:jc w:val="both"/>
      </w:pPr>
      <w:r>
        <w:t>Из 44 выпускников общеобразовательных школ кожууна 2017 года в ВУЗы поступили 6 (50% на  22% больше чем в 2016 году), в ССУЗы 6 (50%).</w:t>
      </w:r>
    </w:p>
    <w:p w:rsidR="00EC2FE1" w:rsidRDefault="00EC2FE1" w:rsidP="00EC2FE1">
      <w:pPr>
        <w:pStyle w:val="Default"/>
        <w:ind w:firstLine="567"/>
        <w:jc w:val="both"/>
      </w:pPr>
      <w:r w:rsidRPr="00871103">
        <w:t xml:space="preserve">В кожууне составлен банк данных 471  участников губернаторского проекта </w:t>
      </w:r>
      <w:r>
        <w:t xml:space="preserve">из </w:t>
      </w:r>
      <w:r w:rsidRPr="00871103">
        <w:t xml:space="preserve"> них 269 человек учащиеся с 1 по 11 классы ( МБОУ СОШ №1 – 102, МБОУ СОШ №2 с.Мугур-Аксы – 78, МБОУ Моген-Буренской СОШ с.Кызыл-Хая – 78, МБОУ Тоолайлыгской НОШ – 11) и 202 дошкольники с 2 до 6 лет (воспитанники  ДОУ – 128, неорганизованные дети – 74). </w:t>
      </w:r>
    </w:p>
    <w:p w:rsidR="00EC2FE1" w:rsidRDefault="00EC2FE1" w:rsidP="00EC2FE1">
      <w:pPr>
        <w:pStyle w:val="Default"/>
        <w:ind w:firstLine="567"/>
        <w:jc w:val="both"/>
      </w:pPr>
      <w:r>
        <w:t>Механизмы поддержки:</w:t>
      </w:r>
    </w:p>
    <w:p w:rsidR="00EC2FE1" w:rsidRDefault="00EC2FE1" w:rsidP="00EC2FE1">
      <w:pPr>
        <w:pStyle w:val="Default"/>
        <w:ind w:firstLine="567"/>
        <w:jc w:val="both"/>
        <w:rPr>
          <w:color w:val="auto"/>
        </w:rPr>
      </w:pPr>
      <w:r w:rsidRPr="00F611C9">
        <w:rPr>
          <w:color w:val="auto"/>
        </w:rPr>
        <w:t>1.  целевой прием в ТувГУ по заключенным договорам с кожуунной администрацией;</w:t>
      </w:r>
    </w:p>
    <w:p w:rsidR="00EC2FE1" w:rsidRDefault="00EC2FE1" w:rsidP="00EC2FE1">
      <w:pPr>
        <w:pStyle w:val="Default"/>
        <w:ind w:firstLine="567"/>
        <w:jc w:val="both"/>
        <w:rPr>
          <w:color w:val="auto"/>
        </w:rPr>
      </w:pPr>
      <w:r w:rsidRPr="00F611C9">
        <w:rPr>
          <w:color w:val="auto"/>
        </w:rPr>
        <w:t>2.  социальная поддержка студентов из семей, не имеющих детей с высшим образованием;</w:t>
      </w:r>
    </w:p>
    <w:p w:rsidR="00EC2FE1" w:rsidRDefault="00EC2FE1" w:rsidP="00EC2FE1">
      <w:pPr>
        <w:pStyle w:val="Default"/>
        <w:ind w:firstLine="567"/>
        <w:jc w:val="both"/>
        <w:rPr>
          <w:color w:val="auto"/>
        </w:rPr>
      </w:pPr>
      <w:r w:rsidRPr="00F611C9">
        <w:rPr>
          <w:color w:val="auto"/>
        </w:rPr>
        <w:t>3.  льготный проезд до поезда г.Кызыла;</w:t>
      </w:r>
    </w:p>
    <w:p w:rsidR="00EC2FE1" w:rsidRDefault="00EC2FE1" w:rsidP="00EC2FE1">
      <w:pPr>
        <w:pStyle w:val="Default"/>
        <w:ind w:firstLine="567"/>
        <w:jc w:val="both"/>
      </w:pPr>
      <w:r w:rsidRPr="00F611C9">
        <w:rPr>
          <w:color w:val="auto"/>
        </w:rPr>
        <w:t>4. выплата единовременной компенсации отличникам учебы Главы – Председателя Хурала Представителей муниципального района «Монгун-Тайгинский кожуун Республики Тыва».</w:t>
      </w:r>
    </w:p>
    <w:p w:rsidR="00EC2FE1" w:rsidRDefault="00EC2FE1" w:rsidP="00EC2FE1">
      <w:pPr>
        <w:pStyle w:val="Default"/>
        <w:ind w:firstLine="567"/>
        <w:jc w:val="both"/>
      </w:pPr>
      <w:r>
        <w:t>Необходимость решения данной проблемы программными методами продиктовано существованием негативного фактора: высокий удельный вес лиц, живущих на социальные пособия (пенсии, стипендии) или находящихся на иждивении других лиц (родителей, супругов и др.). Данная Подпрограмма это согласованный комплекс мер для уст-ранения разрывов и противоречий в социально-экономической областикак в республике, так и в кожууне, где характерен ряд серьезных проблем, решение которых расширит доступность к получению высшего образования не менее, чем одним ребенком в каждой семье:</w:t>
      </w:r>
    </w:p>
    <w:p w:rsidR="00EC2FE1" w:rsidRDefault="00EC2FE1" w:rsidP="00EC2FE1">
      <w:pPr>
        <w:pStyle w:val="Default"/>
        <w:ind w:firstLine="567"/>
        <w:jc w:val="both"/>
      </w:pPr>
      <w:r>
        <w:t>- низкий материальный уровень большинства семей кожууна;</w:t>
      </w:r>
    </w:p>
    <w:p w:rsidR="00EC2FE1" w:rsidRDefault="00EC2FE1" w:rsidP="00EC2FE1">
      <w:pPr>
        <w:pStyle w:val="Default"/>
        <w:ind w:firstLine="567"/>
        <w:jc w:val="both"/>
      </w:pPr>
      <w:r>
        <w:t>- низкий уровень владения русским языком;</w:t>
      </w:r>
    </w:p>
    <w:p w:rsidR="00EC2FE1" w:rsidRDefault="00EC2FE1" w:rsidP="00EC2FE1">
      <w:pPr>
        <w:pStyle w:val="Default"/>
        <w:ind w:firstLine="567"/>
        <w:jc w:val="both"/>
      </w:pPr>
      <w:r>
        <w:t>- слабая подготовка выпускников, создание программ и разработка специальных мер, призванных улучшить адаптацию выпускников в вузах;</w:t>
      </w:r>
    </w:p>
    <w:p w:rsidR="00EC2FE1" w:rsidRDefault="00EC2FE1" w:rsidP="00EC2FE1">
      <w:pPr>
        <w:pStyle w:val="Default"/>
        <w:ind w:firstLine="567"/>
        <w:jc w:val="both"/>
      </w:pPr>
      <w:r>
        <w:t>- снижение доли бюджетных мест в государственных вузах России, в том числе в Тувинском государственном университете;</w:t>
      </w:r>
    </w:p>
    <w:p w:rsidR="00EC2FE1" w:rsidRDefault="00EC2FE1" w:rsidP="00EC2FE1">
      <w:pPr>
        <w:pStyle w:val="Default"/>
        <w:ind w:firstLine="567"/>
        <w:jc w:val="both"/>
      </w:pPr>
      <w:r>
        <w:t xml:space="preserve"> - увеличение оплаты за обучение на внебюджетной основе студентов в вузах России и Тувинском государственном университете; </w:t>
      </w:r>
    </w:p>
    <w:p w:rsidR="00EC2FE1" w:rsidRDefault="00EC2FE1" w:rsidP="00EC2FE1">
      <w:pPr>
        <w:pStyle w:val="Default"/>
        <w:ind w:firstLine="567"/>
        <w:jc w:val="both"/>
      </w:pPr>
      <w:r>
        <w:t xml:space="preserve">- отсутствие возможности получения образовательного кредита в малообеспеченных семьях; </w:t>
      </w:r>
    </w:p>
    <w:p w:rsidR="00EC2FE1" w:rsidRDefault="00EC2FE1" w:rsidP="00EC2FE1">
      <w:pPr>
        <w:pStyle w:val="Default"/>
        <w:ind w:firstLine="567"/>
        <w:jc w:val="both"/>
      </w:pPr>
      <w:r>
        <w:lastRenderedPageBreak/>
        <w:t xml:space="preserve">- слабая профориентационная работа по информированию выпускников о востребованных на рынке труда профессиях и перспективах социально-экономического развития республики. </w:t>
      </w:r>
    </w:p>
    <w:p w:rsidR="00EC2FE1" w:rsidRDefault="00EC2FE1" w:rsidP="00EC2FE1">
      <w:pPr>
        <w:pStyle w:val="Default"/>
        <w:ind w:firstLine="567"/>
        <w:jc w:val="both"/>
      </w:pPr>
      <w:r>
        <w:t>С учетом совокупности социально-экономических факторов доступности высшего образования можно выделить следующие социальные группы, которые находятся в наиболее сложном социальном положении:</w:t>
      </w:r>
    </w:p>
    <w:p w:rsidR="00EC2FE1" w:rsidRDefault="00EC2FE1" w:rsidP="00EC2FE1">
      <w:pPr>
        <w:pStyle w:val="Default"/>
        <w:ind w:firstLine="567"/>
        <w:jc w:val="both"/>
      </w:pPr>
      <w:r>
        <w:t>- дети из малообеспеченных семей, в том числе дети инвалидов, безработных;</w:t>
      </w:r>
    </w:p>
    <w:p w:rsidR="00EC2FE1" w:rsidRDefault="00EC2FE1" w:rsidP="00EC2FE1">
      <w:pPr>
        <w:pStyle w:val="Default"/>
        <w:ind w:firstLine="567"/>
        <w:jc w:val="both"/>
      </w:pPr>
      <w:r>
        <w:t>- дети с ограниченными возможностями здоровья;</w:t>
      </w:r>
    </w:p>
    <w:p w:rsidR="00EC2FE1" w:rsidRDefault="00EC2FE1" w:rsidP="00EC2FE1">
      <w:pPr>
        <w:pStyle w:val="Default"/>
        <w:ind w:firstLine="567"/>
        <w:jc w:val="both"/>
      </w:pPr>
      <w:r>
        <w:t>- одаренные дети из семей, не имеющих детей с высшим образованием.</w:t>
      </w:r>
    </w:p>
    <w:p w:rsidR="00EC2FE1" w:rsidRDefault="00EC2FE1" w:rsidP="00EC2FE1">
      <w:pPr>
        <w:pStyle w:val="Default"/>
        <w:ind w:firstLine="567"/>
        <w:jc w:val="both"/>
      </w:pPr>
      <w:r>
        <w:t>Государственная политика выравнивания стартовых возможностей при поступлении в вуз должна развиваться в нескольких направлениях:</w:t>
      </w:r>
    </w:p>
    <w:p w:rsidR="00EC2FE1" w:rsidRDefault="00EC2FE1" w:rsidP="00EC2FE1">
      <w:pPr>
        <w:pStyle w:val="Default"/>
        <w:ind w:firstLine="567"/>
        <w:jc w:val="both"/>
      </w:pPr>
      <w:r>
        <w:t>- повышение качества среднего (общего) образования;</w:t>
      </w:r>
    </w:p>
    <w:p w:rsidR="00EC2FE1" w:rsidRPr="002A6D39" w:rsidRDefault="00EC2FE1" w:rsidP="00EC2FE1">
      <w:pPr>
        <w:pStyle w:val="Default"/>
        <w:ind w:firstLine="567"/>
        <w:jc w:val="both"/>
        <w:rPr>
          <w:color w:val="auto"/>
        </w:rPr>
      </w:pPr>
      <w:r w:rsidRPr="002A6D39">
        <w:rPr>
          <w:color w:val="auto"/>
        </w:rPr>
        <w:t>- субсидирование (гранты, стипендии) обучения для одаренных детей социально незащищенных групп населения на платной основе;</w:t>
      </w:r>
    </w:p>
    <w:p w:rsidR="00EC2FE1" w:rsidRPr="002A6D39" w:rsidRDefault="00EC2FE1" w:rsidP="00EC2FE1">
      <w:pPr>
        <w:pStyle w:val="Default"/>
        <w:ind w:firstLine="567"/>
        <w:jc w:val="both"/>
        <w:rPr>
          <w:color w:val="auto"/>
        </w:rPr>
      </w:pPr>
      <w:r w:rsidRPr="002A6D39">
        <w:rPr>
          <w:color w:val="auto"/>
        </w:rPr>
        <w:t>- полное или частичное покрытие расходов лиц из социально уязвимых групп на обучение на платной основе с использованием механизмов образовательных кредитов, государственных возвратных субсидий.</w:t>
      </w:r>
    </w:p>
    <w:p w:rsidR="00EC2FE1" w:rsidRDefault="00EC2FE1" w:rsidP="00EC2FE1">
      <w:pPr>
        <w:pStyle w:val="Default"/>
        <w:ind w:firstLine="567"/>
        <w:jc w:val="both"/>
      </w:pPr>
      <w:r>
        <w:t>Выравнивание качества общего среднего образования должно быть обеспечено последовательным осуществлением контроля за выполнением федеральных государственных образовательных стандартов с помощью механизма ЕГЭ;</w:t>
      </w:r>
    </w:p>
    <w:p w:rsidR="00EC2FE1" w:rsidRDefault="00EC2FE1" w:rsidP="00EC2FE1">
      <w:pPr>
        <w:pStyle w:val="Default"/>
        <w:ind w:firstLine="567"/>
        <w:jc w:val="both"/>
      </w:pPr>
      <w:r>
        <w:t>Подпрограмма определяет цели, задачи, основные направления и мероприятия обеспечения доступности высшего образования не менее одному ребенку в каждой семье в кожууне, финансовое обеспечение, механизмы реализации предусматриваемых мероприятий и показатели их результативности. Подпрограмма разработана с целью социальной поддержки семей в получении их детьми высшего образования, создания условий для того, чтобы в каждой семье хотя бы один ребенок имел возможность получить высшее образование в долгосрочной перспективе (201</w:t>
      </w:r>
      <w:r w:rsidRPr="006A25D1">
        <w:t>8</w:t>
      </w:r>
      <w:r>
        <w:t>-2020 годы) как в Республике Тыва, так и в Монгун-Тайгинском кожууне.</w:t>
      </w:r>
    </w:p>
    <w:p w:rsidR="00054391" w:rsidRPr="008D0E66" w:rsidRDefault="00054391" w:rsidP="008D0E66">
      <w:pPr>
        <w:pStyle w:val="a4"/>
        <w:jc w:val="center"/>
        <w:rPr>
          <w:b/>
        </w:rPr>
      </w:pPr>
      <w:r w:rsidRPr="008D0E66">
        <w:rPr>
          <w:b/>
        </w:rPr>
        <w:t>Приоритеты и цели государственной политики в сфере реализации Подпрограммы, цели, задачи, показатели (индикаторы)</w:t>
      </w:r>
    </w:p>
    <w:p w:rsidR="00EC2FE1" w:rsidRDefault="00EC2FE1" w:rsidP="00EC2FE1">
      <w:pPr>
        <w:pStyle w:val="Default"/>
        <w:ind w:firstLine="567"/>
        <w:jc w:val="both"/>
      </w:pPr>
      <w:r>
        <w:t xml:space="preserve">С целью создания условий для получения высшего образования не менее чем одним ребенком в каждой семье определены следующие приоритетные направления: </w:t>
      </w:r>
    </w:p>
    <w:p w:rsidR="00EC2FE1" w:rsidRDefault="00EC2FE1" w:rsidP="00EC2FE1">
      <w:pPr>
        <w:pStyle w:val="Default"/>
        <w:ind w:firstLine="567"/>
        <w:jc w:val="both"/>
      </w:pPr>
      <w:r>
        <w:t xml:space="preserve">- нормативно-правовое регулирование условий получения высшего образования одним из детей в каждой семье; </w:t>
      </w:r>
    </w:p>
    <w:p w:rsidR="00EC2FE1" w:rsidRDefault="00EC2FE1" w:rsidP="00EC2FE1">
      <w:pPr>
        <w:pStyle w:val="Default"/>
        <w:ind w:firstLine="567"/>
        <w:jc w:val="both"/>
      </w:pPr>
      <w:r>
        <w:t xml:space="preserve">- проведение социологического исследования по оценке ожиданий и запросов различных групп населения кожууна относительно высшего образования в соответствии с типами социальных, материальных, культурных ресурсов этих групп; </w:t>
      </w:r>
    </w:p>
    <w:p w:rsidR="00EC2FE1" w:rsidRDefault="00EC2FE1" w:rsidP="00EC2FE1">
      <w:pPr>
        <w:pStyle w:val="Default"/>
        <w:ind w:firstLine="567"/>
        <w:jc w:val="both"/>
      </w:pPr>
      <w:r>
        <w:t xml:space="preserve">- создание системы психолого-социологических исследований по определению системы мотивов к получению высшего образования; </w:t>
      </w:r>
    </w:p>
    <w:p w:rsidR="00EC2FE1" w:rsidRDefault="00EC2FE1" w:rsidP="00EC2FE1">
      <w:pPr>
        <w:pStyle w:val="Default"/>
        <w:ind w:firstLine="567"/>
        <w:jc w:val="both"/>
      </w:pPr>
      <w:r>
        <w:t xml:space="preserve">-  повышение качества образования в средней школе; </w:t>
      </w:r>
    </w:p>
    <w:p w:rsidR="00EC2FE1" w:rsidRDefault="00EC2FE1" w:rsidP="00EC2FE1">
      <w:pPr>
        <w:pStyle w:val="Default"/>
        <w:ind w:firstLine="567"/>
        <w:jc w:val="both"/>
      </w:pPr>
      <w:r>
        <w:t xml:space="preserve">- создание системы поддержки семей, включающей в себя финансовые, право-вые, образовательные, воспитательные и иные меры, главной целью которой является получение высшего образования их детьми; </w:t>
      </w:r>
    </w:p>
    <w:p w:rsidR="00EC2FE1" w:rsidRDefault="00EC2FE1" w:rsidP="00EC2FE1">
      <w:pPr>
        <w:pStyle w:val="Default"/>
        <w:ind w:firstLine="567"/>
        <w:jc w:val="both"/>
      </w:pPr>
      <w:r>
        <w:t xml:space="preserve">- осуществление мер государственной поддержки талантливой молодежи; </w:t>
      </w:r>
    </w:p>
    <w:p w:rsidR="00EC2FE1" w:rsidRDefault="00EC2FE1" w:rsidP="00EC2FE1">
      <w:pPr>
        <w:pStyle w:val="Default"/>
        <w:ind w:firstLine="567"/>
        <w:jc w:val="both"/>
      </w:pPr>
      <w:r>
        <w:t xml:space="preserve">- создание эффективной системы профориентационной работы, подготовки выпускников  в общеобразовательных организациях. </w:t>
      </w:r>
    </w:p>
    <w:p w:rsidR="00416BCE" w:rsidRPr="00416BCE" w:rsidRDefault="009D1FE0" w:rsidP="00721A5A">
      <w:pPr>
        <w:rPr>
          <w:rFonts w:ascii="Arial" w:hAnsi="Arial" w:cs="Arial"/>
          <w:sz w:val="18"/>
          <w:szCs w:val="18"/>
        </w:rPr>
      </w:pPr>
      <w:r w:rsidRPr="009D1FE0">
        <w:t>III. Прогноз конечных результатов Подпрограммы по этапам ее реализации</w:t>
      </w:r>
    </w:p>
    <w:p w:rsidR="009D1FE0" w:rsidRPr="00054391" w:rsidRDefault="00416BCE" w:rsidP="00721A5A">
      <w:r w:rsidRPr="00054391">
        <w:t>В результате реализации Подпро</w:t>
      </w:r>
      <w:r w:rsidR="009D1FE0" w:rsidRPr="00054391">
        <w:t>граммы к 2020 году планируется:</w:t>
      </w:r>
    </w:p>
    <w:p w:rsidR="009D1FE0" w:rsidRPr="00054391" w:rsidRDefault="00416BCE" w:rsidP="00721A5A">
      <w:r w:rsidRPr="00054391">
        <w:t>увеличение количества 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 до 61 процентов;</w:t>
      </w:r>
    </w:p>
    <w:p w:rsidR="00054391" w:rsidRPr="00054391" w:rsidRDefault="00416BCE" w:rsidP="00721A5A">
      <w:r w:rsidRPr="00054391">
        <w:lastRenderedPageBreak/>
        <w:t>увеличение количества выпускников организаций среднего профессионального образования, поступивших в вузы, из семей, не имеющих детей с высшим образованием, до 34 процентов.</w:t>
      </w:r>
    </w:p>
    <w:p w:rsidR="00416BCE" w:rsidRPr="008D0E66" w:rsidRDefault="00416BCE" w:rsidP="00721A5A">
      <w:pPr>
        <w:rPr>
          <w:rFonts w:ascii="Arial" w:hAnsi="Arial" w:cs="Arial"/>
          <w:b/>
          <w:sz w:val="18"/>
          <w:szCs w:val="18"/>
        </w:rPr>
      </w:pPr>
      <w:r w:rsidRPr="00416BCE">
        <w:rPr>
          <w:rFonts w:ascii="Arial" w:hAnsi="Arial" w:cs="Arial"/>
          <w:sz w:val="18"/>
          <w:szCs w:val="18"/>
        </w:rPr>
        <w:br/>
        <w:t>     </w:t>
      </w:r>
      <w:r w:rsidR="009D1FE0" w:rsidRPr="008D0E66">
        <w:rPr>
          <w:b/>
        </w:rPr>
        <w:t>IV. Сроки и этапы реализации Подпрограммы</w:t>
      </w:r>
    </w:p>
    <w:p w:rsidR="00EC2FE1" w:rsidRDefault="00EC2FE1" w:rsidP="00EC2FE1">
      <w:pPr>
        <w:pStyle w:val="Default"/>
        <w:ind w:firstLine="567"/>
        <w:jc w:val="both"/>
      </w:pPr>
      <w:r>
        <w:t>Подпрограмма реализуется в три этапа: I этап: 2018 год; II этап 2019</w:t>
      </w:r>
      <w:r w:rsidR="008D0E66">
        <w:t xml:space="preserve"> год; </w:t>
      </w:r>
      <w:r w:rsidR="008D0E66">
        <w:rPr>
          <w:lang w:val="en-US"/>
        </w:rPr>
        <w:t>III</w:t>
      </w:r>
      <w:r w:rsidR="008D0E66">
        <w:t xml:space="preserve"> этап – 2020 год</w:t>
      </w:r>
      <w:r>
        <w:t xml:space="preserve">. </w:t>
      </w:r>
    </w:p>
    <w:p w:rsidR="00EC2FE1" w:rsidRDefault="00EC2FE1" w:rsidP="00EC2FE1">
      <w:pPr>
        <w:pStyle w:val="Default"/>
        <w:ind w:firstLine="567"/>
        <w:jc w:val="both"/>
      </w:pPr>
      <w:r>
        <w:t xml:space="preserve">На первом этапе предполагается существенная подготовительная работа, которая заключаются в следующем: </w:t>
      </w:r>
    </w:p>
    <w:p w:rsidR="00EC2FE1" w:rsidRDefault="00EC2FE1" w:rsidP="00EC2FE1">
      <w:pPr>
        <w:pStyle w:val="Default"/>
        <w:ind w:firstLine="567"/>
        <w:jc w:val="both"/>
      </w:pPr>
      <w:r>
        <w:t>- создании научно-методической основы для организации профильного и предпрофильного обучения;</w:t>
      </w:r>
    </w:p>
    <w:p w:rsidR="00EC2FE1" w:rsidRDefault="00EC2FE1" w:rsidP="00EC2FE1">
      <w:pPr>
        <w:pStyle w:val="Default"/>
        <w:ind w:firstLine="567"/>
        <w:jc w:val="both"/>
      </w:pPr>
      <w:r>
        <w:t xml:space="preserve">- проведении социологических исследований по выявлению отношения взрослых и детей к получению высшего образования. Исследования будут детализированы относительно материального благополучия, анализа востребованности высшего образования в каждой семье не менее одним из детей и др. Подготовка аналитических материалов и рекомендаций по результатам исследований; </w:t>
      </w:r>
    </w:p>
    <w:p w:rsidR="00EC2FE1" w:rsidRDefault="00EC2FE1" w:rsidP="00EC2FE1">
      <w:pPr>
        <w:pStyle w:val="Default"/>
        <w:ind w:firstLine="567"/>
        <w:jc w:val="both"/>
      </w:pPr>
      <w:r>
        <w:t xml:space="preserve">- разработке нормативно-правовых актов, регламентирующих оказание государственной поддержки и различные мероприятия; </w:t>
      </w:r>
    </w:p>
    <w:p w:rsidR="00EC2FE1" w:rsidRDefault="00EC2FE1" w:rsidP="00EC2FE1">
      <w:pPr>
        <w:pStyle w:val="Default"/>
        <w:ind w:firstLine="567"/>
        <w:jc w:val="both"/>
      </w:pPr>
      <w:r>
        <w:t>- разработке и подписании Договоров между администрацией муниципального района «Монгун-Тайгинский</w:t>
      </w:r>
      <w:r w:rsidR="00DD0D93">
        <w:t xml:space="preserve"> </w:t>
      </w:r>
      <w:r>
        <w:t>кожуун Республики Тыва» и ФГБОУ ВПО «Тувинский государственный университет» по взаимодействию в рамках Подпрограммы (далее – Договор с ТувГУ);</w:t>
      </w:r>
    </w:p>
    <w:p w:rsidR="00EC2FE1" w:rsidRDefault="00EC2FE1" w:rsidP="00EC2FE1">
      <w:pPr>
        <w:pStyle w:val="Default"/>
        <w:ind w:firstLine="567"/>
        <w:jc w:val="both"/>
      </w:pPr>
      <w:r>
        <w:t>- анализ востребованных/невостребованных профессий. Особую значимость приобретут:</w:t>
      </w:r>
    </w:p>
    <w:p w:rsidR="00EC2FE1" w:rsidRDefault="00EC2FE1" w:rsidP="00EC2FE1">
      <w:pPr>
        <w:pStyle w:val="Default"/>
        <w:ind w:firstLine="567"/>
        <w:jc w:val="both"/>
      </w:pPr>
      <w:r>
        <w:t xml:space="preserve"> - исследования, связанные с обоснованием нормативно-правовых основ обеспечения условий получения высшего образования по одному ребенку в каждой семье; -</w:t>
      </w:r>
    </w:p>
    <w:p w:rsidR="00EC2FE1" w:rsidRDefault="00EC2FE1" w:rsidP="00EC2FE1">
      <w:pPr>
        <w:pStyle w:val="Default"/>
        <w:ind w:firstLine="567"/>
        <w:jc w:val="both"/>
      </w:pPr>
      <w:r>
        <w:t xml:space="preserve"> проведение ежегодных социологических исследований потребности в получении высшего образования из семей не имеющих детей с высшим образованием и под-готовка аналитических материалов и рекомендаций по результатам исследований; </w:t>
      </w:r>
    </w:p>
    <w:p w:rsidR="00EC2FE1" w:rsidRDefault="00EC2FE1" w:rsidP="00EC2FE1">
      <w:pPr>
        <w:pStyle w:val="Default"/>
        <w:ind w:firstLine="567"/>
        <w:jc w:val="both"/>
      </w:pPr>
      <w:r>
        <w:t xml:space="preserve">- создание системы условий получения высшего образования по одному ребенку в каждой семье; </w:t>
      </w:r>
    </w:p>
    <w:p w:rsidR="00EC2FE1" w:rsidRDefault="00EC2FE1" w:rsidP="00EC2FE1">
      <w:pPr>
        <w:pStyle w:val="Default"/>
        <w:ind w:firstLine="567"/>
        <w:jc w:val="both"/>
      </w:pPr>
      <w:r>
        <w:t xml:space="preserve">В рамках реализации первого этапа необходимо провести мониторинг семей имеющих/неимеющих детей с высшим образованием. Мониторинг предполагается провести по трем направлениям: мониторинг семей многодетных, малообеспеченных, неполных и находящихся в трудной жизненной ситуации; мониторинг существующей ситуации в области актуальных запросов и потребностей у обучающихся, мотивированных на получение высшего образования; мониторинг текущего состояния семей, имеющих детей с высшим образованием. Для проведения мониторингов будут использованы разные методики и программы проведения мониторинга, показатели и критерии для проведения мониторингов. В рамках реализации Программы будет уделено внимание получению высшего образования в Тувинском государственном университете. </w:t>
      </w:r>
    </w:p>
    <w:p w:rsidR="00EC2FE1" w:rsidRDefault="00EC2FE1" w:rsidP="00EC2FE1">
      <w:pPr>
        <w:pStyle w:val="Default"/>
        <w:ind w:firstLine="567"/>
        <w:jc w:val="both"/>
      </w:pPr>
      <w:r>
        <w:t xml:space="preserve">На втором этапе реализации Подпрограммы начнется внедрение нормативно-правовых актов, финансовых инструментов и научно-методических разработок на основе данных социологического исследования и аналитических материалов. В практику будут внедрены инновационные методики профориентационной работы и информационного обеспечения Подпрограммы как основные инструменты мотивации школьника в получении высшего образования. Будут активно проводиться мероприятия в рамках Договоров с ТувГУ. Предполагается создание системы классов с профильным обучением в кожуунах Республики Тыва. </w:t>
      </w:r>
    </w:p>
    <w:p w:rsidR="00EC2FE1" w:rsidRDefault="00EC2FE1" w:rsidP="00EC2FE1">
      <w:pPr>
        <w:pStyle w:val="Default"/>
        <w:ind w:firstLine="567"/>
        <w:jc w:val="both"/>
      </w:pPr>
      <w:r>
        <w:t xml:space="preserve">На третьем этапе реализации будут решены поставленные задачи и достигнута цель Подпрограммы. На протяжении всего периода реализации Подпрограммы предусматривается вовлечение в образовательные, профориентационные и информационно-технологические мероприятия всех обучающихся. Ежегодно будет проводиться отслеживание (мониторинг) </w:t>
      </w:r>
      <w:r>
        <w:lastRenderedPageBreak/>
        <w:t>существующей ситуации обеспеченности семей в республике условиями получения высшего образования их детьми.</w:t>
      </w:r>
    </w:p>
    <w:p w:rsidR="00054391" w:rsidRDefault="00054391" w:rsidP="00721A5A"/>
    <w:p w:rsidR="009D1FE0" w:rsidRPr="008D0E66" w:rsidRDefault="009D1FE0" w:rsidP="00721A5A">
      <w:pPr>
        <w:rPr>
          <w:b/>
        </w:rPr>
      </w:pPr>
      <w:r w:rsidRPr="008D0E66">
        <w:rPr>
          <w:b/>
        </w:rPr>
        <w:t>V. Обобщенная характеристика основных мероприятий Подпрограммы</w:t>
      </w:r>
    </w:p>
    <w:p w:rsidR="00054391" w:rsidRPr="009D1FE0" w:rsidRDefault="00054391" w:rsidP="00721A5A"/>
    <w:p w:rsidR="00EC2FE1" w:rsidRPr="00E33CE1" w:rsidRDefault="00EC2FE1" w:rsidP="00EC2FE1">
      <w:pPr>
        <w:pStyle w:val="Default"/>
        <w:ind w:firstLine="567"/>
        <w:jc w:val="both"/>
        <w:rPr>
          <w:color w:val="auto"/>
        </w:rPr>
      </w:pPr>
      <w:r>
        <w:t xml:space="preserve">Государственная политика выравнивания стартовых возможностей для получения высшего образования должна использовать инструменты </w:t>
      </w:r>
      <w:r w:rsidRPr="00E33CE1">
        <w:rPr>
          <w:color w:val="auto"/>
        </w:rPr>
        <w:t xml:space="preserve">субсидирования обучения для одаренных детей из семей, имеющих малые доходы на платной основе, полное или частичное покрытие их расходов на обучение на платной основе с использованием механизмов образовательных кредитов, государственных возвратных субсидий. </w:t>
      </w:r>
    </w:p>
    <w:p w:rsidR="00EC2FE1" w:rsidRDefault="00EC2FE1" w:rsidP="00EC2FE1">
      <w:pPr>
        <w:pStyle w:val="Default"/>
        <w:ind w:firstLine="567"/>
        <w:jc w:val="both"/>
      </w:pPr>
      <w:r>
        <w:t xml:space="preserve">В Подпрограмму включены мероприятия, направленные на решение следующих задач: исследование уровня благосостояния семей и доступности высшего образования для семей с разным уровнем дохода, анализ спроса на получение высшего образования в каждой семье в кожууне; </w:t>
      </w:r>
    </w:p>
    <w:p w:rsidR="00EC2FE1" w:rsidRDefault="00EC2FE1" w:rsidP="00EC2FE1">
      <w:pPr>
        <w:pStyle w:val="Default"/>
        <w:ind w:firstLine="567"/>
        <w:jc w:val="both"/>
      </w:pPr>
      <w:r>
        <w:t>создание условий для развития профильного изучения предметов разной направленности в рамках общего образования в кожууне.</w:t>
      </w:r>
    </w:p>
    <w:p w:rsidR="000F3F25" w:rsidRDefault="00416BCE" w:rsidP="00721A5A">
      <w:pPr>
        <w:rPr>
          <w:b/>
          <w:sz w:val="14"/>
        </w:rPr>
      </w:pPr>
      <w:r w:rsidRPr="00416BCE">
        <w:t>    </w:t>
      </w:r>
      <w:r w:rsidRPr="000F3F25">
        <w:rPr>
          <w:b/>
          <w:sz w:val="14"/>
        </w:rPr>
        <w:t> </w:t>
      </w:r>
    </w:p>
    <w:p w:rsidR="00416BCE" w:rsidRPr="008D0E66" w:rsidRDefault="000F3F25" w:rsidP="00721A5A">
      <w:pPr>
        <w:rPr>
          <w:b/>
        </w:rPr>
      </w:pPr>
      <w:r w:rsidRPr="008D0E66">
        <w:rPr>
          <w:b/>
        </w:rPr>
        <w:t>VI. Основные меры правового регулирования, направленные на достижение цели и конечных результатов Подпрограммы</w:t>
      </w:r>
    </w:p>
    <w:p w:rsidR="000F3F25" w:rsidRPr="003E1DCC" w:rsidRDefault="000F3F25" w:rsidP="00721A5A"/>
    <w:p w:rsidR="00EC2FE1" w:rsidRDefault="00EC2FE1" w:rsidP="00EC2FE1">
      <w:pPr>
        <w:pStyle w:val="Default"/>
        <w:ind w:firstLine="567"/>
        <w:jc w:val="both"/>
      </w:pPr>
      <w:r>
        <w:t>Государственное регулирование Подпрограммы осуществляется путем взаимодействия администрации кожууна и управления образования, общеобразовательных организаций, включающими планирование, оперативный контроль. Для единого подхода к выполнению системы программных мероприятий, целенаправленного и эффективного расходования финансовых средств, выделенных на реализацию Подпрограммы, необходимо четкое взаимодействие между всеми исполнителями Подпрограммы. Системообразующими нормативными правовыми актами, предусматривающими меры по реализации Подпрограммы, являются:</w:t>
      </w:r>
    </w:p>
    <w:p w:rsidR="00EC2FE1" w:rsidRDefault="00EC2FE1" w:rsidP="00EC2FE1">
      <w:pPr>
        <w:pStyle w:val="Default"/>
        <w:ind w:firstLine="567"/>
        <w:jc w:val="both"/>
      </w:pPr>
      <w:r>
        <w:t xml:space="preserve"> на федеральном уровне: Конституция Российской Федерации; Федеральный закон от               29 декабря 2012 г. № 273-ФЗ «Об образовании в Российской Федерации». </w:t>
      </w:r>
    </w:p>
    <w:p w:rsidR="00EC2FE1" w:rsidRDefault="00EC2FE1" w:rsidP="00EC2FE1">
      <w:pPr>
        <w:pStyle w:val="Default"/>
        <w:ind w:firstLine="567"/>
        <w:jc w:val="both"/>
      </w:pPr>
      <w:r>
        <w:t>Реализуются крупномасштабные федеральные проекты, основными из которых, с точки зрения влияния на состояние и развитие русского языка в Республике Тыва, являются: Федеральная целевая программа развития образования на 2011-2015 годы, утвержденная постановлением Правительства Российской Федерации от 7 февраля 2011 г. № 61;</w:t>
      </w:r>
    </w:p>
    <w:p w:rsidR="00EC2FE1" w:rsidRDefault="00EC2FE1" w:rsidP="00EC2FE1">
      <w:pPr>
        <w:pStyle w:val="Default"/>
        <w:ind w:firstLine="567"/>
        <w:jc w:val="both"/>
      </w:pPr>
      <w:r>
        <w:t>на региональном уровне: Конституция Республики Тыва; Закон Республики Тыва                23 декабря 2010г. № 373 ВХ-I «Об образовании в Республике Тыва».</w:t>
      </w:r>
    </w:p>
    <w:p w:rsidR="00EC2FE1" w:rsidRDefault="00EC2FE1" w:rsidP="00EC2FE1">
      <w:pPr>
        <w:pStyle w:val="Default"/>
        <w:jc w:val="both"/>
        <w:rPr>
          <w:rFonts w:eastAsia="Times New Roman"/>
          <w:b/>
          <w:color w:val="242424"/>
          <w:spacing w:val="2"/>
          <w:szCs w:val="31"/>
          <w:lang w:eastAsia="ru-RU"/>
        </w:rPr>
      </w:pPr>
    </w:p>
    <w:p w:rsidR="00416BCE" w:rsidRPr="008D0E66" w:rsidRDefault="000F3F25" w:rsidP="00721A5A">
      <w:pPr>
        <w:rPr>
          <w:rFonts w:ascii="Arial" w:hAnsi="Arial" w:cs="Arial"/>
          <w:b/>
          <w:sz w:val="18"/>
          <w:szCs w:val="18"/>
        </w:rPr>
      </w:pPr>
      <w:r w:rsidRPr="008D0E66">
        <w:rPr>
          <w:b/>
        </w:rPr>
        <w:t>VII. Перечень целевых индикаторов и показателей Подпрограммы</w:t>
      </w:r>
    </w:p>
    <w:p w:rsidR="00EC2FE1" w:rsidRDefault="00EC2FE1" w:rsidP="00EC2FE1">
      <w:pPr>
        <w:pStyle w:val="Default"/>
        <w:ind w:firstLine="567"/>
        <w:jc w:val="both"/>
      </w:pPr>
      <w:r>
        <w:t>К основным показателям и индикаторам Подпрограммы относятся:</w:t>
      </w:r>
    </w:p>
    <w:p w:rsidR="00EC2FE1" w:rsidRDefault="00EC2FE1" w:rsidP="00EC2FE1">
      <w:pPr>
        <w:pStyle w:val="Default"/>
        <w:ind w:firstLine="567"/>
        <w:jc w:val="both"/>
      </w:pPr>
      <w:r>
        <w:t xml:space="preserve">- количество выпускников общеобразовательных организаций, поступивших в вузы, из семей, не имеющих детей с высшим образованием: в 2017 г. – 50,0 процентов, в 2018 г. – </w:t>
      </w:r>
      <w:r w:rsidRPr="00F57B3E">
        <w:t>6</w:t>
      </w:r>
      <w:r>
        <w:t xml:space="preserve">0,0 процентов, в 2019 г. – </w:t>
      </w:r>
      <w:r w:rsidRPr="00F57B3E">
        <w:t>70</w:t>
      </w:r>
      <w:r>
        <w:t>,0 процента, в 2020 г. –</w:t>
      </w:r>
      <w:r w:rsidRPr="00C77651">
        <w:t>8</w:t>
      </w:r>
      <w:r>
        <w:t>0,0 процентов.</w:t>
      </w:r>
    </w:p>
    <w:p w:rsidR="000F3F25" w:rsidRDefault="00416BCE" w:rsidP="00721A5A">
      <w:r w:rsidRPr="00416BCE">
        <w:t>     </w:t>
      </w:r>
    </w:p>
    <w:p w:rsidR="00416BCE" w:rsidRPr="008D0E66" w:rsidRDefault="000F3F25" w:rsidP="00721A5A">
      <w:pPr>
        <w:rPr>
          <w:b/>
        </w:rPr>
      </w:pPr>
      <w:r w:rsidRPr="008D0E66">
        <w:rPr>
          <w:b/>
        </w:rPr>
        <w:t>VIII. Обоснование состава и значений соответствующих целевых индикаторов и показателей Подпрограммы по этапам ее реализации</w:t>
      </w:r>
    </w:p>
    <w:p w:rsidR="003E1DCC" w:rsidRDefault="00416BCE" w:rsidP="00721A5A">
      <w:r w:rsidRPr="003E1DCC">
        <w:t>Состав и значения соответствующих целевых индикаторов и показателей Подпрограммы по этапам ее реализации представлены в приложении N 1 к Программе.</w:t>
      </w:r>
    </w:p>
    <w:p w:rsidR="00416BCE" w:rsidRPr="003E1DCC" w:rsidRDefault="00416BCE" w:rsidP="00721A5A">
      <w:r w:rsidRPr="003E1DCC">
        <w:t>     </w:t>
      </w:r>
    </w:p>
    <w:p w:rsidR="000F3F25" w:rsidRPr="008D0E66" w:rsidRDefault="000F3F25" w:rsidP="00721A5A">
      <w:pPr>
        <w:rPr>
          <w:b/>
        </w:rPr>
      </w:pPr>
      <w:r w:rsidRPr="008D0E66">
        <w:rPr>
          <w:b/>
        </w:rPr>
        <w:t>IX. Информация о ресурсном обеспечению Подпрограммы</w:t>
      </w:r>
    </w:p>
    <w:p w:rsidR="000F3F25" w:rsidRPr="0010396B" w:rsidRDefault="00416BCE" w:rsidP="00721A5A">
      <w:r w:rsidRPr="0010396B">
        <w:t xml:space="preserve">Общий объем финансирования Подпрограммы составляет </w:t>
      </w:r>
      <w:r w:rsidR="0010396B" w:rsidRPr="0010396B">
        <w:t>48,223</w:t>
      </w:r>
      <w:r w:rsidRPr="0010396B">
        <w:t xml:space="preserve"> тыс. рублей из средств </w:t>
      </w:r>
      <w:r w:rsidR="0010396B">
        <w:t>муниципальн</w:t>
      </w:r>
      <w:r w:rsidRPr="0010396B">
        <w:t>ого бюдже</w:t>
      </w:r>
      <w:r w:rsidR="000F3F25" w:rsidRPr="0010396B">
        <w:t>та, в том числе по годам:</w:t>
      </w:r>
    </w:p>
    <w:p w:rsidR="000F3F25" w:rsidRPr="0010396B" w:rsidRDefault="00416BCE" w:rsidP="00721A5A">
      <w:r w:rsidRPr="0010396B">
        <w:t xml:space="preserve">2018 г. </w:t>
      </w:r>
      <w:r w:rsidR="0010396B">
        <w:t>–</w:t>
      </w:r>
      <w:r w:rsidRPr="0010396B">
        <w:t xml:space="preserve"> </w:t>
      </w:r>
      <w:r w:rsidR="0010396B">
        <w:t>15,0</w:t>
      </w:r>
      <w:r w:rsidRPr="0010396B">
        <w:t xml:space="preserve"> тыс. рублей;</w:t>
      </w:r>
    </w:p>
    <w:p w:rsidR="000F3F25" w:rsidRPr="0010396B" w:rsidRDefault="00416BCE" w:rsidP="00721A5A">
      <w:r w:rsidRPr="0010396B">
        <w:lastRenderedPageBreak/>
        <w:t xml:space="preserve">2019 г. </w:t>
      </w:r>
      <w:r w:rsidR="0010396B">
        <w:t>–</w:t>
      </w:r>
      <w:r w:rsidRPr="0010396B">
        <w:t xml:space="preserve"> </w:t>
      </w:r>
      <w:r w:rsidR="0010396B">
        <w:t>16,050</w:t>
      </w:r>
      <w:r w:rsidRPr="0010396B">
        <w:t xml:space="preserve"> тыс. рублей;</w:t>
      </w:r>
    </w:p>
    <w:p w:rsidR="000F3F25" w:rsidRPr="0010396B" w:rsidRDefault="00416BCE" w:rsidP="00721A5A">
      <w:r w:rsidRPr="0010396B">
        <w:t xml:space="preserve">2020 г. </w:t>
      </w:r>
      <w:r w:rsidR="0010396B">
        <w:t>–</w:t>
      </w:r>
      <w:r w:rsidRPr="0010396B">
        <w:t xml:space="preserve"> </w:t>
      </w:r>
      <w:r w:rsidR="0010396B">
        <w:t>17,173</w:t>
      </w:r>
      <w:r w:rsidRPr="0010396B">
        <w:t xml:space="preserve"> тыс. рублей.</w:t>
      </w:r>
    </w:p>
    <w:p w:rsidR="003E1DCC" w:rsidRDefault="00416BCE" w:rsidP="00721A5A">
      <w:r w:rsidRPr="0010396B">
        <w:t xml:space="preserve">Объем финансирования Подпрограммы за счет средств </w:t>
      </w:r>
      <w:r w:rsidR="0010396B">
        <w:t>муниципального</w:t>
      </w:r>
      <w:r w:rsidRPr="0010396B">
        <w:t xml:space="preserve"> бюджета носит прогнозный характер и подлежит ежегодной корректировке, исходя из возможностей </w:t>
      </w:r>
      <w:r w:rsidR="0010396B">
        <w:t>муниципального</w:t>
      </w:r>
      <w:r w:rsidRPr="0010396B">
        <w:t xml:space="preserve"> бюджета </w:t>
      </w:r>
      <w:r w:rsidR="0010396B">
        <w:t>Монгун-Тайгинского кожууна</w:t>
      </w:r>
      <w:r w:rsidRPr="0010396B">
        <w:t>.</w:t>
      </w:r>
    </w:p>
    <w:p w:rsidR="00416BCE" w:rsidRPr="00416BCE" w:rsidRDefault="00416BCE" w:rsidP="00721A5A">
      <w:pPr>
        <w:rPr>
          <w:color w:val="242424"/>
          <w:sz w:val="31"/>
          <w:szCs w:val="31"/>
        </w:rPr>
      </w:pPr>
      <w:r w:rsidRPr="00416BCE">
        <w:t>     </w:t>
      </w:r>
    </w:p>
    <w:p w:rsidR="000F3F25" w:rsidRPr="008D0E66" w:rsidRDefault="000F3F25" w:rsidP="00721A5A">
      <w:pPr>
        <w:rPr>
          <w:rFonts w:ascii="Arial" w:hAnsi="Arial" w:cs="Arial"/>
          <w:b/>
          <w:sz w:val="18"/>
          <w:szCs w:val="18"/>
        </w:rPr>
      </w:pPr>
      <w:r w:rsidRPr="008D0E66">
        <w:rPr>
          <w:b/>
        </w:rPr>
        <w:t>X. Описание мер государственного регулирования и управления рисками с целью минимизации их влияния на достижение целей Подпрограммы</w:t>
      </w:r>
    </w:p>
    <w:p w:rsidR="00EC2FE1" w:rsidRDefault="00416BCE" w:rsidP="00EC2FE1">
      <w:pPr>
        <w:pStyle w:val="Default"/>
        <w:ind w:firstLine="567"/>
        <w:jc w:val="both"/>
      </w:pPr>
      <w:r w:rsidRPr="003E1DCC">
        <w:rPr>
          <w:rFonts w:eastAsia="Times New Roman"/>
          <w:color w:val="2D2D2D"/>
          <w:spacing w:val="2"/>
          <w:szCs w:val="18"/>
          <w:lang w:eastAsia="ru-RU"/>
        </w:rPr>
        <w:t>     </w:t>
      </w:r>
      <w:r w:rsidR="00EC2FE1">
        <w:t xml:space="preserve">К основным рискам реализации Подпрограммы относятся: </w:t>
      </w:r>
    </w:p>
    <w:p w:rsidR="00EC2FE1" w:rsidRDefault="00EC2FE1" w:rsidP="00EC2FE1">
      <w:pPr>
        <w:pStyle w:val="Default"/>
        <w:ind w:firstLine="567"/>
        <w:jc w:val="both"/>
      </w:pPr>
      <w:r>
        <w:t xml:space="preserve">- финансово-экономические риски – недофинансирование мероприятий Подпрограммы; </w:t>
      </w:r>
    </w:p>
    <w:p w:rsidR="00EC2FE1" w:rsidRDefault="00EC2FE1" w:rsidP="00EC2FE1">
      <w:pPr>
        <w:pStyle w:val="Default"/>
        <w:ind w:firstLine="567"/>
        <w:jc w:val="both"/>
      </w:pPr>
      <w:r>
        <w:t>- организационные и управленческие риски – недостаточная проработка вопросов, решаемых в рамках Подпрограммы, недостаточная подготовка управленческого потенциала;</w:t>
      </w:r>
    </w:p>
    <w:p w:rsidR="00EC2FE1" w:rsidRDefault="00EC2FE1" w:rsidP="00EC2FE1">
      <w:pPr>
        <w:pStyle w:val="Default"/>
        <w:ind w:firstLine="567"/>
        <w:jc w:val="both"/>
      </w:pPr>
      <w:r>
        <w:t xml:space="preserve">-социальные риски, связанные с сопротивлением населения, профессиональной общественности целям и реализации Подпрограммы; </w:t>
      </w:r>
    </w:p>
    <w:p w:rsidR="00EC2FE1" w:rsidRDefault="00EC2FE1" w:rsidP="00EC2FE1">
      <w:pPr>
        <w:pStyle w:val="Default"/>
        <w:ind w:firstLine="567"/>
        <w:jc w:val="both"/>
      </w:pPr>
      <w:r>
        <w:t>Финансово-экономические риски связаны с возможным недофинансированием ряда мероприятий, в которых предполагается софинансирование деятельности по достижению целей Подпрограммы. Минимизация этих рисков возможна через заключение договоров о реализации мероприятий, направленных на достижение целей Подпрограммы, через институционализацию механизмов софинансирования. Устранение (минимизация) рисков связано с качеством планирования реализации Подпрограммы, обеспечением мониторинга ее реализации и оперативного внесения необходимых изменений. Организационные и управленческие риски. Ошибочная организационная схема и слабый управленческий потенциал, в том числе недостаточный уровень квалификации для работ с новыми инструментами, могут приводить к неэффективному управлению процессом реализации Подпрограммы, несогласованности действий основного исполнителя и участников Подпрограммы, низкому качеству реализации программных мероприятий на республиканском уровне и уровне образовательных организаций. Устранение риска возможно за счет организации единого координационного совета по реализации Подпрограммы и обеспечения постоянного и оперативного мониторинга (в том числе социологического) реализации Подпрограммы, а также за счет корректировки на основе анализа данных мониторинга. Социальные риски могут реализоваться в сопротивлении общественности осуществляемым изменениям, связанном с недостаточным освещением в средствах массовой информации целей, задач и планируемых в рамках Подпрограммы результатов, с ошибками в реализации мероприятий Подпрограммы, с планированием, недостаточно учитывающим социальные последствия. Минимизация названного риска возможна за счет обеспечения широкого привлечения общественности к обсуждению целей, за</w:t>
      </w:r>
      <w:bookmarkStart w:id="1" w:name="_GoBack"/>
      <w:bookmarkEnd w:id="1"/>
      <w:r>
        <w:t xml:space="preserve">дач и механизмов поддержки студентов при получении высшего образования, а также публичного освещения хода и результатов реализации Подпрограммы. </w:t>
      </w:r>
    </w:p>
    <w:p w:rsidR="00416BCE" w:rsidRPr="003E1DCC" w:rsidRDefault="00416BCE" w:rsidP="00721A5A">
      <w:pPr>
        <w:rPr>
          <w:color w:val="242424"/>
          <w:sz w:val="31"/>
          <w:szCs w:val="31"/>
        </w:rPr>
      </w:pPr>
      <w:r w:rsidRPr="003E1DCC">
        <w:t>     </w:t>
      </w:r>
    </w:p>
    <w:p w:rsidR="000F3F25" w:rsidRPr="008D0E66" w:rsidRDefault="000F3F25" w:rsidP="00721A5A">
      <w:pPr>
        <w:rPr>
          <w:b/>
          <w:sz w:val="31"/>
        </w:rPr>
      </w:pPr>
      <w:r w:rsidRPr="008D0E66">
        <w:rPr>
          <w:b/>
        </w:rPr>
        <w:t>XI. Оценка эффективности Подпрограммы</w:t>
      </w:r>
    </w:p>
    <w:p w:rsidR="003E1DCC" w:rsidRDefault="00416BCE" w:rsidP="00721A5A">
      <w:r w:rsidRPr="003E1DCC">
        <w:t>Методика оценки эффективности Подпрограммы включает необходимость проведения следующих мероприятий:</w:t>
      </w:r>
    </w:p>
    <w:p w:rsidR="003E1DCC" w:rsidRDefault="00416BCE" w:rsidP="00721A5A">
      <w:r w:rsidRPr="003E1DCC">
        <w:t>- оценка достижения запланированного значения каждого отдельного показателя. Оценивается как 100 процентов выполнение конкретной задачи. Общая эффективность выполнения Подпрограммы складывается из результатов по всем целевым показателям;</w:t>
      </w:r>
    </w:p>
    <w:p w:rsidR="003E1DCC" w:rsidRDefault="00416BCE" w:rsidP="00721A5A">
      <w:r w:rsidRPr="003E1DCC">
        <w:t>- оценка соответствия запланированному уровню затрат и эффективности использования бюджетных средств. Оценивается как процентное отношение фактических (понесенных за период затрат) бюджетных средств к запланированному уровню бюджетных средств.</w:t>
      </w:r>
    </w:p>
    <w:p w:rsidR="003E1DCC" w:rsidRDefault="00416BCE" w:rsidP="00721A5A">
      <w:r w:rsidRPr="003E1DCC">
        <w:t xml:space="preserve">Оценка эффективности и результативности Подпрограммы учитывает, во-первых, степень достижения целей и решения задач Подпрограммы в целом, во-вторых, степень соответствия запланированному уровню затрат и эффективности использования средств </w:t>
      </w:r>
      <w:r w:rsidRPr="003E1DCC">
        <w:lastRenderedPageBreak/>
        <w:t>республиканского бюджета и, в-третьих, степень реализации мероприятий и достижения ожидаемых непосредственных результатов их реализации.</w:t>
      </w:r>
    </w:p>
    <w:p w:rsidR="003E1DCC" w:rsidRDefault="00416BCE" w:rsidP="00721A5A">
      <w:r w:rsidRPr="003E1DCC">
        <w:t>Снижение риска недостаточных управленческих возможностей возможно за счет выделения группы муниципальных образований республики с недостаточным потенциалом управления и обеспечения консультационной поддержки этих образований.</w:t>
      </w:r>
    </w:p>
    <w:p w:rsidR="00416BCE" w:rsidRPr="003E1DCC" w:rsidRDefault="00416BCE" w:rsidP="00721A5A">
      <w:pPr>
        <w:rPr>
          <w:sz w:val="18"/>
        </w:rPr>
      </w:pPr>
      <w:r w:rsidRPr="003E1DCC">
        <w:t>Оценка степени достижения целей и решения задач Подпрограммы в целом осуществляется на основании показателей (индикаторов) достижения ее целей и решения задач. Показатель степени достижения целей и решения задач Подпрограммы в целом рассчитывается по формуле (для каждого года реализации подпрограммы).</w:t>
      </w:r>
      <w:r w:rsidRPr="003E1DCC">
        <w:rPr>
          <w:sz w:val="18"/>
        </w:rPr>
        <w:br/>
        <w:t>     </w:t>
      </w: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B5510A" w:rsidRDefault="00B5510A" w:rsidP="008D0E66">
      <w:pPr>
        <w:jc w:val="center"/>
        <w:rPr>
          <w:b/>
        </w:rPr>
      </w:pPr>
    </w:p>
    <w:p w:rsidR="002320E3" w:rsidRPr="00DE5CB9" w:rsidRDefault="004F63D4" w:rsidP="008D0E66">
      <w:pPr>
        <w:jc w:val="center"/>
        <w:rPr>
          <w:rFonts w:ascii="Arial" w:hAnsi="Arial" w:cs="Arial"/>
          <w:b/>
          <w:color w:val="242424"/>
          <w:sz w:val="31"/>
          <w:szCs w:val="31"/>
        </w:rPr>
      </w:pPr>
      <w:r w:rsidRPr="00DE5CB9">
        <w:rPr>
          <w:b/>
        </w:rPr>
        <w:lastRenderedPageBreak/>
        <w:t xml:space="preserve">ПОДПРОГРАММА </w:t>
      </w:r>
      <w:r w:rsidR="002320E3" w:rsidRPr="00DE5CB9">
        <w:rPr>
          <w:b/>
        </w:rPr>
        <w:t>7</w:t>
      </w:r>
      <w:r w:rsidR="00416BCE" w:rsidRPr="00DE5CB9">
        <w:rPr>
          <w:b/>
        </w:rPr>
        <w:t xml:space="preserve"> "ПАТРИОТИЧЕСКОЕ ВОСПИТАНИЕ ДЕТЕЙ И МОЛОДЕЖИ</w:t>
      </w:r>
      <w:r w:rsidR="002320E3" w:rsidRPr="00DE5CB9">
        <w:rPr>
          <w:b/>
        </w:rPr>
        <w:t xml:space="preserve"> МОНГУН-ТАЙГИНСКОГО КОЖУУНА НА 2018-2020 годы</w:t>
      </w:r>
      <w:r w:rsidR="00416BCE" w:rsidRPr="00DE5CB9">
        <w:rPr>
          <w:b/>
        </w:rPr>
        <w:t>"</w:t>
      </w:r>
    </w:p>
    <w:p w:rsidR="00416BCE" w:rsidRPr="00DE5CB9" w:rsidRDefault="007B7DA1" w:rsidP="008D0E66">
      <w:pPr>
        <w:jc w:val="center"/>
        <w:rPr>
          <w:b/>
          <w:color w:val="4C4C4C"/>
          <w:sz w:val="20"/>
          <w:szCs w:val="38"/>
        </w:rPr>
      </w:pPr>
      <w:r w:rsidRPr="00DE5CB9">
        <w:rPr>
          <w:b/>
        </w:rPr>
        <w:t>ПАСПОРТ подпрограммы "Патриотическое воспитание детей и молодежи</w:t>
      </w:r>
      <w:r w:rsidR="00DE5CB9">
        <w:rPr>
          <w:b/>
        </w:rPr>
        <w:t xml:space="preserve"> Монгун-Тайгинского кожууна на 2018-2020 годы»</w:t>
      </w:r>
      <w:r w:rsidRPr="00DE5CB9">
        <w:rPr>
          <w:b/>
        </w:rPr>
        <w:t>"</w:t>
      </w:r>
    </w:p>
    <w:tbl>
      <w:tblPr>
        <w:tblW w:w="10206" w:type="dxa"/>
        <w:tblCellMar>
          <w:left w:w="0" w:type="dxa"/>
          <w:right w:w="0" w:type="dxa"/>
        </w:tblCellMar>
        <w:tblLook w:val="04A0"/>
      </w:tblPr>
      <w:tblGrid>
        <w:gridCol w:w="2033"/>
        <w:gridCol w:w="380"/>
        <w:gridCol w:w="7793"/>
      </w:tblGrid>
      <w:tr w:rsidR="00416BCE" w:rsidRPr="00416BCE" w:rsidTr="0098322E">
        <w:trPr>
          <w:trHeight w:val="15"/>
        </w:trPr>
        <w:tc>
          <w:tcPr>
            <w:tcW w:w="2033" w:type="dxa"/>
            <w:hideMark/>
          </w:tcPr>
          <w:p w:rsidR="00416BCE" w:rsidRPr="00416BCE" w:rsidRDefault="007B7DA1" w:rsidP="00721A5A">
            <w:pPr>
              <w:rPr>
                <w:sz w:val="2"/>
              </w:rPr>
            </w:pPr>
            <w:r w:rsidRPr="00416BCE">
              <w:t xml:space="preserve"> </w:t>
            </w:r>
          </w:p>
        </w:tc>
        <w:tc>
          <w:tcPr>
            <w:tcW w:w="378" w:type="dxa"/>
            <w:hideMark/>
          </w:tcPr>
          <w:p w:rsidR="00416BCE" w:rsidRPr="00416BCE" w:rsidRDefault="00416BCE" w:rsidP="00721A5A"/>
        </w:tc>
        <w:tc>
          <w:tcPr>
            <w:tcW w:w="7795" w:type="dxa"/>
            <w:hideMark/>
          </w:tcPr>
          <w:p w:rsidR="00416BCE" w:rsidRPr="00416BCE" w:rsidRDefault="00416BCE" w:rsidP="00721A5A"/>
        </w:tc>
      </w:tr>
      <w:tr w:rsidR="00416BCE" w:rsidRPr="00416BCE" w:rsidTr="0098322E">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A57C4D" w:rsidRDefault="00416BCE" w:rsidP="008D0E66">
            <w:pPr>
              <w:ind w:firstLine="0"/>
              <w:jc w:val="left"/>
            </w:pPr>
            <w:r w:rsidRPr="00A57C4D">
              <w:t>Наименование Подпрограммы</w:t>
            </w:r>
          </w:p>
        </w:tc>
        <w:tc>
          <w:tcPr>
            <w:tcW w:w="3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6BCE" w:rsidRDefault="00416BCE" w:rsidP="00721A5A">
            <w:r w:rsidRPr="00416BCE">
              <w:t>-</w:t>
            </w:r>
          </w:p>
        </w:tc>
        <w:tc>
          <w:tcPr>
            <w:tcW w:w="77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A57C4D" w:rsidRDefault="00A57C4D" w:rsidP="008D0E66">
            <w:pPr>
              <w:ind w:firstLine="0"/>
              <w:rPr>
                <w:i/>
                <w:sz w:val="18"/>
                <w:szCs w:val="18"/>
              </w:rPr>
            </w:pPr>
            <w:r w:rsidRPr="00A57C4D">
              <w:rPr>
                <w:rStyle w:val="a3"/>
                <w:i w:val="0"/>
              </w:rPr>
              <w:t>Патриотическое воспитание детей и молодежи Монгун-Тайгинского кожууна на 2018-2020 годы</w:t>
            </w:r>
          </w:p>
        </w:tc>
      </w:tr>
      <w:tr w:rsidR="00416BCE" w:rsidRPr="00416BCE" w:rsidTr="0098322E">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A57C4D" w:rsidRDefault="00416BCE" w:rsidP="008D0E66">
            <w:pPr>
              <w:ind w:firstLine="0"/>
              <w:jc w:val="left"/>
            </w:pPr>
            <w:r w:rsidRPr="00A57C4D">
              <w:t>Ответственный исполнитель Подпрограммы</w:t>
            </w:r>
          </w:p>
        </w:tc>
        <w:tc>
          <w:tcPr>
            <w:tcW w:w="3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6BCE" w:rsidRDefault="00416BCE" w:rsidP="00721A5A">
            <w:r w:rsidRPr="00416BCE">
              <w:t>-</w:t>
            </w:r>
          </w:p>
        </w:tc>
        <w:tc>
          <w:tcPr>
            <w:tcW w:w="77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A57C4D" w:rsidRDefault="00A57C4D" w:rsidP="008D0E66">
            <w:pPr>
              <w:ind w:firstLine="0"/>
              <w:rPr>
                <w:i/>
                <w:sz w:val="18"/>
                <w:szCs w:val="18"/>
              </w:rPr>
            </w:pPr>
            <w:r w:rsidRPr="00A57C4D">
              <w:rPr>
                <w:rStyle w:val="a3"/>
                <w:i w:val="0"/>
              </w:rPr>
              <w:t>Управление образования администрации муниципального района «Монгун-Тайгинский кожуун Республики Тыва»</w:t>
            </w:r>
          </w:p>
        </w:tc>
      </w:tr>
      <w:tr w:rsidR="00416BCE" w:rsidRPr="00416BCE" w:rsidTr="0098322E">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6BCE" w:rsidRDefault="00416BCE" w:rsidP="008D0E66">
            <w:pPr>
              <w:ind w:firstLine="0"/>
              <w:jc w:val="left"/>
              <w:rPr>
                <w:sz w:val="18"/>
              </w:rPr>
            </w:pPr>
            <w:r w:rsidRPr="00A57C4D">
              <w:t>Соисполнители Подпрограммы</w:t>
            </w:r>
          </w:p>
        </w:tc>
        <w:tc>
          <w:tcPr>
            <w:tcW w:w="3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6BCE" w:rsidRDefault="00416BCE" w:rsidP="00721A5A">
            <w:r w:rsidRPr="00416BCE">
              <w:t>-</w:t>
            </w:r>
          </w:p>
        </w:tc>
        <w:tc>
          <w:tcPr>
            <w:tcW w:w="77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6BCE" w:rsidRDefault="00A57C4D" w:rsidP="008D0E66">
            <w:pPr>
              <w:ind w:firstLine="0"/>
              <w:rPr>
                <w:sz w:val="18"/>
                <w:szCs w:val="18"/>
              </w:rPr>
            </w:pPr>
            <w:r w:rsidRPr="00FB68CD">
              <w:t>Управление труда и социального развития,  Центр занятости кожууна, Отдел культуры и по делам женщин, Отдел по делам молодежи и спорта, Районный военный комиссариат, ПП №4 дислокации с.Мугур-Аксы, Пограничная застава кожууна,</w:t>
            </w:r>
          </w:p>
        </w:tc>
      </w:tr>
      <w:tr w:rsidR="00416BCE" w:rsidRPr="00416BCE" w:rsidTr="0098322E">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6BCE" w:rsidRDefault="00416BCE" w:rsidP="008D0E66">
            <w:pPr>
              <w:ind w:firstLine="0"/>
              <w:jc w:val="left"/>
              <w:rPr>
                <w:sz w:val="18"/>
              </w:rPr>
            </w:pPr>
            <w:r w:rsidRPr="00A57C4D">
              <w:t>Участники Подпрограммы</w:t>
            </w:r>
          </w:p>
        </w:tc>
        <w:tc>
          <w:tcPr>
            <w:tcW w:w="3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6BCE" w:rsidRDefault="00416BCE" w:rsidP="00721A5A">
            <w:r w:rsidRPr="00416BCE">
              <w:t>-</w:t>
            </w:r>
          </w:p>
        </w:tc>
        <w:tc>
          <w:tcPr>
            <w:tcW w:w="77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57C4D" w:rsidRDefault="00A57C4D" w:rsidP="008D0E66">
            <w:pPr>
              <w:ind w:firstLine="0"/>
              <w:rPr>
                <w:sz w:val="18"/>
                <w:szCs w:val="18"/>
              </w:rPr>
            </w:pPr>
            <w:r w:rsidRPr="00A57C4D">
              <w:rPr>
                <w:rStyle w:val="a3"/>
                <w:i w:val="0"/>
              </w:rPr>
              <w:t>Управление образования администрации муниципального района «Монгун-Тайгинский кожуун Республики Тыва»</w:t>
            </w:r>
            <w:r>
              <w:rPr>
                <w:rStyle w:val="a3"/>
                <w:i w:val="0"/>
              </w:rPr>
              <w:t>;</w:t>
            </w:r>
          </w:p>
          <w:p w:rsidR="00416BCE" w:rsidRPr="00416BCE" w:rsidRDefault="00A57C4D" w:rsidP="008D0E66">
            <w:pPr>
              <w:ind w:firstLine="0"/>
              <w:rPr>
                <w:sz w:val="18"/>
                <w:szCs w:val="18"/>
              </w:rPr>
            </w:pPr>
            <w:r w:rsidRPr="002153AF">
              <w:t>общеобразовательные организации Монгун-Тайгинского кожууна</w:t>
            </w:r>
          </w:p>
        </w:tc>
      </w:tr>
      <w:tr w:rsidR="00416BCE" w:rsidRPr="00416BCE" w:rsidTr="0098322E">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A57C4D" w:rsidRDefault="00416BCE" w:rsidP="008D0E66">
            <w:pPr>
              <w:ind w:firstLine="0"/>
              <w:jc w:val="left"/>
            </w:pPr>
            <w:r w:rsidRPr="00A57C4D">
              <w:t>Этапы и сроки реализации Подпрограммы</w:t>
            </w:r>
          </w:p>
        </w:tc>
        <w:tc>
          <w:tcPr>
            <w:tcW w:w="3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A57C4D" w:rsidRDefault="00416BCE" w:rsidP="00721A5A">
            <w:r w:rsidRPr="00A57C4D">
              <w:t>-</w:t>
            </w:r>
          </w:p>
        </w:tc>
        <w:tc>
          <w:tcPr>
            <w:tcW w:w="77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Default="00416BCE" w:rsidP="008D0E66">
            <w:pPr>
              <w:ind w:firstLine="0"/>
              <w:jc w:val="left"/>
            </w:pPr>
            <w:r w:rsidRPr="00A57C4D">
              <w:t>201</w:t>
            </w:r>
            <w:r w:rsidR="000F3F25" w:rsidRPr="00A57C4D">
              <w:t>8</w:t>
            </w:r>
            <w:r w:rsidRPr="00A57C4D">
              <w:t xml:space="preserve"> - 2020 годы:</w:t>
            </w:r>
            <w:r w:rsidRPr="00A57C4D">
              <w:br/>
              <w:t xml:space="preserve">I этап - </w:t>
            </w:r>
            <w:r w:rsidR="00A57C4D" w:rsidRPr="00A57C4D">
              <w:t>2018</w:t>
            </w:r>
            <w:r w:rsidRPr="00A57C4D">
              <w:t xml:space="preserve"> </w:t>
            </w:r>
            <w:r w:rsidR="00DE5CB9">
              <w:t>год</w:t>
            </w:r>
            <w:r w:rsidRPr="00A57C4D">
              <w:t>;</w:t>
            </w:r>
            <w:r w:rsidRPr="00A57C4D">
              <w:br/>
              <w:t xml:space="preserve">II этап </w:t>
            </w:r>
            <w:r w:rsidR="00DE5CB9">
              <w:t>–</w:t>
            </w:r>
            <w:r w:rsidRPr="00A57C4D">
              <w:t xml:space="preserve"> 2019 </w:t>
            </w:r>
            <w:r w:rsidR="00DE5CB9">
              <w:t>год</w:t>
            </w:r>
          </w:p>
          <w:p w:rsidR="00DE5CB9" w:rsidRPr="00DE5CB9" w:rsidRDefault="00DE5CB9" w:rsidP="00DE5CB9">
            <w:pPr>
              <w:ind w:firstLine="0"/>
              <w:jc w:val="left"/>
            </w:pPr>
            <w:r>
              <w:rPr>
                <w:lang w:val="en-US"/>
              </w:rPr>
              <w:t>III</w:t>
            </w:r>
            <w:r>
              <w:t xml:space="preserve"> этап – 2020 год</w:t>
            </w:r>
          </w:p>
        </w:tc>
      </w:tr>
      <w:tr w:rsidR="00416BCE" w:rsidRPr="00416BCE" w:rsidTr="0098322E">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6BCE" w:rsidRDefault="00416BCE" w:rsidP="008D0E66">
            <w:pPr>
              <w:ind w:firstLine="0"/>
              <w:jc w:val="left"/>
              <w:rPr>
                <w:sz w:val="18"/>
              </w:rPr>
            </w:pPr>
            <w:r w:rsidRPr="00A57C4D">
              <w:t>Цель Подпрограммы</w:t>
            </w:r>
          </w:p>
        </w:tc>
        <w:tc>
          <w:tcPr>
            <w:tcW w:w="3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6BCE" w:rsidRDefault="00416BCE" w:rsidP="00721A5A">
            <w:r w:rsidRPr="00416BCE">
              <w:t>-</w:t>
            </w:r>
          </w:p>
        </w:tc>
        <w:tc>
          <w:tcPr>
            <w:tcW w:w="77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A57C4D" w:rsidRDefault="00A57C4D" w:rsidP="00721A5A">
            <w:pPr>
              <w:rPr>
                <w:i/>
                <w:sz w:val="18"/>
                <w:szCs w:val="18"/>
              </w:rPr>
            </w:pPr>
            <w:r w:rsidRPr="00A57C4D">
              <w:rPr>
                <w:rStyle w:val="a3"/>
                <w:i w:val="0"/>
              </w:rPr>
              <w:t>совершенствование и дальнейшее развитие системы  патриотического воспитания детей и молодежи кожууна, обеспечивающей формирование у них  высокого патриотического сознания, чувства верности  своему Отечеству, готовности к выполнению гражданского долга и конституционных обязанностей   по поддержанию  общественной стабильности.</w:t>
            </w:r>
          </w:p>
        </w:tc>
      </w:tr>
      <w:tr w:rsidR="00416BCE" w:rsidRPr="00416BCE" w:rsidTr="0098322E">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6BCE" w:rsidRDefault="00416BCE" w:rsidP="008D0E66">
            <w:pPr>
              <w:ind w:firstLine="0"/>
              <w:jc w:val="left"/>
              <w:rPr>
                <w:sz w:val="18"/>
              </w:rPr>
            </w:pPr>
            <w:r w:rsidRPr="00E9562E">
              <w:t>Задачи Подпрограммы</w:t>
            </w:r>
          </w:p>
        </w:tc>
        <w:tc>
          <w:tcPr>
            <w:tcW w:w="3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6BCE" w:rsidRDefault="00416BCE" w:rsidP="00721A5A">
            <w:r w:rsidRPr="00416BCE">
              <w:t>-</w:t>
            </w:r>
          </w:p>
        </w:tc>
        <w:tc>
          <w:tcPr>
            <w:tcW w:w="77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9562E" w:rsidRDefault="00416BCE" w:rsidP="00721A5A">
            <w:r w:rsidRPr="00E9562E">
              <w:t>совершенствование и координация нормативно-правового, методического и информационного обеспечения функционирования системы патриотического воспитания детей и молодежи;</w:t>
            </w:r>
            <w:r w:rsidRPr="00E9562E">
              <w:br/>
              <w:t>формирование позитивного отношения и положительной мотивации молодежи к военной службе;</w:t>
            </w:r>
          </w:p>
          <w:p w:rsidR="00E9562E" w:rsidRDefault="00416BCE" w:rsidP="00721A5A">
            <w:r w:rsidRPr="00E9562E">
              <w:t>внедрение в деятельность организаторов и специалистов патриотического воспитания современных форм, методов и средств воспитательной работы и повышение профессионализма организаторов и специалистов патриотического воспитания;</w:t>
            </w:r>
          </w:p>
          <w:p w:rsidR="00416BCE" w:rsidRPr="00E9562E" w:rsidRDefault="00416BCE" w:rsidP="00721A5A">
            <w:r w:rsidRPr="00E9562E">
              <w:t>развитие материально-технической базы патриотического воспитания в образовательных, творческих коллективах и общественных объединениях</w:t>
            </w:r>
          </w:p>
          <w:p w:rsidR="0029311A" w:rsidRPr="0029311A" w:rsidRDefault="0029311A" w:rsidP="00721A5A">
            <w:pPr>
              <w:pStyle w:val="3"/>
              <w:rPr>
                <w:rStyle w:val="a3"/>
                <w:b w:val="0"/>
                <w:i w:val="0"/>
                <w:sz w:val="24"/>
                <w:szCs w:val="24"/>
              </w:rPr>
            </w:pPr>
            <w:r w:rsidRPr="0029311A">
              <w:rPr>
                <w:rStyle w:val="a3"/>
                <w:b w:val="0"/>
                <w:i w:val="0"/>
                <w:sz w:val="24"/>
                <w:szCs w:val="24"/>
              </w:rPr>
              <w:t>- завершение создания и развитие целостной, взаимосвязанной и преемственной системы патриотического воспитания детей и молодежи кожууна;</w:t>
            </w:r>
          </w:p>
          <w:p w:rsidR="0029311A" w:rsidRPr="0029311A" w:rsidRDefault="0029311A" w:rsidP="00721A5A">
            <w:pPr>
              <w:pStyle w:val="3"/>
              <w:rPr>
                <w:rStyle w:val="a3"/>
                <w:b w:val="0"/>
                <w:i w:val="0"/>
                <w:sz w:val="24"/>
                <w:szCs w:val="24"/>
              </w:rPr>
            </w:pPr>
            <w:r w:rsidRPr="0029311A">
              <w:rPr>
                <w:rStyle w:val="a3"/>
                <w:b w:val="0"/>
                <w:i w:val="0"/>
                <w:sz w:val="24"/>
                <w:szCs w:val="24"/>
              </w:rPr>
              <w:t>- развитие и совершенствование комплекса нормативно-правового и организационно – нормативно-правового и организационно-методического обеспечения функционирования системы патриотического воспитания;</w:t>
            </w:r>
          </w:p>
          <w:p w:rsidR="0029311A" w:rsidRPr="0029311A" w:rsidRDefault="0029311A" w:rsidP="00721A5A">
            <w:pPr>
              <w:pStyle w:val="3"/>
              <w:rPr>
                <w:rStyle w:val="a3"/>
                <w:b w:val="0"/>
                <w:i w:val="0"/>
                <w:sz w:val="24"/>
                <w:szCs w:val="24"/>
              </w:rPr>
            </w:pPr>
            <w:r w:rsidRPr="0029311A">
              <w:rPr>
                <w:rStyle w:val="a3"/>
                <w:b w:val="0"/>
                <w:i w:val="0"/>
                <w:sz w:val="24"/>
                <w:szCs w:val="24"/>
              </w:rPr>
              <w:t>-  привлечение к более активному участию в патриотическом воспитании граждан, общественных организаций и объединений;</w:t>
            </w:r>
          </w:p>
          <w:p w:rsidR="0029311A" w:rsidRPr="0029311A" w:rsidRDefault="0029311A" w:rsidP="00721A5A">
            <w:pPr>
              <w:pStyle w:val="3"/>
              <w:rPr>
                <w:rStyle w:val="a3"/>
                <w:b w:val="0"/>
                <w:i w:val="0"/>
                <w:sz w:val="24"/>
                <w:szCs w:val="24"/>
              </w:rPr>
            </w:pPr>
            <w:r w:rsidRPr="0029311A">
              <w:rPr>
                <w:rStyle w:val="a3"/>
                <w:b w:val="0"/>
                <w:i w:val="0"/>
                <w:sz w:val="24"/>
                <w:szCs w:val="24"/>
              </w:rPr>
              <w:t xml:space="preserve">- качественное улучшение гражданского и патриотического </w:t>
            </w:r>
            <w:r w:rsidRPr="0029311A">
              <w:rPr>
                <w:rStyle w:val="a3"/>
                <w:b w:val="0"/>
                <w:i w:val="0"/>
                <w:sz w:val="24"/>
                <w:szCs w:val="24"/>
              </w:rPr>
              <w:lastRenderedPageBreak/>
              <w:t>воспитания детей в образовательных учреждениях, превращение школ в центры патриотической воспитательной работы с подрастающим поколением;</w:t>
            </w:r>
          </w:p>
          <w:p w:rsidR="0029311A" w:rsidRPr="00416BCE" w:rsidRDefault="0029311A" w:rsidP="00721A5A">
            <w:pPr>
              <w:rPr>
                <w:sz w:val="18"/>
                <w:szCs w:val="18"/>
              </w:rPr>
            </w:pPr>
            <w:r w:rsidRPr="0029311A">
              <w:rPr>
                <w:rStyle w:val="a3"/>
                <w:i w:val="0"/>
              </w:rPr>
              <w:t>- формирование патриотических чувств, патриотического сознания и поведения детей и молодежи кожууна,  их готовности к сознательному выполнению конституционных обязанностей, гражданского, профессионального и воинского долга</w:t>
            </w:r>
          </w:p>
        </w:tc>
      </w:tr>
      <w:tr w:rsidR="00416BCE" w:rsidRPr="00416BCE" w:rsidTr="0098322E">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6BCE" w:rsidRDefault="00416BCE" w:rsidP="00DE5CB9">
            <w:pPr>
              <w:ind w:firstLine="0"/>
              <w:rPr>
                <w:sz w:val="18"/>
              </w:rPr>
            </w:pPr>
            <w:r w:rsidRPr="00E9562E">
              <w:lastRenderedPageBreak/>
              <w:t>Целевые индикаторы и показатели Подпрограммы</w:t>
            </w:r>
          </w:p>
        </w:tc>
        <w:tc>
          <w:tcPr>
            <w:tcW w:w="3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416BCE" w:rsidRDefault="00416BCE" w:rsidP="00721A5A">
            <w:r w:rsidRPr="00416BCE">
              <w:t>-</w:t>
            </w:r>
          </w:p>
        </w:tc>
        <w:tc>
          <w:tcPr>
            <w:tcW w:w="77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9562E" w:rsidRDefault="00416BCE" w:rsidP="00721A5A">
            <w:r w:rsidRPr="00E9562E">
              <w:t>доля детей и молодежи, участвующих в мероприятиях по патриотическому воспитанию;</w:t>
            </w:r>
          </w:p>
          <w:p w:rsidR="00E9562E" w:rsidRDefault="00416BCE" w:rsidP="00721A5A">
            <w:r w:rsidRPr="00E9562E">
              <w:t>доля военно-патриотических клубов и юнармейских объединений;</w:t>
            </w:r>
            <w:r w:rsidRPr="00E9562E">
              <w:br/>
              <w:t>доля поисково-краеведческих объединений;</w:t>
            </w:r>
          </w:p>
          <w:p w:rsidR="00E9562E" w:rsidRDefault="00416BCE" w:rsidP="00721A5A">
            <w:r w:rsidRPr="00E9562E">
              <w:t>доля паспортизированных музеев;</w:t>
            </w:r>
          </w:p>
          <w:p w:rsidR="00416BCE" w:rsidRPr="00E9562E" w:rsidRDefault="00416BCE" w:rsidP="00721A5A">
            <w:r w:rsidRPr="00E9562E">
              <w:t>сохранение количества 5-дневных учебных (военных) сборов среди молодежи допризывного возраста в Республике Тыва за период действия Программы</w:t>
            </w:r>
            <w:r w:rsidR="00E9562E">
              <w:t>;</w:t>
            </w:r>
          </w:p>
          <w:p w:rsidR="00E9562E" w:rsidRPr="00FB68CD" w:rsidRDefault="00E9562E" w:rsidP="00E9562E">
            <w:pPr>
              <w:pStyle w:val="Default"/>
              <w:jc w:val="both"/>
            </w:pPr>
            <w:r>
              <w:t>к</w:t>
            </w:r>
            <w:r w:rsidRPr="00FB68CD">
              <w:t>оличество подготовленных организаторов и специалистов в сфере патриотического воспитания, в том числе специалистов военно-патриотически</w:t>
            </w:r>
            <w:r w:rsidR="00CA4286">
              <w:t>х клубов и объединений 2018г – 1 чел, 2019г –2 чел,  2020г – 3</w:t>
            </w:r>
            <w:r w:rsidRPr="00FB68CD">
              <w:t xml:space="preserve">чел . </w:t>
            </w:r>
          </w:p>
          <w:p w:rsidR="00E9562E" w:rsidRPr="00FB68CD" w:rsidRDefault="00E9562E" w:rsidP="00E9562E">
            <w:pPr>
              <w:pStyle w:val="Default"/>
              <w:jc w:val="both"/>
            </w:pPr>
            <w:r>
              <w:t>д</w:t>
            </w:r>
            <w:r w:rsidRPr="00FB68CD">
              <w:t>оля учащихся в реализации Подпрограммы образовательных организаций в общей численности образовательных организаций: 2018г – 80%;  2019г – 85%;  2020г – 90%.</w:t>
            </w:r>
          </w:p>
          <w:p w:rsidR="00E9562E" w:rsidRPr="00E9562E" w:rsidRDefault="00E9562E" w:rsidP="00721A5A">
            <w:pPr>
              <w:rPr>
                <w:sz w:val="18"/>
                <w:szCs w:val="18"/>
              </w:rPr>
            </w:pPr>
            <w:r w:rsidRPr="00E9562E">
              <w:t xml:space="preserve">доля обучающихся в образовательных организациях, принимавших участие в конкурсных мероприятиях, направленных на повышение уровня знаний истории и культуры России, своей Республики, своего кожууна, в общей численности обучающихся: 2018г – 50%; 2019г -60% ,   2020г -70%.  </w:t>
            </w:r>
          </w:p>
        </w:tc>
      </w:tr>
      <w:tr w:rsidR="00416BCE" w:rsidRPr="00416BCE" w:rsidTr="0098322E">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98322E" w:rsidRDefault="00416BCE" w:rsidP="00DE5CB9">
            <w:pPr>
              <w:ind w:firstLine="0"/>
            </w:pPr>
            <w:r w:rsidRPr="0098322E">
              <w:t>Объемы бюджетных ассигнований Подпрограммы</w:t>
            </w:r>
          </w:p>
        </w:tc>
        <w:tc>
          <w:tcPr>
            <w:tcW w:w="3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98322E" w:rsidRDefault="00416BCE" w:rsidP="00721A5A">
            <w:r w:rsidRPr="0098322E">
              <w:t>-</w:t>
            </w:r>
          </w:p>
        </w:tc>
        <w:tc>
          <w:tcPr>
            <w:tcW w:w="77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98322E" w:rsidRDefault="00416BCE" w:rsidP="008D0E66">
            <w:pPr>
              <w:ind w:firstLine="0"/>
              <w:jc w:val="left"/>
            </w:pPr>
            <w:r w:rsidRPr="0098322E">
              <w:t xml:space="preserve">объем </w:t>
            </w:r>
            <w:r w:rsidRPr="008D0E66">
              <w:t xml:space="preserve">финансирования подпрограммы составляет </w:t>
            </w:r>
            <w:r w:rsidR="008D0E66" w:rsidRPr="008D0E66">
              <w:t>543,961</w:t>
            </w:r>
            <w:r w:rsidRPr="008D0E66">
              <w:t xml:space="preserve"> тыс. рублей из </w:t>
            </w:r>
            <w:r w:rsidR="008D0E66" w:rsidRPr="008D0E66">
              <w:t>муниципального</w:t>
            </w:r>
            <w:r w:rsidRPr="008D0E66">
              <w:t xml:space="preserve"> бюджета, в том числе по годам:</w:t>
            </w:r>
            <w:r w:rsidRPr="008D0E66">
              <w:br/>
              <w:t xml:space="preserve">2018 г. </w:t>
            </w:r>
            <w:r w:rsidR="008D0E66" w:rsidRPr="008D0E66">
              <w:t>–</w:t>
            </w:r>
            <w:r w:rsidRPr="008D0E66">
              <w:t xml:space="preserve"> </w:t>
            </w:r>
            <w:r w:rsidR="008D0E66" w:rsidRPr="008D0E66">
              <w:t>169,2</w:t>
            </w:r>
            <w:r w:rsidRPr="008D0E66">
              <w:t>тыс. рублей;</w:t>
            </w:r>
            <w:r w:rsidRPr="008D0E66">
              <w:br/>
              <w:t xml:space="preserve">2019 г. </w:t>
            </w:r>
            <w:r w:rsidR="008D0E66" w:rsidRPr="008D0E66">
              <w:t>–</w:t>
            </w:r>
            <w:r w:rsidRPr="008D0E66">
              <w:t xml:space="preserve"> </w:t>
            </w:r>
            <w:r w:rsidR="008D0E66" w:rsidRPr="008D0E66">
              <w:t>181,044</w:t>
            </w:r>
            <w:r w:rsidRPr="008D0E66">
              <w:t xml:space="preserve"> тыс. рублей;</w:t>
            </w:r>
            <w:r w:rsidRPr="008D0E66">
              <w:br/>
              <w:t xml:space="preserve">2020 г. </w:t>
            </w:r>
            <w:r w:rsidR="008D0E66" w:rsidRPr="008D0E66">
              <w:t>–</w:t>
            </w:r>
            <w:r w:rsidRPr="008D0E66">
              <w:t xml:space="preserve"> </w:t>
            </w:r>
            <w:r w:rsidR="008D0E66" w:rsidRPr="008D0E66">
              <w:t>193,717</w:t>
            </w:r>
            <w:r w:rsidRPr="008D0E66">
              <w:t xml:space="preserve"> тыс. рублей</w:t>
            </w:r>
          </w:p>
        </w:tc>
      </w:tr>
      <w:tr w:rsidR="00416BCE" w:rsidRPr="00416BCE" w:rsidTr="0098322E">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98322E" w:rsidRDefault="00416BCE" w:rsidP="00DE5CB9">
            <w:pPr>
              <w:ind w:firstLine="0"/>
            </w:pPr>
            <w:r w:rsidRPr="0098322E">
              <w:t>Ожидаемые результаты реализации Подпрограммы</w:t>
            </w:r>
          </w:p>
        </w:tc>
        <w:tc>
          <w:tcPr>
            <w:tcW w:w="3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16BCE" w:rsidRPr="0098322E" w:rsidRDefault="00416BCE" w:rsidP="00721A5A">
            <w:r w:rsidRPr="0098322E">
              <w:t>-</w:t>
            </w:r>
          </w:p>
        </w:tc>
        <w:tc>
          <w:tcPr>
            <w:tcW w:w="77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47676" w:rsidRDefault="00416BCE" w:rsidP="00047676">
            <w:pPr>
              <w:ind w:firstLine="0"/>
            </w:pPr>
            <w:r w:rsidRPr="0098322E">
              <w:t>увеличение доли детей и молодежи, участвующих в мероприятиях по патриотическому воспитанию, до 70 процентов;</w:t>
            </w:r>
            <w:r w:rsidR="00047676">
              <w:t xml:space="preserve"> </w:t>
            </w:r>
          </w:p>
          <w:p w:rsidR="00047676" w:rsidRDefault="00416BCE" w:rsidP="00047676">
            <w:pPr>
              <w:ind w:firstLine="0"/>
            </w:pPr>
            <w:r w:rsidRPr="0098322E">
              <w:t>увеличение количества подготовленных организаторов и специалистов патриотического воспитания;</w:t>
            </w:r>
            <w:r w:rsidR="00047676">
              <w:t xml:space="preserve"> </w:t>
            </w:r>
          </w:p>
          <w:p w:rsidR="00047676" w:rsidRDefault="00416BCE" w:rsidP="00047676">
            <w:pPr>
              <w:ind w:firstLine="0"/>
            </w:pPr>
            <w:r w:rsidRPr="0098322E">
              <w:t>увеличение количества военно-патриотических клубов</w:t>
            </w:r>
            <w:r w:rsidR="00CA4286">
              <w:t xml:space="preserve"> и юнармейских объединений до 3</w:t>
            </w:r>
            <w:r w:rsidRPr="0098322E">
              <w:t xml:space="preserve"> единиц;</w:t>
            </w:r>
            <w:r w:rsidR="00047676">
              <w:t xml:space="preserve"> </w:t>
            </w:r>
          </w:p>
          <w:p w:rsidR="00047676" w:rsidRDefault="00416BCE" w:rsidP="00047676">
            <w:pPr>
              <w:ind w:firstLine="0"/>
            </w:pPr>
            <w:r w:rsidRPr="0098322E">
              <w:t>увеличение количества поисково</w:t>
            </w:r>
            <w:r w:rsidR="00CA4286">
              <w:t>-краеведческих объединений до 3</w:t>
            </w:r>
            <w:r w:rsidRPr="0098322E">
              <w:t xml:space="preserve"> единиц;</w:t>
            </w:r>
            <w:r w:rsidR="00047676">
              <w:t xml:space="preserve"> </w:t>
            </w:r>
          </w:p>
          <w:p w:rsidR="00047676" w:rsidRDefault="00416BCE" w:rsidP="00047676">
            <w:pPr>
              <w:ind w:firstLine="0"/>
            </w:pPr>
            <w:r w:rsidRPr="0098322E">
              <w:t>увеличение паспортизированных музеев д</w:t>
            </w:r>
            <w:r w:rsidR="00CA4286">
              <w:t>о 2</w:t>
            </w:r>
            <w:r w:rsidR="00260B67">
              <w:t xml:space="preserve"> единиц;</w:t>
            </w:r>
            <w:r w:rsidR="00047676">
              <w:t xml:space="preserve"> </w:t>
            </w:r>
          </w:p>
          <w:p w:rsidR="00416BCE" w:rsidRPr="0098322E" w:rsidRDefault="00260B67" w:rsidP="00047676">
            <w:pPr>
              <w:ind w:firstLine="0"/>
            </w:pPr>
            <w:r>
              <w:t>увеличение</w:t>
            </w:r>
            <w:r w:rsidR="00416BCE" w:rsidRPr="0098322E">
              <w:t xml:space="preserve"> проведенных 5-дневных учебных (военных) сборов и военно-спортивных игр молодежи допризывного возраста в </w:t>
            </w:r>
            <w:r>
              <w:t>Монгун-Тайгинском кожууне</w:t>
            </w:r>
          </w:p>
        </w:tc>
      </w:tr>
    </w:tbl>
    <w:p w:rsidR="00260B67" w:rsidRPr="00260B67" w:rsidRDefault="00260B67" w:rsidP="00721A5A">
      <w:pPr>
        <w:pStyle w:val="a4"/>
      </w:pPr>
    </w:p>
    <w:p w:rsidR="00260B67" w:rsidRPr="008D0E66" w:rsidRDefault="00260B67" w:rsidP="00721A5A">
      <w:pPr>
        <w:pStyle w:val="a4"/>
        <w:rPr>
          <w:rFonts w:ascii="Arial" w:hAnsi="Arial" w:cs="Arial"/>
          <w:b/>
          <w:sz w:val="18"/>
          <w:szCs w:val="18"/>
        </w:rPr>
      </w:pPr>
      <w:r w:rsidRPr="008D0E66">
        <w:rPr>
          <w:b/>
        </w:rPr>
        <w:t>Обоснование проблемы, анализ ее исходного состояния</w:t>
      </w:r>
    </w:p>
    <w:p w:rsidR="00260B67" w:rsidRDefault="00260B67" w:rsidP="00721A5A">
      <w:r w:rsidRPr="00260B67">
        <w:rPr>
          <w:rFonts w:ascii="Arial" w:hAnsi="Arial" w:cs="Arial"/>
          <w:sz w:val="18"/>
        </w:rPr>
        <w:t xml:space="preserve"> </w:t>
      </w:r>
      <w:r w:rsidR="00416BCE" w:rsidRPr="00260B67">
        <w:t xml:space="preserve">Подпрограмма направлена на совершенствование и координацию системы патриотического воспитания детей и молодежи в </w:t>
      </w:r>
      <w:r w:rsidRPr="00260B67">
        <w:t>Монгун-Тайгинском кожууне</w:t>
      </w:r>
      <w:r w:rsidR="00416BCE" w:rsidRPr="00260B67">
        <w:t xml:space="preserve">, обеспечивающей формирование личности с высоким патриотическим сознанием, </w:t>
      </w:r>
      <w:r w:rsidR="00416BCE" w:rsidRPr="00260B67">
        <w:lastRenderedPageBreak/>
        <w:t>обладающей чувством национальной гордости, верности Отечеству, своему народу и готовностью к выполнению конституционных обязанностей.</w:t>
      </w:r>
    </w:p>
    <w:p w:rsidR="00632A55" w:rsidRDefault="00416BCE" w:rsidP="00721A5A">
      <w:r w:rsidRPr="00260B67">
        <w:t>Патриотическое воспитание является особенно важным для становления подрастающего поколения и молодых граждан, так как именно оно закладывает основу единства и сплоченности общества, воспроизводства и развития трудового и интеллектуального потенциала страны, стремления к укреплению государства.</w:t>
      </w:r>
      <w:r w:rsidRPr="00260B67">
        <w:rPr>
          <w:rFonts w:ascii="Arial" w:hAnsi="Arial" w:cs="Arial"/>
          <w:sz w:val="18"/>
        </w:rPr>
        <w:br/>
      </w:r>
      <w:r w:rsidRPr="00260B67">
        <w:rPr>
          <w:rFonts w:ascii="Arial" w:hAnsi="Arial" w:cs="Arial"/>
          <w:sz w:val="18"/>
        </w:rPr>
        <w:br/>
        <w:t>     </w:t>
      </w:r>
      <w:r w:rsidRPr="00632A55">
        <w:t>После внесения поправок в </w:t>
      </w:r>
      <w:hyperlink r:id="rId38" w:history="1">
        <w:r w:rsidRPr="00632A55">
          <w:rPr>
            <w:color w:val="00466E"/>
            <w:u w:val="single"/>
          </w:rPr>
          <w:t>Федеральный закон от 28 марта 1998 года N 53-ФЗ "О воинской обязанности и военной службе"</w:t>
        </w:r>
      </w:hyperlink>
      <w:r w:rsidRPr="00632A55">
        <w:t> срок прохождения срочной военной службы в Вооруженных Силах Российской Федерации, внутренних войсках Министерства внутренних дел Российской Федерации и подразделениях Министерства Российской Федерации по делам гражданской обороны, чрезвычайным ситуациям и ликвидации последствий стихийных бедствий (далее - Вооруженные Силы) сократился до 1 года.</w:t>
      </w:r>
    </w:p>
    <w:p w:rsidR="00632A55" w:rsidRPr="00632A55" w:rsidRDefault="00416BCE" w:rsidP="00721A5A">
      <w:r w:rsidRPr="00632A55">
        <w:t>По данным Военного комиссариата Республики Тыва, сокращение срока прохождения срочной службы до 1 года привело к повышению требований к состоянию здоровья, образованию, физическому состоянию, уровню патриотизма, гражданственности и нравственности молодых людей, призываемых на службу в Вооруженные Силы.</w:t>
      </w:r>
    </w:p>
    <w:p w:rsidR="00632A55" w:rsidRPr="00632A55" w:rsidRDefault="00416BCE" w:rsidP="00721A5A">
      <w:r w:rsidRPr="00632A55">
        <w:t>Сложилась ситуация, при которой существует низкий уровень начальных знаний в области обороны, подготовки молодежи к военной службе, физической подготовки допризывной молодежи, вовлечения молодежи в занятия военно-прикладными видами спорта, обучения детей и допризывной молодежи техническим профессиям, имеющим военно-прикладное значение.</w:t>
      </w:r>
    </w:p>
    <w:p w:rsidR="00632A55" w:rsidRDefault="00416BCE" w:rsidP="00721A5A">
      <w:r w:rsidRPr="00632A55">
        <w:t xml:space="preserve">В системе образования </w:t>
      </w:r>
      <w:r w:rsidR="00632A55">
        <w:t>Монгун-Тайгинского кожууна</w:t>
      </w:r>
      <w:r w:rsidRPr="00632A55">
        <w:t xml:space="preserve"> подготовка к военной службе обучающихся в образовательных организациях проводится в процессе преподавания курса "Основы безопасности жизнедеятельности" - в соответствии с тем же разделом общепрофессиональной дисциплины "Безопасность жизнедеятельности".</w:t>
      </w:r>
    </w:p>
    <w:p w:rsidR="00632A55" w:rsidRPr="00E4374F" w:rsidRDefault="00416BCE" w:rsidP="00721A5A">
      <w:r w:rsidRPr="00E4374F">
        <w:t>Указанные программы в целом отражают государственную образовательную политику в вопросах воспитания и формирования у обучающихся сознательного отношения к имеющимся проблемам личной и общественной безопасности, также обеспечивают приобретение специальных знаний, умений, навыков, которые позволяют повысить уровень готовности призывника к военной службе.</w:t>
      </w:r>
    </w:p>
    <w:p w:rsidR="00632A55" w:rsidRPr="00E4374F" w:rsidRDefault="00416BCE" w:rsidP="00721A5A">
      <w:r w:rsidRPr="00E4374F">
        <w:t xml:space="preserve">В образовательных организациях работают </w:t>
      </w:r>
      <w:r w:rsidR="00632A55" w:rsidRPr="00E4374F">
        <w:t>3</w:t>
      </w:r>
      <w:r w:rsidRPr="00E4374F">
        <w:t xml:space="preserve"> учителей по предмету "Основы безопасности жизнедеятельности", в том числе </w:t>
      </w:r>
      <w:r w:rsidR="00632A55" w:rsidRPr="00E4374F">
        <w:t>3</w:t>
      </w:r>
      <w:r w:rsidRPr="00E4374F">
        <w:t xml:space="preserve"> мужчины. </w:t>
      </w:r>
      <w:r w:rsidR="00632A55" w:rsidRPr="00E4374F">
        <w:t>П</w:t>
      </w:r>
      <w:r w:rsidRPr="00E4374F">
        <w:t>реподавателям ОБЖ необходимо участвовать в семинарах по повышению знаний начальной военной подготовки. По итогам предыдущих 5-дневных сборов многие преподаватели не способны дать базовые знания при работе с учебно-материальной базой учащимся, что отрицательно сказывается на результатах участия обучающихся на 5-дневных учебных сборах, и, следовательно, на дальнейшей военной службе.</w:t>
      </w:r>
    </w:p>
    <w:p w:rsidR="002B055E" w:rsidRPr="00E4374F" w:rsidRDefault="00416BCE" w:rsidP="00721A5A">
      <w:r w:rsidRPr="00E4374F">
        <w:t xml:space="preserve">Анализ состояния кабинетов ОБЖ в образовательных организациях </w:t>
      </w:r>
      <w:r w:rsidR="00CA4286">
        <w:t>кожууна</w:t>
      </w:r>
      <w:r w:rsidRPr="00E4374F">
        <w:t xml:space="preserve"> на 1 </w:t>
      </w:r>
      <w:r w:rsidR="00CA4286">
        <w:t>сентября 2017</w:t>
      </w:r>
      <w:r w:rsidRPr="00E4374F">
        <w:t xml:space="preserve"> г. показывает, что не все кабинеты полностью обеспечены необходимыми учебно-наглядными пособиями и оборудованием (на основании рекомендуемых нормативов, изложенных в приложении N 1 к </w:t>
      </w:r>
      <w:hyperlink r:id="rId39" w:history="1">
        <w:r w:rsidRPr="00E4374F">
          <w:rPr>
            <w:color w:val="00466E"/>
            <w:u w:val="single"/>
          </w:rPr>
          <w:t>приказу Минобороны Российской Федерации и Министерства образования и науки Российской Федерации от 24 февраля 2010 года N 96/134 "Инструкция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НПО и СПО и учебных пунктах"</w:t>
        </w:r>
      </w:hyperlink>
      <w:r w:rsidR="002B055E" w:rsidRPr="00E4374F">
        <w:t>).</w:t>
      </w:r>
    </w:p>
    <w:p w:rsidR="002B055E" w:rsidRPr="00AA3ED8" w:rsidRDefault="00416BCE" w:rsidP="00721A5A">
      <w:r w:rsidRPr="00AA3ED8">
        <w:t xml:space="preserve">Важную роль в подготовке допризывной молодежи играют учителя физической культуры, которых по </w:t>
      </w:r>
      <w:r w:rsidR="00AA3ED8">
        <w:t xml:space="preserve">Монгун-Тайгинскому кожууну </w:t>
      </w:r>
      <w:r w:rsidRPr="00AA3ED8">
        <w:t xml:space="preserve">насчитывается </w:t>
      </w:r>
      <w:r w:rsidR="00CA4286">
        <w:t>15</w:t>
      </w:r>
      <w:r w:rsidRPr="00AA3ED8">
        <w:t xml:space="preserve"> человек. Одной из важных задач учителей физической культуры является привитие несовершеннолетним навыков строевой подготовки. Сложившаяся ситуация указывает, что молодежь допризывного возраста недостаточно обладает базовыми знаниями строевой подготовки, что также заметно по опыту предыдущих 5-дневных сборов.</w:t>
      </w:r>
    </w:p>
    <w:p w:rsidR="002B055E" w:rsidRPr="00AA3ED8" w:rsidRDefault="00416BCE" w:rsidP="00721A5A">
      <w:r w:rsidRPr="00AA3ED8">
        <w:lastRenderedPageBreak/>
        <w:t>Кроме этого, уроки физической культуры должны быть ориентированы на развитие спортивно-патриотического воспитания, способствовать увеличению численности молодежи, успешно выполнившей нормативы Всероссийского физкультурно-спортивного комплекса "Готов к труду и обороне" (ГТО).</w:t>
      </w:r>
    </w:p>
    <w:p w:rsidR="002B055E" w:rsidRPr="00AA3ED8" w:rsidRDefault="00416BCE" w:rsidP="00721A5A">
      <w:r w:rsidRPr="00AA3ED8">
        <w:t>Ответственной задачей является содействие формированию условий для успешного комплектования Вооруженных Сил Российской Федерации, правоохранительных органов и иных структур подготовленными гражданами, обладающими высокой мотивацией к прохождению военной и государственной службы. И необходимым условием для реализации данной задачи является формирование и функционирование кадетского образования.</w:t>
      </w:r>
    </w:p>
    <w:p w:rsidR="00AA3ED8" w:rsidRDefault="00416BCE" w:rsidP="00721A5A">
      <w:r w:rsidRPr="00AA3ED8">
        <w:t xml:space="preserve">В </w:t>
      </w:r>
      <w:r w:rsidR="00AA3ED8">
        <w:t>кожууне в 2017-2018 учебном году отрылся кадетский класс на базе МБОУ «СОШ №2» с. Мугур-Аксы</w:t>
      </w:r>
      <w:r w:rsidRPr="00AA3ED8">
        <w:t>, основными целями деятельности которых являются интеллектуальное, культурное, физическое и нравственное развитие обучающихся, их адаптация к жизни в обществе, создание основы для подготовки к служению Отечеству на гражданском и военном поприще.</w:t>
      </w:r>
      <w:r w:rsidR="00AA3ED8">
        <w:t xml:space="preserve"> </w:t>
      </w:r>
      <w:r w:rsidRPr="00AA3ED8">
        <w:t xml:space="preserve">Всего по </w:t>
      </w:r>
      <w:r w:rsidR="00AA3ED8">
        <w:t>кожууну</w:t>
      </w:r>
      <w:r w:rsidRPr="00AA3ED8">
        <w:t xml:space="preserve"> обучаются в </w:t>
      </w:r>
      <w:r w:rsidR="00AA3ED8">
        <w:t>17</w:t>
      </w:r>
      <w:r w:rsidRPr="00AA3ED8">
        <w:t xml:space="preserve"> кадетов.</w:t>
      </w:r>
    </w:p>
    <w:p w:rsidR="00AA3ED8" w:rsidRDefault="00416BCE" w:rsidP="00721A5A">
      <w:r w:rsidRPr="00AA3ED8">
        <w:t xml:space="preserve">Обеспечение формирования у молодежи морально-психологической и физической готовности к защите Отечества, верности конституционному и воинскому долгу, высокой гражданской ответственности осуществляется в рамках воспитательной системы </w:t>
      </w:r>
      <w:r w:rsidR="00AA3ED8">
        <w:t>4</w:t>
      </w:r>
      <w:r w:rsidRPr="00AA3ED8">
        <w:t xml:space="preserve"> образовательных организаций </w:t>
      </w:r>
      <w:r w:rsidR="00AA3ED8">
        <w:t>кожууна</w:t>
      </w:r>
      <w:r w:rsidRPr="00AA3ED8">
        <w:t>.</w:t>
      </w:r>
    </w:p>
    <w:p w:rsidR="00AA3ED8" w:rsidRDefault="00416BCE" w:rsidP="00721A5A">
      <w:r w:rsidRPr="00AA3ED8">
        <w:t>Свой профессиональный уровень педагоги повышают в ГАОУ ДПО (ПК) С "Тувинский институт повышения квалификации и переподготовки педагогических кадров", ГБУ ДО Республики Тыва "Республиканский центр развития воспитания". В целях получения преподавателями названного предмета квалифицированной методической помощи нужно обеспечить необходимое финансовое сопровождение их педагогической деятельности.</w:t>
      </w:r>
    </w:p>
    <w:p w:rsidR="00AA3ED8" w:rsidRDefault="00416BCE" w:rsidP="00721A5A">
      <w:r w:rsidRPr="00AA3ED8">
        <w:t xml:space="preserve">К 2020 году необходимо увеличить количество военно-патриотических и спортивно-патриотических клубов </w:t>
      </w:r>
      <w:r w:rsidR="00CA4286">
        <w:t>до 3</w:t>
      </w:r>
      <w:r w:rsidRPr="00AA3ED8">
        <w:t>.</w:t>
      </w:r>
    </w:p>
    <w:p w:rsidR="00AA3ED8" w:rsidRPr="00AA3ED8" w:rsidRDefault="00416BCE" w:rsidP="00721A5A">
      <w:r w:rsidRPr="00AA3ED8">
        <w:t xml:space="preserve">Необходимо также поддерживать поисковое движение в </w:t>
      </w:r>
      <w:r w:rsidR="00AA3ED8" w:rsidRPr="00AA3ED8">
        <w:t>кожууне</w:t>
      </w:r>
      <w:r w:rsidRPr="00AA3ED8">
        <w:t xml:space="preserve">, увеличить количество поисковых отрядов, объединений. </w:t>
      </w:r>
    </w:p>
    <w:p w:rsidR="00AA3ED8" w:rsidRDefault="00416BCE" w:rsidP="00721A5A">
      <w:r w:rsidRPr="00AA3ED8">
        <w:t>Развитие и активизация взаимодействия военно-патриотических объединений, клубов с ветеранскими организациями в целях мотивации у молодежи готовности к прохождению военной службы и защите Отечества, формирования патриотического сознания приоритет государства.</w:t>
      </w:r>
    </w:p>
    <w:p w:rsidR="00331E0C" w:rsidRPr="002B04FC" w:rsidRDefault="00416BCE" w:rsidP="00721A5A">
      <w:r w:rsidRPr="002B04FC">
        <w:t xml:space="preserve">По </w:t>
      </w:r>
      <w:r w:rsidR="00CA4286">
        <w:t>Монгун-Тайгинскому кожууну создано 3 музей</w:t>
      </w:r>
      <w:r w:rsidRPr="002B04FC">
        <w:t xml:space="preserve"> (</w:t>
      </w:r>
      <w:r w:rsidR="00305291">
        <w:t>1 музей</w:t>
      </w:r>
      <w:r w:rsidRPr="002B04FC">
        <w:t xml:space="preserve">, </w:t>
      </w:r>
      <w:r w:rsidR="00305291">
        <w:t>1</w:t>
      </w:r>
      <w:r w:rsidRPr="002B04FC">
        <w:t xml:space="preserve"> комнат</w:t>
      </w:r>
      <w:r w:rsidR="00305291">
        <w:t>а</w:t>
      </w:r>
      <w:r w:rsidRPr="002B04FC">
        <w:t xml:space="preserve">, </w:t>
      </w:r>
      <w:r w:rsidR="00305291">
        <w:t>1 уголок</w:t>
      </w:r>
      <w:r w:rsidRPr="002B04FC">
        <w:t>) при образовательных организациях, из ко</w:t>
      </w:r>
      <w:r w:rsidR="00305291">
        <w:t>торых паспортизированы только 1 музей.</w:t>
      </w:r>
      <w:r w:rsidRPr="002B04FC">
        <w:t xml:space="preserve"> Увеличение количества паспортизированных музеев по </w:t>
      </w:r>
      <w:r w:rsidR="00305291">
        <w:t>кожууну</w:t>
      </w:r>
      <w:r w:rsidRPr="002B04FC">
        <w:t xml:space="preserve"> также является одной из важных задач Программы.</w:t>
      </w:r>
    </w:p>
    <w:p w:rsidR="00331E0C" w:rsidRPr="002B04FC" w:rsidRDefault="00416BCE" w:rsidP="00721A5A">
      <w:r w:rsidRPr="002B04FC">
        <w:t xml:space="preserve">Эффективным инструментом гражданско-патриотического воспитания является развитие волонтерского движения. В </w:t>
      </w:r>
      <w:r w:rsidR="002B04FC">
        <w:t>кожууне</w:t>
      </w:r>
      <w:r w:rsidRPr="002B04FC">
        <w:t xml:space="preserve"> функционирует детская общественная организация</w:t>
      </w:r>
      <w:r w:rsidR="00305291">
        <w:t xml:space="preserve"> «Российское движение школьников»</w:t>
      </w:r>
      <w:r w:rsidRPr="002B04FC">
        <w:t xml:space="preserve">, объединения которой работают во всех образовательных организациях, с общим охватом более </w:t>
      </w:r>
      <w:r w:rsidR="00305291">
        <w:t xml:space="preserve"> 45 </w:t>
      </w:r>
      <w:r w:rsidRPr="002B04FC">
        <w:t>детей. Систему взаимодействия между волонтерскими организациями, другими общественными объединениями, иными некоммерческими организациями, государственными учреждениями и органами исполнительной власти необходимо усиливать.</w:t>
      </w:r>
    </w:p>
    <w:p w:rsidR="00331E0C" w:rsidRPr="002B04FC" w:rsidRDefault="00416BCE" w:rsidP="00721A5A">
      <w:r w:rsidRPr="002B04FC">
        <w:t>Необходимо обеспечить высокий уровень межведомственной координации при исполнении мероприятий Подпрограммы как на республиканском, так и на муниципальном уровнях.</w:t>
      </w:r>
    </w:p>
    <w:p w:rsidR="00331E0C" w:rsidRPr="002B04FC" w:rsidRDefault="00416BCE" w:rsidP="00721A5A">
      <w:r w:rsidRPr="002B04FC">
        <w:t xml:space="preserve">Данная Подпрограмма обобщает и дополняет положения программы социально-экономического развития </w:t>
      </w:r>
      <w:r w:rsidR="00305291">
        <w:t>кожууна</w:t>
      </w:r>
      <w:r w:rsidRPr="002B04FC">
        <w:t>, затрагивающие интересы государства и молодежи, в целом создает завершенную и слаженную систему патриотического воспитания и допризывной подготовки молодежи.</w:t>
      </w:r>
    </w:p>
    <w:p w:rsidR="00416BCE" w:rsidRPr="002B04FC" w:rsidRDefault="00416BCE" w:rsidP="00721A5A">
      <w:r w:rsidRPr="002B04FC">
        <w:lastRenderedPageBreak/>
        <w:t>Основным риском в реализации Подпрограммы является сокращение объемов ее финансирования, которое приведет к нарушению внутренней логики и снижению ее эффекта.</w:t>
      </w:r>
    </w:p>
    <w:p w:rsidR="000B2CFC" w:rsidRPr="002B04FC" w:rsidRDefault="000B2CFC" w:rsidP="00721A5A"/>
    <w:p w:rsidR="000B2CFC" w:rsidRPr="00047676" w:rsidRDefault="000B2CFC" w:rsidP="00721A5A">
      <w:pPr>
        <w:rPr>
          <w:b/>
          <w:sz w:val="18"/>
          <w:szCs w:val="18"/>
        </w:rPr>
      </w:pPr>
      <w:r w:rsidRPr="00047676">
        <w:rPr>
          <w:b/>
        </w:rPr>
        <w:t>II. Основные цели, задачи и этапы реализации Подпрограммы</w:t>
      </w:r>
    </w:p>
    <w:p w:rsidR="00B47B7F" w:rsidRPr="00997FD3" w:rsidRDefault="00416BCE" w:rsidP="00721A5A">
      <w:r w:rsidRPr="00997FD3">
        <w:t xml:space="preserve">Основной целью Подпрограммы является совершенствование и координация системы патриотического воспитания детей и молодежи в </w:t>
      </w:r>
      <w:r w:rsidR="00305291">
        <w:t>Монгун-Тайгинском кожууне Республики</w:t>
      </w:r>
      <w:r w:rsidRPr="00997FD3">
        <w:t xml:space="preserve"> Тыва, обеспечивающей формирование личности с высоким патриотическим сознанием, обладающей чувством национальной гордости, верности Отечеству, своему народу и готовности к выполнени</w:t>
      </w:r>
      <w:r w:rsidR="00B47B7F" w:rsidRPr="00997FD3">
        <w:t>ю конституционных обязанностей.</w:t>
      </w:r>
    </w:p>
    <w:p w:rsidR="00997FD3" w:rsidRPr="00997FD3" w:rsidRDefault="00416BCE" w:rsidP="00721A5A">
      <w:r w:rsidRPr="00997FD3">
        <w:t>Для достижения этой цели необходимо решение следующих задач:</w:t>
      </w:r>
    </w:p>
    <w:p w:rsidR="00997FD3" w:rsidRPr="00997FD3" w:rsidRDefault="00416BCE" w:rsidP="00721A5A">
      <w:r w:rsidRPr="00997FD3">
        <w:t>совершенствование нормативно-правового, методического и информационного обеспечения функционирования системы патриотического воспитания детей и молодежи;</w:t>
      </w:r>
    </w:p>
    <w:p w:rsidR="00997FD3" w:rsidRPr="00997FD3" w:rsidRDefault="00416BCE" w:rsidP="00721A5A">
      <w:r w:rsidRPr="00997FD3">
        <w:t>совершенствование и развитие успешно зарекомендовавших себя форм и методов работы по патриотическому воспитанию с учетом динамично меняющейся ситуации, возрастных особенностей граждан и необходимости активного межведомственного, межотраслевого взаимодействия;</w:t>
      </w:r>
    </w:p>
    <w:p w:rsidR="00997FD3" w:rsidRPr="00997FD3" w:rsidRDefault="00416BCE" w:rsidP="00721A5A">
      <w:r w:rsidRPr="00997FD3">
        <w:t>формирование позитивного отношения и положительной мотивации молодежи к военной службе, в том числе на поступление в военные вузы Российской Федерации;</w:t>
      </w:r>
    </w:p>
    <w:p w:rsidR="00997FD3" w:rsidRPr="00997FD3" w:rsidRDefault="00416BCE" w:rsidP="00721A5A">
      <w:r w:rsidRPr="00997FD3">
        <w:t>внедрение в деятельность организаторов и специалистов патриотического воспитания современных форм, методов и средств воспитательной работы и повышение профессионализма организаторов и специалистов патриотического воспитания;</w:t>
      </w:r>
    </w:p>
    <w:p w:rsidR="00997FD3" w:rsidRPr="00997FD3" w:rsidRDefault="00416BCE" w:rsidP="00721A5A">
      <w:r w:rsidRPr="00997FD3">
        <w:t>информационное обеспечение патриотического воспитания, создание условий для освещения событий и явлений патриотической направленности;</w:t>
      </w:r>
    </w:p>
    <w:p w:rsidR="000B2CFC" w:rsidRPr="00997FD3" w:rsidRDefault="00416BCE" w:rsidP="00721A5A">
      <w:r w:rsidRPr="00997FD3">
        <w:t>развитие материально-технической базы патриотического воспитания в образовательных, творческих коллективах и общественных объединениях.</w:t>
      </w:r>
    </w:p>
    <w:p w:rsidR="00997FD3" w:rsidRDefault="00997FD3" w:rsidP="00721A5A"/>
    <w:p w:rsidR="000B2CFC" w:rsidRPr="00047676" w:rsidRDefault="000B2CFC" w:rsidP="00721A5A">
      <w:pPr>
        <w:rPr>
          <w:b/>
          <w:sz w:val="14"/>
          <w:szCs w:val="18"/>
        </w:rPr>
      </w:pPr>
      <w:r w:rsidRPr="00047676">
        <w:rPr>
          <w:b/>
        </w:rPr>
        <w:t>III. Система (перечень) программных мероприятий</w:t>
      </w:r>
    </w:p>
    <w:p w:rsidR="00997FD3" w:rsidRPr="00997FD3" w:rsidRDefault="00416BCE" w:rsidP="00721A5A">
      <w:r w:rsidRPr="00997FD3">
        <w:t>Подпрограмма включает комплекс правовых, нормативных, организационных, методических, исследовательских и информационных мероприятий по дальнейшему развитию и совершенствованию системы патриотического воспитания граждан, направленных на становление патриотизма в качестве нравственной основы формирования их активной жизненной позиции.</w:t>
      </w:r>
    </w:p>
    <w:p w:rsidR="00997FD3" w:rsidRDefault="00416BCE" w:rsidP="00721A5A">
      <w:r w:rsidRPr="00997FD3">
        <w:t xml:space="preserve">Комплекс программных мероприятий предусматривает охват патриотическим воспитанием детей и молодежи </w:t>
      </w:r>
      <w:r w:rsidR="00FC4054">
        <w:t>Монгун-Тайгинского кожууна</w:t>
      </w:r>
      <w:r w:rsidRPr="00997FD3">
        <w:t>. Главный акцент делается на работу в образовательных организациях как интегрирующих центрах совместной воспитательной деятельности учреждений, семьи и общественных организаций (объединений).</w:t>
      </w:r>
    </w:p>
    <w:p w:rsidR="00997FD3" w:rsidRPr="00B1627C" w:rsidRDefault="00047676" w:rsidP="00047676">
      <w:pPr>
        <w:ind w:firstLine="0"/>
      </w:pPr>
      <w:r>
        <w:t xml:space="preserve">            </w:t>
      </w:r>
      <w:r w:rsidR="00416BCE" w:rsidRPr="00B1627C">
        <w:t>Мероприятия Программы объединены по следующим направлениям:</w:t>
      </w:r>
    </w:p>
    <w:p w:rsidR="00B1627C" w:rsidRPr="00B1627C" w:rsidRDefault="00047676" w:rsidP="00047676">
      <w:pPr>
        <w:ind w:firstLine="0"/>
      </w:pPr>
      <w:r>
        <w:t xml:space="preserve">            </w:t>
      </w:r>
      <w:r w:rsidR="00416BCE" w:rsidRPr="00B1627C">
        <w:t>Научно-теоретическая и методическая база патриотического воспитания с учетом инновационных технологий и механизмов воспитания патриотизма в современных условиях</w:t>
      </w:r>
      <w:r w:rsidR="00B1627C">
        <w:t>.</w:t>
      </w:r>
    </w:p>
    <w:p w:rsidR="00B1627C" w:rsidRPr="00B1627C" w:rsidRDefault="00416BCE" w:rsidP="00721A5A">
      <w:r w:rsidRPr="00B1627C">
        <w:t>Данное направление предполагает:</w:t>
      </w:r>
    </w:p>
    <w:p w:rsidR="00B1627C" w:rsidRPr="00B1627C" w:rsidRDefault="00416BCE" w:rsidP="00721A5A">
      <w:r w:rsidRPr="00B1627C">
        <w:t>продолжение исследований в сфере сложившейся системы патриотического воспитания и использование их результатов в практической деятельности по внедрению в воспитательный процесс инновационных технологий;</w:t>
      </w:r>
    </w:p>
    <w:p w:rsidR="00B1627C" w:rsidRPr="00B1627C" w:rsidRDefault="00416BCE" w:rsidP="00721A5A">
      <w:r w:rsidRPr="00B1627C">
        <w:t>разработку учебно-методических пособий и рекомендаций в области патриотического воспитания с научным обоснованием применения в современных условиях инновационных методов работы с каждой категорией российских граждан;</w:t>
      </w:r>
    </w:p>
    <w:p w:rsidR="00B1627C" w:rsidRPr="00B1627C" w:rsidRDefault="00416BCE" w:rsidP="00721A5A">
      <w:r w:rsidRPr="00B1627C">
        <w:t>разработку и внедрение комплекса учебных и специальных программ и методик развития инновационных форм и методов патриотической работы с молодежью;</w:t>
      </w:r>
    </w:p>
    <w:p w:rsidR="00B1627C" w:rsidRPr="00B1627C" w:rsidRDefault="00416BCE" w:rsidP="00721A5A">
      <w:r w:rsidRPr="00B1627C">
        <w:lastRenderedPageBreak/>
        <w:t>исследование и использование наиболее эффективных форм и методов всего многообразия педагогических средств и подходов к патриотическому воспитанию различных категорий граждан с учетом специфики сфер их жизни и деятельности;</w:t>
      </w:r>
    </w:p>
    <w:p w:rsidR="00B1627C" w:rsidRPr="00B1627C" w:rsidRDefault="00416BCE" w:rsidP="00721A5A">
      <w:r w:rsidRPr="00B1627C">
        <w:t>проведение экспертизы проектов патриотической направленности с целью выявления уровня и результатов формирования патриотизма у различных категорий граждан Российской Федерации;</w:t>
      </w:r>
    </w:p>
    <w:p w:rsidR="00B1627C" w:rsidRPr="00B1627C" w:rsidRDefault="00416BCE" w:rsidP="00721A5A">
      <w:r w:rsidRPr="00B1627C">
        <w:t>совершенствование системы подготовки специалистов и повышения их квалификации в области патриотического воспитания;</w:t>
      </w:r>
    </w:p>
    <w:p w:rsidR="00B1627C" w:rsidRPr="00B1627C" w:rsidRDefault="00416BCE" w:rsidP="00721A5A">
      <w:r w:rsidRPr="00B1627C">
        <w:t>изучение и обобщение передового опыта в области патриотического воспитания с целью его внедрения в практику этой деятельности;</w:t>
      </w:r>
    </w:p>
    <w:p w:rsidR="00B1627C" w:rsidRDefault="00416BCE" w:rsidP="00721A5A">
      <w:r w:rsidRPr="00B1627C">
        <w:t>разработка нормативно-правовой основы воспитания в системе образования и дошкольных учреждениях, учреждениях культуры, спорта, туризма, книгоиздательства, рекламы с учетом изменившихся условий и их специфики.</w:t>
      </w:r>
    </w:p>
    <w:p w:rsidR="00B1627C" w:rsidRPr="00B1627C" w:rsidRDefault="00047676" w:rsidP="00047676">
      <w:pPr>
        <w:ind w:firstLine="0"/>
      </w:pPr>
      <w:r>
        <w:t xml:space="preserve">           </w:t>
      </w:r>
      <w:r w:rsidR="00416BCE" w:rsidRPr="00B1627C">
        <w:t>Формирование патриотического мировоззрения через развитие патриотически ориентированных исторических знаний граждан Российской Федерации.</w:t>
      </w:r>
    </w:p>
    <w:p w:rsidR="00B1627C" w:rsidRPr="00B1627C" w:rsidRDefault="00416BCE" w:rsidP="00721A5A">
      <w:r w:rsidRPr="00B1627C">
        <w:t>Системой мер по формированию патриотического мировоззрения граждан предусматривается:</w:t>
      </w:r>
    </w:p>
    <w:p w:rsidR="00B1627C" w:rsidRDefault="00416BCE" w:rsidP="00721A5A">
      <w:r w:rsidRPr="00B1627C">
        <w:t>активизация интереса к изучению истории Отечества и формирование чувства уважения к героическому прошлому нашей страны, сохранение памяти о великих исторических подвигах защитников Отечества;</w:t>
      </w:r>
    </w:p>
    <w:p w:rsidR="00B1627C" w:rsidRPr="00B1627C" w:rsidRDefault="00416BCE" w:rsidP="00721A5A">
      <w:r w:rsidRPr="00B1627C">
        <w:t>углубление знаний о событиях, ставших основой государственных праздников России;</w:t>
      </w:r>
    </w:p>
    <w:p w:rsidR="00B1627C" w:rsidRPr="00B1627C" w:rsidRDefault="00416BCE" w:rsidP="00721A5A">
      <w:r w:rsidRPr="00B1627C">
        <w:t>повышение интереса российских граждан к военной истории Отечества в ходе подготовки и празднования 75-летия Победы советского народа в Великой Отечественной войне 1941 - 1945 годов;</w:t>
      </w:r>
    </w:p>
    <w:p w:rsidR="00B1627C" w:rsidRPr="00B1627C" w:rsidRDefault="00416BCE" w:rsidP="00721A5A">
      <w:r w:rsidRPr="00B1627C">
        <w:t>сохранение исторической памяти и развитие интереса к отечественной науке и ее видным деятелям - патриотам России;</w:t>
      </w:r>
    </w:p>
    <w:p w:rsidR="00B1627C" w:rsidRPr="00B1627C" w:rsidRDefault="00416BCE" w:rsidP="00721A5A">
      <w:r w:rsidRPr="00B1627C">
        <w:t>повышение качества работы образовательных организаций по профессиональной ориентации учащихся для службы Отечеству и их патриотическому воспитанию;</w:t>
      </w:r>
    </w:p>
    <w:p w:rsidR="00B1627C" w:rsidRPr="00B1627C" w:rsidRDefault="00416BCE" w:rsidP="00721A5A">
      <w:r w:rsidRPr="00B1627C">
        <w:t>стимулирование и поддержка творческой активности деятелей искусства и литературы по созданию произведений патриотической направленности;</w:t>
      </w:r>
    </w:p>
    <w:p w:rsidR="00B1627C" w:rsidRPr="00B1627C" w:rsidRDefault="00416BCE" w:rsidP="00721A5A">
      <w:r w:rsidRPr="00B1627C">
        <w:t>проведение республиканских конкурсов, семинаров, конференций, выставок и экспозиций, посвященных славным историческим событиям и знаменательным датам России.</w:t>
      </w:r>
    </w:p>
    <w:p w:rsidR="00B1627C" w:rsidRPr="00B1627C" w:rsidRDefault="00047676" w:rsidP="00047676">
      <w:pPr>
        <w:ind w:firstLine="0"/>
      </w:pPr>
      <w:r>
        <w:t xml:space="preserve">           </w:t>
      </w:r>
      <w:r w:rsidR="00416BCE" w:rsidRPr="00B1627C">
        <w:t>Повышение роли образовательных организаций, учреждений культуры и средств массовой информации в патриотическом воспитании граждан</w:t>
      </w:r>
    </w:p>
    <w:p w:rsidR="00B1627C" w:rsidRPr="00B1627C" w:rsidRDefault="00416BCE" w:rsidP="00721A5A">
      <w:r w:rsidRPr="00B1627C">
        <w:t>Системой мер по информационному обеспечению в области патриотического воспитания предусматривается:</w:t>
      </w:r>
    </w:p>
    <w:p w:rsidR="00B1627C" w:rsidRPr="00B1627C" w:rsidRDefault="00416BCE" w:rsidP="00721A5A">
      <w:r w:rsidRPr="00B1627C">
        <w:t>совершенствование форм и механизмов социального партнерства образовательных организаций, учреждений культуры, молодежной политики, общественных объединений в пропаганде патриотизма;</w:t>
      </w:r>
    </w:p>
    <w:p w:rsidR="00B1627C" w:rsidRPr="00B1627C" w:rsidRDefault="00416BCE" w:rsidP="00721A5A">
      <w:r w:rsidRPr="00B1627C">
        <w:t>обновление баз данных, мониторинг интернет-сайтов и блогосферы, информационно-аналитических материалов патриотической направленности в электронном пространстве, в том числе, образовательных организаций, учреждений культуры и периодической печати;</w:t>
      </w:r>
    </w:p>
    <w:p w:rsidR="00B1627C" w:rsidRPr="00B1627C" w:rsidRDefault="00416BCE" w:rsidP="00721A5A">
      <w:r w:rsidRPr="00B1627C">
        <w:t>активное использование элементов патриотического воспитания в средствах массовой информации, преодоление при этом сложившихся подходов, стереотипов и механизмов негативного плана;</w:t>
      </w:r>
    </w:p>
    <w:p w:rsidR="00B1627C" w:rsidRPr="00B1627C" w:rsidRDefault="00416BCE" w:rsidP="00721A5A">
      <w:r w:rsidRPr="00B1627C">
        <w:t>содействие развитию и расширению патриотической тематики телевизионных программ, периодической печати, издаваемой литературы;</w:t>
      </w:r>
    </w:p>
    <w:p w:rsidR="00B1627C" w:rsidRPr="00B1627C" w:rsidRDefault="00416BCE" w:rsidP="00721A5A">
      <w:r w:rsidRPr="00B1627C">
        <w:t>издание и распространение литературы, развитие электронных и печатных средств массовой информации, специализирующихся на патриотической тематике.</w:t>
      </w:r>
    </w:p>
    <w:p w:rsidR="007E0C1D" w:rsidRDefault="00416BCE" w:rsidP="00721A5A">
      <w:pPr>
        <w:rPr>
          <w:b/>
        </w:rPr>
      </w:pPr>
      <w:r w:rsidRPr="00047676">
        <w:rPr>
          <w:b/>
        </w:rPr>
        <w:lastRenderedPageBreak/>
        <w:t>4. Формирование у молодежи положительной мотивации к прохождению военной службы</w:t>
      </w:r>
    </w:p>
    <w:p w:rsidR="00B1627C" w:rsidRPr="00B1627C" w:rsidRDefault="00416BCE" w:rsidP="00721A5A">
      <w:r w:rsidRPr="00B1627C">
        <w:br/>
        <w:t>     Данное направление предполагает:</w:t>
      </w:r>
    </w:p>
    <w:p w:rsidR="00B1627C" w:rsidRPr="00B1627C" w:rsidRDefault="00416BCE" w:rsidP="00721A5A">
      <w:r w:rsidRPr="00B1627C">
        <w:t>формирование у молодежи моральной и психологической готовности к защите Отечества, верности конституционному и воинскому долгу в условиях мирного и военного времени, высокой гражданской ответственности;</w:t>
      </w:r>
    </w:p>
    <w:p w:rsidR="00B1627C" w:rsidRPr="00B1627C" w:rsidRDefault="00416BCE" w:rsidP="00721A5A">
      <w:r w:rsidRPr="00B1627C">
        <w:t>развитие у подрастающего поколения гордости, глубокого уважения и почитания символов государства - Герба, Флага, Гимна Российской Федерации, Республики Тыва</w:t>
      </w:r>
      <w:r w:rsidR="007E0C1D">
        <w:t>, Монгун-Тайгинского кожууна</w:t>
      </w:r>
      <w:r w:rsidRPr="00B1627C">
        <w:t xml:space="preserve"> и особенно воинской символики;</w:t>
      </w:r>
    </w:p>
    <w:p w:rsidR="00B1627C" w:rsidRPr="00B1627C" w:rsidRDefault="00416BCE" w:rsidP="00721A5A">
      <w:r w:rsidRPr="00B1627C">
        <w:t>создание условий для обеспечения координации и взаимодействия военно-патриотических объединений, клубов по различным направлениям и формам профильной деятельности в целях повышения эффективности формирования у молодежи готовности к защите Отечества и военной службе;</w:t>
      </w:r>
    </w:p>
    <w:p w:rsidR="00B1627C" w:rsidRPr="00B1627C" w:rsidRDefault="00416BCE" w:rsidP="00721A5A">
      <w:r w:rsidRPr="00B1627C">
        <w:t>изучение и внедрение передового опыта в практику военно-патриотического воспитания молодежи, формирование позитивного отношения к военной и государственной службе;</w:t>
      </w:r>
    </w:p>
    <w:p w:rsidR="00B1627C" w:rsidRPr="00B1627C" w:rsidRDefault="00416BCE" w:rsidP="00721A5A">
      <w:r w:rsidRPr="00B1627C">
        <w:t>нравственное и правовое воспитание молодежи, готовящейся к несению военной службы;</w:t>
      </w:r>
    </w:p>
    <w:p w:rsidR="00B1627C" w:rsidRPr="00B1627C" w:rsidRDefault="00416BCE" w:rsidP="00721A5A">
      <w:r w:rsidRPr="00B1627C">
        <w:t>обновление соответствующей нормативной и правовой базы заинтересованных силовых министерств для решения вопросов активизации военно-шефской работы, создания механизмов постоянного взаимодействия с общественно-государственными организациями, общественными объединениями патриотической направленности по выполнению задач военно-патриотического воспитания и подготовки молодежи к защите Отечества.</w:t>
      </w:r>
    </w:p>
    <w:p w:rsidR="00B1627C" w:rsidRPr="00B1627C" w:rsidRDefault="00047676" w:rsidP="00047676">
      <w:pPr>
        <w:ind w:firstLine="0"/>
      </w:pPr>
      <w:r>
        <w:t xml:space="preserve">           </w:t>
      </w:r>
      <w:r w:rsidR="00416BCE" w:rsidRPr="00B1627C">
        <w:t>Взаимодействие органов государственной власти и гражданского общества в интересах патриотического воспитания</w:t>
      </w:r>
      <w:r w:rsidR="00B1627C" w:rsidRPr="00B1627C">
        <w:t>.</w:t>
      </w:r>
    </w:p>
    <w:p w:rsidR="00B1627C" w:rsidRDefault="00416BCE" w:rsidP="00721A5A">
      <w:r w:rsidRPr="00B1627C">
        <w:t>В целях усиления взаимодействия государственной власти и гражданского общества в сфере патриотического воспитания предусматривается:</w:t>
      </w:r>
    </w:p>
    <w:p w:rsidR="00B1627C" w:rsidRDefault="00416BCE" w:rsidP="00721A5A">
      <w:r w:rsidRPr="00B1627C">
        <w:t>взаимодействие органов государственной власти и гражданского общества в развитии основ управления патриотическим воспитанием на всех его уровнях;</w:t>
      </w:r>
    </w:p>
    <w:p w:rsidR="00416BCE" w:rsidRPr="00B1627C" w:rsidRDefault="00416BCE" w:rsidP="00721A5A">
      <w:r w:rsidRPr="00B1627C">
        <w:t>развитие инновационных форм, методов и технологий координации и взаимодействия субъектов патриотической деятельности.</w:t>
      </w:r>
    </w:p>
    <w:p w:rsidR="001464DB" w:rsidRPr="00B1627C" w:rsidRDefault="001464DB" w:rsidP="00721A5A"/>
    <w:p w:rsidR="001464DB" w:rsidRPr="00047676" w:rsidRDefault="001464DB" w:rsidP="00721A5A">
      <w:pPr>
        <w:pStyle w:val="a4"/>
        <w:rPr>
          <w:b/>
          <w:sz w:val="14"/>
          <w:szCs w:val="18"/>
        </w:rPr>
      </w:pPr>
      <w:r w:rsidRPr="00047676">
        <w:rPr>
          <w:b/>
        </w:rPr>
        <w:t>Обоснование финансовых и материальных затрат</w:t>
      </w:r>
    </w:p>
    <w:p w:rsidR="001464DB" w:rsidRPr="001464DB" w:rsidRDefault="001464DB" w:rsidP="00721A5A"/>
    <w:p w:rsidR="00632A55" w:rsidRPr="00CE5D8C" w:rsidRDefault="00416BCE" w:rsidP="00721A5A">
      <w:r w:rsidRPr="00CE5D8C">
        <w:t xml:space="preserve">Финансирование Программы будет осуществляться за счет </w:t>
      </w:r>
      <w:r w:rsidR="00632A55" w:rsidRPr="00CE5D8C">
        <w:t>муниципального</w:t>
      </w:r>
      <w:r w:rsidRPr="00CE5D8C">
        <w:t xml:space="preserve"> бюджета </w:t>
      </w:r>
      <w:r w:rsidR="00632A55" w:rsidRPr="00CE5D8C">
        <w:t>Монгун-Тайгинского кожууна</w:t>
      </w:r>
      <w:r w:rsidRPr="00CE5D8C">
        <w:t xml:space="preserve"> в соответствии с действующим законодательством.</w:t>
      </w:r>
    </w:p>
    <w:p w:rsidR="001464DB" w:rsidRPr="00CE5D8C" w:rsidRDefault="00416BCE" w:rsidP="00721A5A">
      <w:r w:rsidRPr="00CE5D8C">
        <w:t xml:space="preserve">Общий объем финансирования мероприятий Программы за счет средств </w:t>
      </w:r>
      <w:r w:rsidR="00CE5D8C" w:rsidRPr="00CE5D8C">
        <w:t xml:space="preserve">муниципального бюджета Монгун-Тайгинского кожууна </w:t>
      </w:r>
      <w:r w:rsidRPr="00047676">
        <w:t xml:space="preserve">составит </w:t>
      </w:r>
      <w:r w:rsidR="00047676">
        <w:t>543,961</w:t>
      </w:r>
      <w:r w:rsidRPr="00047676">
        <w:t xml:space="preserve"> тыс. рублей:</w:t>
      </w:r>
    </w:p>
    <w:p w:rsidR="001464DB" w:rsidRPr="00047676" w:rsidRDefault="00416BCE" w:rsidP="00721A5A">
      <w:r w:rsidRPr="00047676">
        <w:t xml:space="preserve">2018 г. </w:t>
      </w:r>
      <w:r w:rsidR="00047676">
        <w:t>–</w:t>
      </w:r>
      <w:r w:rsidRPr="00047676">
        <w:t xml:space="preserve"> </w:t>
      </w:r>
      <w:r w:rsidR="00047676">
        <w:t>169,2</w:t>
      </w:r>
      <w:r w:rsidRPr="00047676">
        <w:t xml:space="preserve"> тыс. рублей;</w:t>
      </w:r>
    </w:p>
    <w:p w:rsidR="001464DB" w:rsidRPr="00047676" w:rsidRDefault="00416BCE" w:rsidP="00721A5A">
      <w:r w:rsidRPr="00047676">
        <w:t xml:space="preserve">2019 г. </w:t>
      </w:r>
      <w:r w:rsidR="00047676">
        <w:t>–</w:t>
      </w:r>
      <w:r w:rsidRPr="00047676">
        <w:t xml:space="preserve"> </w:t>
      </w:r>
      <w:r w:rsidR="00047676">
        <w:t>181,044</w:t>
      </w:r>
      <w:r w:rsidRPr="00047676">
        <w:t xml:space="preserve"> тыс. рублей;</w:t>
      </w:r>
    </w:p>
    <w:p w:rsidR="00CE5D8C" w:rsidRDefault="00416BCE" w:rsidP="00721A5A">
      <w:r w:rsidRPr="00047676">
        <w:t xml:space="preserve">2020 г. </w:t>
      </w:r>
      <w:r w:rsidR="00047676">
        <w:t>–</w:t>
      </w:r>
      <w:r w:rsidRPr="00047676">
        <w:t xml:space="preserve"> </w:t>
      </w:r>
      <w:r w:rsidR="00047676">
        <w:t>193,717</w:t>
      </w:r>
      <w:r w:rsidRPr="00047676">
        <w:t xml:space="preserve"> тыс. рублей.</w:t>
      </w:r>
    </w:p>
    <w:p w:rsidR="00CE5D8C" w:rsidRDefault="00416BCE" w:rsidP="00721A5A">
      <w:r w:rsidRPr="00CE5D8C">
        <w:t xml:space="preserve">Ежегодные объемы финансирования мероприятий Программы за счет средств </w:t>
      </w:r>
      <w:r w:rsidR="00CE5D8C" w:rsidRPr="00CE5D8C">
        <w:t>муниципального бюджета Монгун-Тайгинского кожууна</w:t>
      </w:r>
      <w:r w:rsidRPr="00CE5D8C">
        <w:t xml:space="preserve"> подлежат уточнению при формировании бюджетов на финансовый год в пределах финансовых возможностей </w:t>
      </w:r>
      <w:r w:rsidR="00CE5D8C" w:rsidRPr="00CE5D8C">
        <w:t>муниципального бюджета Монгун-Тайгинского кожууна.</w:t>
      </w:r>
    </w:p>
    <w:p w:rsidR="00632A55" w:rsidRPr="00CE5D8C" w:rsidRDefault="00416BCE" w:rsidP="00721A5A">
      <w:r w:rsidRPr="00CE5D8C">
        <w:t>Объемы и источники финансирования Программы приведены в приложении.</w:t>
      </w:r>
    </w:p>
    <w:p w:rsidR="00416BCE" w:rsidRPr="00CE5D8C" w:rsidRDefault="00416BCE" w:rsidP="00721A5A">
      <w:r w:rsidRPr="00CE5D8C">
        <w:t>Финансирование Подпрограммы осуществляется в пределах средств, предусмот</w:t>
      </w:r>
      <w:r w:rsidR="00632A55" w:rsidRPr="00CE5D8C">
        <w:t>ренных в муниципальном</w:t>
      </w:r>
      <w:r w:rsidRPr="00CE5D8C">
        <w:t xml:space="preserve"> бюджете </w:t>
      </w:r>
      <w:r w:rsidR="00632A55" w:rsidRPr="00CE5D8C">
        <w:t>Монгун-Тайгинском кожууне</w:t>
      </w:r>
      <w:r w:rsidRPr="00CE5D8C">
        <w:t xml:space="preserve"> на очередной финансовый год и плановый период.</w:t>
      </w:r>
    </w:p>
    <w:p w:rsidR="000B2CFC" w:rsidRPr="00CE5D8C" w:rsidRDefault="000B2CFC" w:rsidP="00721A5A"/>
    <w:p w:rsidR="000B2CFC" w:rsidRPr="00047676" w:rsidRDefault="000B2CFC" w:rsidP="00721A5A">
      <w:pPr>
        <w:rPr>
          <w:b/>
        </w:rPr>
      </w:pPr>
      <w:r w:rsidRPr="00047676">
        <w:rPr>
          <w:b/>
        </w:rPr>
        <w:t>V. Трудовые ресурсы</w:t>
      </w:r>
    </w:p>
    <w:p w:rsidR="00632A55" w:rsidRPr="00CE5D8C" w:rsidRDefault="000B2CFC" w:rsidP="00721A5A">
      <w:r w:rsidRPr="00416BCE">
        <w:rPr>
          <w:rFonts w:ascii="Arial" w:hAnsi="Arial" w:cs="Arial"/>
          <w:sz w:val="18"/>
        </w:rPr>
        <w:lastRenderedPageBreak/>
        <w:t xml:space="preserve"> </w:t>
      </w:r>
      <w:r w:rsidR="00416BCE" w:rsidRPr="00CE5D8C">
        <w:t>Вопросы обеспечения трудовыми ресурсами, необходимыми для выполнения мероприятий Подпрограммы, решаются самостоятельно исполнителями соответствующих мероприятий.</w:t>
      </w:r>
    </w:p>
    <w:p w:rsidR="00416BCE" w:rsidRPr="00CE5D8C" w:rsidRDefault="00416BCE" w:rsidP="00721A5A">
      <w:r w:rsidRPr="00CE5D8C">
        <w:t> Для реализации программных мероприятий в сфере образования будут задействованы учителя и преподаватели по предметам "Основы безопасности жизнедеятельности", "Физическая культура", "История, обществознание", а также педагоги-организаторы и заместители директоров по воспитательной работе образовательных организаций</w:t>
      </w:r>
      <w:r w:rsidR="00632A55" w:rsidRPr="00CE5D8C">
        <w:t xml:space="preserve"> Монгун-Тайгинского кожууна</w:t>
      </w:r>
      <w:r w:rsidRPr="00CE5D8C">
        <w:t xml:space="preserve"> Республики Тыва.</w:t>
      </w:r>
    </w:p>
    <w:p w:rsidR="000B2CFC" w:rsidRPr="00CE5D8C" w:rsidRDefault="000B2CFC" w:rsidP="00721A5A"/>
    <w:p w:rsidR="000B2CFC" w:rsidRPr="00047676" w:rsidRDefault="000B2CFC" w:rsidP="00721A5A">
      <w:pPr>
        <w:rPr>
          <w:b/>
          <w:sz w:val="18"/>
          <w:szCs w:val="18"/>
        </w:rPr>
      </w:pPr>
      <w:r w:rsidRPr="00047676">
        <w:rPr>
          <w:b/>
        </w:rPr>
        <w:t>VI. Механизм реализации Подпрограммы</w:t>
      </w:r>
    </w:p>
    <w:p w:rsidR="00B1627C" w:rsidRPr="003D5712" w:rsidRDefault="00416BCE" w:rsidP="00721A5A">
      <w:r w:rsidRPr="003D5712">
        <w:t>Механизм реализации Подпрограммы базируется на совершенствовании методов работы институтов государственной власти всех уровней, государственного влияния на процесс воспитания, пропаганды патриотизма в средствах массовой информации, консолидации общественных объединений и организаций, координации их деятельности. Он предусматривает проведение организационных мероприятий, обеспечивающих управление процессами планирования и выполнения программных мероприятий, а также контроль за ходом их реализации.</w:t>
      </w:r>
    </w:p>
    <w:p w:rsidR="00B1627C" w:rsidRPr="003D5712" w:rsidRDefault="00B1627C" w:rsidP="00721A5A">
      <w:r w:rsidRPr="003D5712">
        <w:t>П</w:t>
      </w:r>
      <w:r w:rsidR="00416BCE" w:rsidRPr="003D5712">
        <w:t>олитика в сфере патриотического воспитания детей и молодежи республики осуществляется на двух уровнях: теоретико-проектном и практически-организационном.</w:t>
      </w:r>
    </w:p>
    <w:p w:rsidR="00B1627C" w:rsidRPr="003D5712" w:rsidRDefault="00416BCE" w:rsidP="00721A5A">
      <w:r w:rsidRPr="003D5712">
        <w:t>Теоретико-проектный уровень политики в сфере патриотического воспитания включает в себя аналитическую деятельность, связанную с определением эффективности процессов формирования гражданина и патриота.</w:t>
      </w:r>
    </w:p>
    <w:p w:rsidR="00B1627C" w:rsidRPr="003D5712" w:rsidRDefault="00416BCE" w:rsidP="00721A5A">
      <w:r w:rsidRPr="003D5712">
        <w:t>Практически-организационный уровень политики в области патриотического воспитания направлен на регулирование условий реализации системы воспитания, достойных граждан патриотов Родины, способных встать на защиту государственных интересов страны.</w:t>
      </w:r>
    </w:p>
    <w:p w:rsidR="00416BCE" w:rsidRPr="00416BCE" w:rsidRDefault="00416BCE" w:rsidP="00721A5A">
      <w:pPr>
        <w:rPr>
          <w:rFonts w:ascii="Arial" w:hAnsi="Arial" w:cs="Arial"/>
          <w:sz w:val="18"/>
        </w:rPr>
      </w:pPr>
      <w:r w:rsidRPr="003D5712">
        <w:t>Система определяющих принципов политики в сфере воспитания гражданина и патриота Отечества включает в себя: гласность, демократичность, плюрализм, преемственность и опору на традиции и современность, приоритет гражданского над национальным, творческий подход, диалогичность</w:t>
      </w:r>
      <w:r w:rsidRPr="00416BCE">
        <w:rPr>
          <w:rFonts w:ascii="Arial" w:hAnsi="Arial" w:cs="Arial"/>
          <w:sz w:val="18"/>
        </w:rPr>
        <w:t>.</w:t>
      </w:r>
    </w:p>
    <w:p w:rsidR="000B2CFC" w:rsidRDefault="000B2CFC" w:rsidP="00721A5A"/>
    <w:p w:rsidR="000B2CFC" w:rsidRPr="00047676" w:rsidRDefault="000B2CFC" w:rsidP="00721A5A">
      <w:pPr>
        <w:rPr>
          <w:b/>
          <w:sz w:val="18"/>
          <w:szCs w:val="18"/>
        </w:rPr>
      </w:pPr>
      <w:r w:rsidRPr="00047676">
        <w:rPr>
          <w:b/>
        </w:rPr>
        <w:t>VII. Оценка социально-экономической эффективности и экологических последствий от реализации программных заданий</w:t>
      </w:r>
    </w:p>
    <w:p w:rsidR="00047676" w:rsidRDefault="00416BCE" w:rsidP="00721A5A">
      <w:r w:rsidRPr="00416BCE">
        <w:t xml:space="preserve">Общий контроль за исполнением Подпрограммы осуществляет Межведомственная комиссия по вопросам гражданско-патриотического воспитания детей и молодежи </w:t>
      </w:r>
      <w:r w:rsidR="00036714">
        <w:t>Монгун-Тайгинского кожууна</w:t>
      </w:r>
      <w:r w:rsidRPr="00416BCE">
        <w:t>, которая уточняет целевые показатели и затраты по программным мероприятиям, механизм реализации Программы, состав исполнителей, запрашивает информацию о ходе исполнения Подпрограммы от министерств и ведомств, ответственных за выполнение мероприятий.</w:t>
      </w:r>
      <w:r w:rsidR="00047676">
        <w:t xml:space="preserve"> </w:t>
      </w:r>
    </w:p>
    <w:p w:rsidR="00047676" w:rsidRDefault="00036714" w:rsidP="00721A5A">
      <w:r>
        <w:t xml:space="preserve">Ход выполнения мероприятий </w:t>
      </w:r>
      <w:r w:rsidR="00416BCE" w:rsidRPr="00416BCE">
        <w:t xml:space="preserve">Подпрограммы рассматривается на Межведомственной комиссии по вопросам гражданско-патриотического воспитания детей и молодежи </w:t>
      </w:r>
      <w:r>
        <w:t xml:space="preserve">Монгун-Тайгинского кожууна. </w:t>
      </w:r>
      <w:r w:rsidR="00416BCE" w:rsidRPr="00416BCE">
        <w:t>Ход и результаты исполнения Программы будут систематически освещаться в средствах массовой информации.</w:t>
      </w:r>
      <w:r w:rsidR="00047676">
        <w:t xml:space="preserve"> </w:t>
      </w:r>
    </w:p>
    <w:p w:rsidR="00047676" w:rsidRDefault="00416BCE" w:rsidP="00721A5A">
      <w:r w:rsidRPr="00416BCE">
        <w:t>Ожидаемый эффект от реализации Подпрограммы носит социальный характер и заключается в формировании положительных ценностных ориентаций и поведения молодежи, повышении уровня ее гражданской ответственности, патриотизма, социальной активности, готовности молодежи к прохождению военной службы в Вооруженных Силах Российской Федерации, увеличении роли общественных организаций в системе патриотического воспитания и допризывной подготовки молодежи.</w:t>
      </w:r>
      <w:r w:rsidR="00047676">
        <w:t xml:space="preserve"> </w:t>
      </w:r>
    </w:p>
    <w:p w:rsidR="00047676" w:rsidRDefault="00416BCE" w:rsidP="00721A5A">
      <w:r w:rsidRPr="00416BCE">
        <w:t>В ходе реализации Подпрограммы ожидается достижение следующих результатов к 2020 году:</w:t>
      </w:r>
      <w:r w:rsidR="00047676">
        <w:t xml:space="preserve"> </w:t>
      </w:r>
    </w:p>
    <w:p w:rsidR="00047676" w:rsidRDefault="00416BCE" w:rsidP="00721A5A">
      <w:r w:rsidRPr="00416BCE">
        <w:t>повышение патриотического сознания детей и молодежи;</w:t>
      </w:r>
      <w:r w:rsidR="00047676">
        <w:t xml:space="preserve"> </w:t>
      </w:r>
    </w:p>
    <w:p w:rsidR="00047676" w:rsidRDefault="00416BCE" w:rsidP="00721A5A">
      <w:r w:rsidRPr="00416BCE">
        <w:lastRenderedPageBreak/>
        <w:t>возрождение духовности, формирование общероссийской гражданской идентичности у детей и молодежи;</w:t>
      </w:r>
      <w:r w:rsidR="00047676">
        <w:t xml:space="preserve"> </w:t>
      </w:r>
    </w:p>
    <w:p w:rsidR="00047676" w:rsidRDefault="00416BCE" w:rsidP="00721A5A">
      <w:r w:rsidRPr="00416BCE">
        <w:t>формирование позитивного отношения и положительной мотивации к военной службе у молодежи допризывного возраста, популяризация в молодежной среде престижа военной службы, чувства гордости и глубокого уважения к истории Отечества в ходе подготовки и проведения мероприятий патриотической направленности;</w:t>
      </w:r>
      <w:r w:rsidR="00047676">
        <w:t xml:space="preserve"> </w:t>
      </w:r>
    </w:p>
    <w:p w:rsidR="00047676" w:rsidRDefault="00416BCE" w:rsidP="00721A5A">
      <w:r w:rsidRPr="00416BCE">
        <w:t>увеличение доли детей и молодежи, участвующих в мероприятиях по патриотическому воспитанию, до 70 процентов к 2020 году;</w:t>
      </w:r>
      <w:r w:rsidR="00047676">
        <w:t xml:space="preserve"> </w:t>
      </w:r>
    </w:p>
    <w:p w:rsidR="00047676" w:rsidRDefault="00416BCE" w:rsidP="00721A5A">
      <w:r w:rsidRPr="00416BCE">
        <w:t xml:space="preserve">увеличение к 2020 году количества подготовленных организаторов и специалистов патриотического воспитания </w:t>
      </w:r>
      <w:r w:rsidR="00632A55">
        <w:t xml:space="preserve"> 3 </w:t>
      </w:r>
      <w:r w:rsidRPr="00416BCE">
        <w:t>единиц;</w:t>
      </w:r>
      <w:r w:rsidR="00047676">
        <w:t xml:space="preserve"> </w:t>
      </w:r>
    </w:p>
    <w:p w:rsidR="00047676" w:rsidRDefault="00416BCE" w:rsidP="00721A5A">
      <w:r w:rsidRPr="00416BCE">
        <w:t xml:space="preserve">увеличение количества военно-патриотических и спортивно-патриотических клубов </w:t>
      </w:r>
      <w:r w:rsidR="001055FA">
        <w:t>до 3</w:t>
      </w:r>
      <w:r w:rsidRPr="00416BCE">
        <w:t xml:space="preserve"> единиц;</w:t>
      </w:r>
      <w:r w:rsidR="00047676">
        <w:t xml:space="preserve"> </w:t>
      </w:r>
    </w:p>
    <w:p w:rsidR="00047676" w:rsidRDefault="00416BCE" w:rsidP="00721A5A">
      <w:r w:rsidRPr="00416BCE">
        <w:t>увеличение количества поисково-краеведч</w:t>
      </w:r>
      <w:r w:rsidR="001055FA">
        <w:t>еских отрядов, объединений до 3</w:t>
      </w:r>
      <w:r w:rsidRPr="00416BCE">
        <w:t xml:space="preserve"> единиц;</w:t>
      </w:r>
      <w:r w:rsidR="00047676">
        <w:t xml:space="preserve"> </w:t>
      </w:r>
    </w:p>
    <w:p w:rsidR="00047676" w:rsidRDefault="00416BCE" w:rsidP="00721A5A">
      <w:r w:rsidRPr="00416BCE">
        <w:t xml:space="preserve">увеличение количества паспортизированных музеев до </w:t>
      </w:r>
      <w:r w:rsidR="001055FA">
        <w:t>2</w:t>
      </w:r>
      <w:r w:rsidRPr="00416BCE">
        <w:t xml:space="preserve"> е</w:t>
      </w:r>
      <w:r w:rsidR="00047676">
        <w:t xml:space="preserve">диниц; </w:t>
      </w:r>
    </w:p>
    <w:p w:rsidR="00047676" w:rsidRDefault="00416BCE" w:rsidP="00721A5A">
      <w:r w:rsidRPr="00416BCE">
        <w:t xml:space="preserve">сохранение </w:t>
      </w:r>
      <w:r w:rsidR="00B64779">
        <w:t xml:space="preserve">проведения </w:t>
      </w:r>
      <w:r w:rsidRPr="00416BCE">
        <w:t xml:space="preserve">количества проведенных 5-дневных учебных (военных) сборов молодежи допризывного возраста в </w:t>
      </w:r>
      <w:r w:rsidR="00B64779">
        <w:t>Монгун-Тайгинском кожууне.</w:t>
      </w:r>
      <w:r w:rsidR="00047676">
        <w:t xml:space="preserve"> </w:t>
      </w:r>
    </w:p>
    <w:p w:rsidR="00416BCE" w:rsidRDefault="00416BCE" w:rsidP="00721A5A">
      <w:r w:rsidRPr="00416BCE">
        <w:t>Возможные риски при реализации Подпрограммы:</w:t>
      </w:r>
      <w:r w:rsidR="00047676">
        <w:t xml:space="preserve"> </w:t>
      </w:r>
      <w:r w:rsidRPr="00416BCE">
        <w:t>отсутствие необходимой нормативной базы;</w:t>
      </w:r>
      <w:r w:rsidR="00047676">
        <w:t xml:space="preserve"> н</w:t>
      </w:r>
      <w:r w:rsidRPr="00416BCE">
        <w:t>едостаточное финансирование из бюджетных источников.</w:t>
      </w:r>
    </w:p>
    <w:p w:rsidR="004B5F8C" w:rsidRDefault="004B5F8C" w:rsidP="00721A5A"/>
    <w:p w:rsidR="004B5F8C" w:rsidRDefault="004B5F8C" w:rsidP="00721A5A"/>
    <w:p w:rsidR="004B5F8C" w:rsidRDefault="004B5F8C" w:rsidP="00721A5A"/>
    <w:p w:rsidR="004B5F8C" w:rsidRDefault="004B5F8C" w:rsidP="00721A5A"/>
    <w:p w:rsidR="004B5F8C" w:rsidRDefault="004B5F8C" w:rsidP="00721A5A"/>
    <w:p w:rsidR="004B5F8C" w:rsidRDefault="004B5F8C" w:rsidP="00721A5A"/>
    <w:p w:rsidR="004B5F8C" w:rsidRDefault="004B5F8C" w:rsidP="00721A5A"/>
    <w:p w:rsidR="004B5F8C" w:rsidRDefault="004B5F8C" w:rsidP="00721A5A"/>
    <w:p w:rsidR="004B5F8C" w:rsidRDefault="004B5F8C" w:rsidP="00721A5A"/>
    <w:p w:rsidR="004B5F8C" w:rsidRDefault="004B5F8C" w:rsidP="00721A5A"/>
    <w:p w:rsidR="004B5F8C" w:rsidRDefault="004B5F8C" w:rsidP="00721A5A"/>
    <w:p w:rsidR="004B5F8C" w:rsidRDefault="004B5F8C" w:rsidP="00721A5A"/>
    <w:p w:rsidR="004B5F8C" w:rsidRDefault="004B5F8C" w:rsidP="00721A5A"/>
    <w:p w:rsidR="004B5F8C" w:rsidRDefault="004B5F8C" w:rsidP="00721A5A"/>
    <w:p w:rsidR="004B5F8C" w:rsidRDefault="004B5F8C" w:rsidP="00721A5A"/>
    <w:p w:rsidR="004B5F8C" w:rsidRDefault="004B5F8C" w:rsidP="00721A5A"/>
    <w:p w:rsidR="004B5F8C" w:rsidRDefault="004B5F8C" w:rsidP="00721A5A"/>
    <w:p w:rsidR="004B5F8C" w:rsidRDefault="004B5F8C" w:rsidP="00721A5A"/>
    <w:p w:rsidR="004B5F8C" w:rsidRDefault="004B5F8C" w:rsidP="00721A5A"/>
    <w:p w:rsidR="004B5F8C" w:rsidRDefault="004B5F8C" w:rsidP="00721A5A"/>
    <w:p w:rsidR="004B5F8C" w:rsidRDefault="004B5F8C" w:rsidP="00721A5A"/>
    <w:p w:rsidR="004B5F8C" w:rsidRDefault="004B5F8C" w:rsidP="00721A5A"/>
    <w:p w:rsidR="004B5F8C" w:rsidRDefault="004B5F8C" w:rsidP="00721A5A"/>
    <w:p w:rsidR="004B5F8C" w:rsidRDefault="004B5F8C" w:rsidP="00721A5A"/>
    <w:p w:rsidR="004B5F8C" w:rsidRDefault="004B5F8C" w:rsidP="00721A5A">
      <w:pPr>
        <w:sectPr w:rsidR="004B5F8C" w:rsidSect="00413366">
          <w:footerReference w:type="default" r:id="rId40"/>
          <w:pgSz w:w="11906" w:h="16838"/>
          <w:pgMar w:top="993" w:right="1080" w:bottom="851" w:left="1080" w:header="708" w:footer="708" w:gutter="0"/>
          <w:cols w:space="708"/>
          <w:docGrid w:linePitch="360"/>
        </w:sectPr>
      </w:pPr>
    </w:p>
    <w:p w:rsidR="004B5F8C" w:rsidRPr="002320E3" w:rsidRDefault="00DE62F9" w:rsidP="00721A5A">
      <w:r w:rsidRPr="001C4D5E">
        <w:rPr>
          <w:b/>
        </w:rPr>
        <w:lastRenderedPageBreak/>
        <w:t>Приложение N 1.</w:t>
      </w:r>
      <w:r w:rsidRPr="002320E3">
        <w:t xml:space="preserve"> </w:t>
      </w:r>
      <w:r w:rsidRPr="00047676">
        <w:rPr>
          <w:b/>
        </w:rPr>
        <w:t>СВЕДЕНИЯ О П</w:t>
      </w:r>
      <w:r w:rsidR="004B5F8C" w:rsidRPr="00047676">
        <w:rPr>
          <w:b/>
        </w:rPr>
        <w:t xml:space="preserve">ОКАЗАТЕЛЯХ (ИНДИКАТОРАХ) </w:t>
      </w:r>
      <w:r w:rsidR="002320E3" w:rsidRPr="00047676">
        <w:rPr>
          <w:b/>
        </w:rPr>
        <w:t>МУНИЦИПАЛЬНОЙ</w:t>
      </w:r>
      <w:r w:rsidR="004B5F8C" w:rsidRPr="00047676">
        <w:rPr>
          <w:b/>
        </w:rPr>
        <w:t xml:space="preserve"> ПРОГРАММЫ "РАЗВИТИЕ ОБРАЗОВАНИЯ </w:t>
      </w:r>
      <w:r w:rsidR="00260B67" w:rsidRPr="00047676">
        <w:rPr>
          <w:b/>
        </w:rPr>
        <w:t xml:space="preserve">В МОНГУН-ТАЙГИНСКОМ КОЖУУНЕ </w:t>
      </w:r>
      <w:r w:rsidR="004B5F8C" w:rsidRPr="00047676">
        <w:rPr>
          <w:b/>
        </w:rPr>
        <w:t>НА 201</w:t>
      </w:r>
      <w:r w:rsidR="002320E3" w:rsidRPr="00047676">
        <w:rPr>
          <w:b/>
        </w:rPr>
        <w:t>8</w:t>
      </w:r>
      <w:r w:rsidR="004B5F8C" w:rsidRPr="00047676">
        <w:rPr>
          <w:b/>
        </w:rPr>
        <w:t xml:space="preserve"> - 2020 ГОДЫ" И ИХ ЗНАЧЕНИЯХ</w:t>
      </w:r>
    </w:p>
    <w:p w:rsidR="004B5F8C" w:rsidRPr="002320E3" w:rsidRDefault="00260B67" w:rsidP="00047676">
      <w:pPr>
        <w:jc w:val="left"/>
      </w:pPr>
      <w:r>
        <w:t>Приложение N 1к муниципальной</w:t>
      </w:r>
      <w:r w:rsidR="004B5F8C" w:rsidRPr="002320E3">
        <w:t xml:space="preserve"> программе</w:t>
      </w:r>
      <w:r w:rsidR="00047676">
        <w:t xml:space="preserve"> </w:t>
      </w:r>
      <w:r w:rsidR="004B5F8C" w:rsidRPr="002320E3">
        <w:t xml:space="preserve">"Развитие образования </w:t>
      </w:r>
      <w:r>
        <w:t>в Монгун-Тайгинском кожууне</w:t>
      </w:r>
      <w:r w:rsidR="004B5F8C" w:rsidRPr="002320E3">
        <w:t xml:space="preserve"> на 201</w:t>
      </w:r>
      <w:r>
        <w:t>8</w:t>
      </w:r>
      <w:r w:rsidR="004B5F8C" w:rsidRPr="002320E3">
        <w:t xml:space="preserve"> - 202</w:t>
      </w:r>
      <w:r>
        <w:t>0</w:t>
      </w:r>
      <w:r w:rsidR="004B5F8C" w:rsidRPr="002320E3">
        <w:t xml:space="preserve"> годы"</w:t>
      </w:r>
    </w:p>
    <w:tbl>
      <w:tblPr>
        <w:tblW w:w="14201" w:type="dxa"/>
        <w:tblInd w:w="149" w:type="dxa"/>
        <w:tblCellMar>
          <w:left w:w="0" w:type="dxa"/>
          <w:right w:w="0" w:type="dxa"/>
        </w:tblCellMar>
        <w:tblLook w:val="04A0"/>
      </w:tblPr>
      <w:tblGrid>
        <w:gridCol w:w="6946"/>
        <w:gridCol w:w="1920"/>
        <w:gridCol w:w="1928"/>
        <w:gridCol w:w="1928"/>
        <w:gridCol w:w="1479"/>
      </w:tblGrid>
      <w:tr w:rsidR="004B5F8C"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47676">
            <w:pPr>
              <w:ind w:firstLine="0"/>
              <w:jc w:val="center"/>
              <w:rPr>
                <w:sz w:val="20"/>
                <w:szCs w:val="20"/>
              </w:rPr>
            </w:pPr>
            <w:r w:rsidRPr="00F37BFA">
              <w:rPr>
                <w:sz w:val="20"/>
                <w:szCs w:val="20"/>
              </w:rPr>
              <w:t>Наименование показателя (индикатора)</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47676">
            <w:pPr>
              <w:ind w:firstLine="0"/>
              <w:jc w:val="center"/>
              <w:rPr>
                <w:sz w:val="20"/>
                <w:szCs w:val="20"/>
              </w:rPr>
            </w:pPr>
            <w:r w:rsidRPr="00F37BFA">
              <w:rPr>
                <w:sz w:val="20"/>
                <w:szCs w:val="20"/>
              </w:rPr>
              <w:t>Единица измерения</w:t>
            </w:r>
          </w:p>
        </w:tc>
        <w:tc>
          <w:tcPr>
            <w:tcW w:w="533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47676">
            <w:pPr>
              <w:ind w:firstLine="0"/>
              <w:jc w:val="center"/>
              <w:rPr>
                <w:sz w:val="20"/>
                <w:szCs w:val="20"/>
              </w:rPr>
            </w:pPr>
            <w:r w:rsidRPr="00F37BFA">
              <w:rPr>
                <w:sz w:val="20"/>
                <w:szCs w:val="20"/>
              </w:rPr>
              <w:t>Значения показателей по годам</w:t>
            </w:r>
          </w:p>
        </w:tc>
      </w:tr>
      <w:tr w:rsidR="002320E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721A5A">
            <w:pPr>
              <w:rPr>
                <w:sz w:val="20"/>
                <w:szCs w:val="20"/>
              </w:rPr>
            </w:pP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721A5A">
            <w:pPr>
              <w:rPr>
                <w:sz w:val="20"/>
                <w:szCs w:val="20"/>
              </w:rPr>
            </w:pP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2018 г.</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2019 г.</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2020 г.</w:t>
            </w:r>
          </w:p>
        </w:tc>
      </w:tr>
      <w:tr w:rsidR="002320E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2C5861">
            <w:pPr>
              <w:jc w:val="center"/>
              <w:rPr>
                <w:sz w:val="20"/>
                <w:szCs w:val="20"/>
              </w:rPr>
            </w:pPr>
            <w:r w:rsidRPr="00F37BFA">
              <w:rPr>
                <w:sz w:val="20"/>
                <w:szCs w:val="20"/>
              </w:rPr>
              <w:t>1</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721A5A">
            <w:pPr>
              <w:rPr>
                <w:sz w:val="20"/>
                <w:szCs w:val="20"/>
              </w:rPr>
            </w:pPr>
            <w:r w:rsidRPr="00F37BFA">
              <w:rPr>
                <w:sz w:val="20"/>
                <w:szCs w:val="20"/>
              </w:rPr>
              <w:t>2</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515C9E" w:rsidP="00721A5A">
            <w:pPr>
              <w:rPr>
                <w:sz w:val="20"/>
                <w:szCs w:val="20"/>
              </w:rPr>
            </w:pPr>
            <w:r w:rsidRPr="00F37BFA">
              <w:rPr>
                <w:sz w:val="20"/>
                <w:szCs w:val="20"/>
              </w:rPr>
              <w:t>3</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515C9E" w:rsidP="00721A5A">
            <w:pPr>
              <w:rPr>
                <w:sz w:val="20"/>
                <w:szCs w:val="20"/>
              </w:rPr>
            </w:pPr>
            <w:r w:rsidRPr="00F37BFA">
              <w:rPr>
                <w:sz w:val="20"/>
                <w:szCs w:val="20"/>
              </w:rPr>
              <w:t>4</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515C9E" w:rsidP="00721A5A">
            <w:pPr>
              <w:rPr>
                <w:sz w:val="20"/>
                <w:szCs w:val="20"/>
              </w:rPr>
            </w:pPr>
            <w:r w:rsidRPr="00F37BFA">
              <w:rPr>
                <w:sz w:val="20"/>
                <w:szCs w:val="20"/>
              </w:rPr>
              <w:t>5</w:t>
            </w:r>
          </w:p>
        </w:tc>
      </w:tr>
      <w:tr w:rsidR="004B5F8C" w:rsidRPr="00F37BFA" w:rsidTr="008A7A33">
        <w:trPr>
          <w:trHeight w:val="146"/>
        </w:trPr>
        <w:tc>
          <w:tcPr>
            <w:tcW w:w="142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b/>
                <w:sz w:val="20"/>
                <w:szCs w:val="20"/>
              </w:rPr>
            </w:pPr>
            <w:r w:rsidRPr="00F37BFA">
              <w:rPr>
                <w:b/>
                <w:sz w:val="20"/>
                <w:szCs w:val="20"/>
              </w:rPr>
              <w:t>1. Подпрограмма 1 "Развитие дошкольного образования"</w:t>
            </w:r>
          </w:p>
        </w:tc>
      </w:tr>
      <w:tr w:rsidR="002320E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721A5A">
            <w:pPr>
              <w:rPr>
                <w:sz w:val="20"/>
                <w:szCs w:val="20"/>
              </w:rPr>
            </w:pPr>
            <w:r w:rsidRPr="00F37BFA">
              <w:rPr>
                <w:sz w:val="20"/>
                <w:szCs w:val="20"/>
              </w:rPr>
              <w:t>1.1. Доля детей в возрасте от 3 до 7 лет, получающих дошкольную образовательную услугу и (или) услугу по присмотру и уходу, содержанию в организациях различной организационно-правовой формы и формы собственности, в общей численности детей от 3 до 7 лет, скорректированной на численность детей в возрасте 5 - 6 лет, обучающихся по программам начального общего образования</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65,0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70,0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70,0</w:t>
            </w:r>
          </w:p>
        </w:tc>
      </w:tr>
      <w:tr w:rsidR="002320E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721A5A">
            <w:pPr>
              <w:rPr>
                <w:sz w:val="20"/>
                <w:szCs w:val="20"/>
              </w:rPr>
            </w:pPr>
            <w:r w:rsidRPr="00F37BFA">
              <w:rPr>
                <w:sz w:val="20"/>
                <w:szCs w:val="20"/>
              </w:rPr>
              <w:t>1.2. Доступность дошкольного образования для детей от 3 до 7 лет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57"/>
              <w:jc w:val="center"/>
              <w:rPr>
                <w:sz w:val="20"/>
                <w:szCs w:val="20"/>
              </w:rPr>
            </w:pPr>
            <w:r w:rsidRPr="00F37BFA">
              <w:rPr>
                <w:sz w:val="20"/>
                <w:szCs w:val="20"/>
              </w:rPr>
              <w:t>100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100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100</w:t>
            </w:r>
          </w:p>
        </w:tc>
      </w:tr>
      <w:tr w:rsidR="002320E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721A5A">
            <w:pPr>
              <w:rPr>
                <w:sz w:val="20"/>
                <w:szCs w:val="20"/>
              </w:rPr>
            </w:pPr>
            <w:r w:rsidRPr="00F37BFA">
              <w:rPr>
                <w:sz w:val="20"/>
                <w:szCs w:val="20"/>
              </w:rPr>
              <w:t xml:space="preserve">1.3. Доля детей в возрасте от </w:t>
            </w:r>
            <w:r w:rsidR="00A57C4D" w:rsidRPr="00F37BFA">
              <w:rPr>
                <w:sz w:val="20"/>
                <w:szCs w:val="20"/>
              </w:rPr>
              <w:t>1</w:t>
            </w:r>
            <w:r w:rsidRPr="00F37BFA">
              <w:rPr>
                <w:sz w:val="20"/>
                <w:szCs w:val="20"/>
              </w:rPr>
              <w:t xml:space="preserve"> до 3 лет, получающих дошкольную образовательную услугу и (или) услугу по присмотру и уходу в организациях различной организационно-правовой формы и формы собственности</w:t>
            </w:r>
            <w:r w:rsidR="000F7D2B" w:rsidRPr="00F37BFA">
              <w:rPr>
                <w:sz w:val="20"/>
                <w:szCs w:val="20"/>
              </w:rPr>
              <w:t>, в общей численности детей от 1</w:t>
            </w:r>
            <w:r w:rsidRPr="00F37BFA">
              <w:rPr>
                <w:sz w:val="20"/>
                <w:szCs w:val="20"/>
              </w:rPr>
              <w:t xml:space="preserve"> до 3 лет</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13,0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13,0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13,0</w:t>
            </w:r>
          </w:p>
        </w:tc>
      </w:tr>
      <w:tr w:rsidR="002320E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721A5A">
            <w:pPr>
              <w:rPr>
                <w:sz w:val="20"/>
                <w:szCs w:val="20"/>
              </w:rPr>
            </w:pPr>
            <w:r w:rsidRPr="00F37BFA">
              <w:rPr>
                <w:sz w:val="20"/>
                <w:szCs w:val="20"/>
              </w:rPr>
              <w:t>1.4. 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3,7</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4</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4</w:t>
            </w:r>
          </w:p>
        </w:tc>
      </w:tr>
      <w:tr w:rsidR="002320E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721A5A">
            <w:pPr>
              <w:rPr>
                <w:sz w:val="20"/>
                <w:szCs w:val="20"/>
              </w:rPr>
            </w:pPr>
            <w:r w:rsidRPr="00F37BFA">
              <w:rPr>
                <w:sz w:val="20"/>
                <w:szCs w:val="20"/>
              </w:rPr>
              <w:t>1.5. Доля педагогов дошкольных образовательных организаций, прошедших повышение квалификации или профессиональную переподготовку, в общей численности педагогов дошкольных образовательных организаций</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30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30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30</w:t>
            </w:r>
          </w:p>
        </w:tc>
      </w:tr>
      <w:tr w:rsidR="002320E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721A5A">
            <w:pPr>
              <w:rPr>
                <w:sz w:val="20"/>
                <w:szCs w:val="20"/>
              </w:rPr>
            </w:pPr>
            <w:r w:rsidRPr="00F37BFA">
              <w:rPr>
                <w:sz w:val="20"/>
                <w:szCs w:val="20"/>
              </w:rPr>
              <w:t>1.6. Увеличение среднемесячной заработной платы педагогических работников образовательных организаций дошкольного образования до уровня средней заработной платы в общем образовании республики</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100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100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100</w:t>
            </w:r>
          </w:p>
        </w:tc>
      </w:tr>
      <w:tr w:rsidR="002320E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721A5A">
            <w:pPr>
              <w:rPr>
                <w:sz w:val="20"/>
                <w:szCs w:val="20"/>
              </w:rPr>
            </w:pPr>
            <w:r w:rsidRPr="00F37BFA">
              <w:rPr>
                <w:sz w:val="20"/>
                <w:szCs w:val="20"/>
              </w:rPr>
              <w:t>1.7. Создание новых рабочих мест</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ind w:firstLine="0"/>
              <w:jc w:val="center"/>
              <w:rPr>
                <w:sz w:val="20"/>
                <w:szCs w:val="20"/>
              </w:rPr>
            </w:pPr>
            <w:r w:rsidRPr="00F37BFA">
              <w:rPr>
                <w:sz w:val="20"/>
                <w:szCs w:val="20"/>
              </w:rPr>
              <w:t>единиц</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rPr>
                <w:sz w:val="20"/>
                <w:szCs w:val="20"/>
              </w:rPr>
            </w:pPr>
            <w:r w:rsidRPr="00F37BFA">
              <w:rPr>
                <w:sz w:val="20"/>
                <w:szCs w:val="20"/>
              </w:rPr>
              <w:t>-</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rPr>
                <w:sz w:val="20"/>
                <w:szCs w:val="20"/>
              </w:rPr>
            </w:pPr>
            <w:r w:rsidRPr="00F37BFA">
              <w:rPr>
                <w:sz w:val="20"/>
                <w:szCs w:val="20"/>
              </w:rPr>
              <w:t>-</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320E3" w:rsidRPr="00F37BFA" w:rsidRDefault="002320E3" w:rsidP="00515C9E">
            <w:pPr>
              <w:rPr>
                <w:sz w:val="20"/>
                <w:szCs w:val="20"/>
              </w:rPr>
            </w:pPr>
            <w:r w:rsidRPr="00F37BFA">
              <w:rPr>
                <w:sz w:val="20"/>
                <w:szCs w:val="20"/>
              </w:rPr>
              <w:t>-</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721A5A">
            <w:pPr>
              <w:rPr>
                <w:sz w:val="20"/>
                <w:szCs w:val="20"/>
              </w:rPr>
            </w:pPr>
            <w:r w:rsidRPr="00F37BFA">
              <w:rPr>
                <w:sz w:val="20"/>
                <w:szCs w:val="20"/>
              </w:rPr>
              <w:t>1.8. Исполнение объема налоговых и неналоговых доходов в консолидированный бюджет</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тыс. рублей</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rPr>
                <w:sz w:val="20"/>
                <w:szCs w:val="20"/>
              </w:rPr>
            </w:pPr>
            <w:r w:rsidRPr="00F37BFA">
              <w:rPr>
                <w:sz w:val="20"/>
                <w:szCs w:val="20"/>
              </w:rPr>
              <w:t>-</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rPr>
                <w:sz w:val="20"/>
                <w:szCs w:val="20"/>
              </w:rPr>
            </w:pPr>
            <w:r w:rsidRPr="00F37BFA">
              <w:rPr>
                <w:sz w:val="20"/>
                <w:szCs w:val="20"/>
              </w:rPr>
              <w:t>-</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rPr>
                <w:sz w:val="20"/>
                <w:szCs w:val="20"/>
              </w:rPr>
            </w:pPr>
            <w:r w:rsidRPr="00F37BFA">
              <w:rPr>
                <w:sz w:val="20"/>
                <w:szCs w:val="20"/>
              </w:rPr>
              <w:t>-</w:t>
            </w:r>
          </w:p>
        </w:tc>
      </w:tr>
      <w:tr w:rsidR="004B5F8C" w:rsidRPr="00F37BFA" w:rsidTr="008A7A33">
        <w:trPr>
          <w:trHeight w:val="146"/>
        </w:trPr>
        <w:tc>
          <w:tcPr>
            <w:tcW w:w="142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b/>
                <w:sz w:val="20"/>
                <w:szCs w:val="20"/>
              </w:rPr>
            </w:pPr>
            <w:r w:rsidRPr="00F37BFA">
              <w:rPr>
                <w:b/>
                <w:sz w:val="20"/>
                <w:szCs w:val="20"/>
              </w:rPr>
              <w:t>2. Подпрограмма 2 "Развитие общего образования"</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721A5A">
            <w:pPr>
              <w:rPr>
                <w:sz w:val="20"/>
                <w:szCs w:val="20"/>
              </w:rPr>
            </w:pPr>
            <w:r w:rsidRPr="00F37BFA">
              <w:rPr>
                <w:sz w:val="20"/>
                <w:szCs w:val="20"/>
              </w:rPr>
              <w:t xml:space="preserve">2.1. Численность обучающихся в образовательных организациях, в том числе муниципальных </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человек</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F0459A" w:rsidP="00515C9E">
            <w:pPr>
              <w:ind w:firstLine="0"/>
              <w:jc w:val="center"/>
              <w:rPr>
                <w:sz w:val="20"/>
                <w:szCs w:val="20"/>
              </w:rPr>
            </w:pPr>
            <w:r>
              <w:rPr>
                <w:sz w:val="20"/>
                <w:szCs w:val="20"/>
              </w:rPr>
              <w:t>1116</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F0459A" w:rsidP="00515C9E">
            <w:pPr>
              <w:ind w:firstLine="0"/>
              <w:jc w:val="center"/>
              <w:rPr>
                <w:sz w:val="20"/>
                <w:szCs w:val="20"/>
              </w:rPr>
            </w:pPr>
            <w:r>
              <w:rPr>
                <w:sz w:val="20"/>
                <w:szCs w:val="20"/>
              </w:rPr>
              <w:t>1120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F0459A" w:rsidP="00515C9E">
            <w:pPr>
              <w:ind w:firstLine="0"/>
              <w:jc w:val="center"/>
              <w:rPr>
                <w:sz w:val="20"/>
                <w:szCs w:val="20"/>
              </w:rPr>
            </w:pPr>
            <w:r>
              <w:rPr>
                <w:sz w:val="20"/>
                <w:szCs w:val="20"/>
              </w:rPr>
              <w:t>1125</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721A5A">
            <w:pPr>
              <w:rPr>
                <w:sz w:val="20"/>
                <w:szCs w:val="20"/>
              </w:rPr>
            </w:pPr>
            <w:r w:rsidRPr="00F37BFA">
              <w:rPr>
                <w:sz w:val="20"/>
                <w:szCs w:val="20"/>
              </w:rPr>
              <w:t>2.</w:t>
            </w:r>
            <w:r w:rsidR="000F7D2B" w:rsidRPr="00F37BFA">
              <w:rPr>
                <w:sz w:val="20"/>
                <w:szCs w:val="20"/>
              </w:rPr>
              <w:t>2</w:t>
            </w:r>
            <w:r w:rsidRPr="00F37BFA">
              <w:rPr>
                <w:sz w:val="20"/>
                <w:szCs w:val="20"/>
              </w:rPr>
              <w:t xml:space="preserve">. Доля обучающихся, которым предоставлены от 80 до 100 </w:t>
            </w:r>
            <w:r w:rsidRPr="00F37BFA">
              <w:rPr>
                <w:sz w:val="20"/>
                <w:szCs w:val="20"/>
              </w:rPr>
              <w:lastRenderedPageBreak/>
              <w:t>процентов основных видов условий обучения (в общей численности обучающихся по основным программам общего образования)</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lastRenderedPageBreak/>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48,5</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49</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50</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721A5A">
            <w:pPr>
              <w:rPr>
                <w:sz w:val="20"/>
                <w:szCs w:val="20"/>
              </w:rPr>
            </w:pPr>
            <w:r w:rsidRPr="00F37BFA">
              <w:rPr>
                <w:sz w:val="20"/>
                <w:szCs w:val="20"/>
              </w:rPr>
              <w:lastRenderedPageBreak/>
              <w:t>2.</w:t>
            </w:r>
            <w:r w:rsidR="000F7D2B" w:rsidRPr="00F37BFA">
              <w:rPr>
                <w:sz w:val="20"/>
                <w:szCs w:val="20"/>
              </w:rPr>
              <w:t>3</w:t>
            </w:r>
            <w:r w:rsidRPr="00F37BFA">
              <w:rPr>
                <w:sz w:val="20"/>
                <w:szCs w:val="20"/>
              </w:rPr>
              <w:t>. Доля обучающихся в муниципальных общеобразовательных организациях, занимающихся во вторую смену, в о</w:t>
            </w:r>
            <w:r w:rsidR="000F7D2B" w:rsidRPr="00F37BFA">
              <w:rPr>
                <w:sz w:val="20"/>
                <w:szCs w:val="20"/>
              </w:rPr>
              <w:t xml:space="preserve">бщей численности обучающихся в </w:t>
            </w:r>
            <w:r w:rsidRPr="00F37BFA">
              <w:rPr>
                <w:sz w:val="20"/>
                <w:szCs w:val="20"/>
              </w:rPr>
              <w:t>муниципальных общеобразовательных организациях</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28,4</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27,1</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26,0</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721A5A">
            <w:pPr>
              <w:rPr>
                <w:sz w:val="20"/>
                <w:szCs w:val="20"/>
              </w:rPr>
            </w:pPr>
            <w:r w:rsidRPr="00F37BFA">
              <w:rPr>
                <w:sz w:val="20"/>
                <w:szCs w:val="20"/>
              </w:rPr>
              <w:t>2.</w:t>
            </w:r>
            <w:r w:rsidR="000F7D2B" w:rsidRPr="00F37BFA">
              <w:rPr>
                <w:sz w:val="20"/>
                <w:szCs w:val="20"/>
              </w:rPr>
              <w:t>4</w:t>
            </w:r>
            <w:r w:rsidRPr="00F37BFA">
              <w:rPr>
                <w:sz w:val="20"/>
                <w:szCs w:val="20"/>
              </w:rPr>
              <w:t>. Доля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515C9E">
            <w:pPr>
              <w:ind w:firstLine="0"/>
              <w:jc w:val="center"/>
              <w:rPr>
                <w:sz w:val="20"/>
                <w:szCs w:val="20"/>
              </w:rPr>
            </w:pPr>
            <w:r w:rsidRPr="00F37BFA">
              <w:rPr>
                <w:sz w:val="20"/>
                <w:szCs w:val="20"/>
              </w:rPr>
              <w:t>20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515C9E">
            <w:pPr>
              <w:ind w:firstLine="0"/>
              <w:jc w:val="center"/>
              <w:rPr>
                <w:sz w:val="20"/>
                <w:szCs w:val="20"/>
              </w:rPr>
            </w:pPr>
            <w:r w:rsidRPr="00F37BFA">
              <w:rPr>
                <w:sz w:val="20"/>
                <w:szCs w:val="20"/>
              </w:rPr>
              <w:t>2</w:t>
            </w:r>
            <w:r w:rsidR="008A7A33" w:rsidRPr="00F37BFA">
              <w:rPr>
                <w:sz w:val="20"/>
                <w:szCs w:val="20"/>
              </w:rPr>
              <w:t>1</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515C9E">
            <w:pPr>
              <w:ind w:firstLine="0"/>
              <w:jc w:val="center"/>
              <w:rPr>
                <w:sz w:val="20"/>
                <w:szCs w:val="20"/>
              </w:rPr>
            </w:pPr>
            <w:r w:rsidRPr="00F37BFA">
              <w:rPr>
                <w:sz w:val="20"/>
                <w:szCs w:val="20"/>
              </w:rPr>
              <w:t>2</w:t>
            </w:r>
            <w:r w:rsidR="008A7A33" w:rsidRPr="00F37BFA">
              <w:rPr>
                <w:sz w:val="20"/>
                <w:szCs w:val="20"/>
              </w:rPr>
              <w:t>2</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721A5A">
            <w:pPr>
              <w:rPr>
                <w:sz w:val="20"/>
                <w:szCs w:val="20"/>
              </w:rPr>
            </w:pPr>
            <w:r w:rsidRPr="00F37BFA">
              <w:rPr>
                <w:sz w:val="20"/>
                <w:szCs w:val="20"/>
              </w:rPr>
              <w:t>2.5</w:t>
            </w:r>
            <w:r w:rsidR="008A7A33" w:rsidRPr="00F37BFA">
              <w:rPr>
                <w:sz w:val="20"/>
                <w:szCs w:val="20"/>
              </w:rPr>
              <w:t>. 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100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100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100</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721A5A">
            <w:pPr>
              <w:rPr>
                <w:sz w:val="20"/>
                <w:szCs w:val="20"/>
              </w:rPr>
            </w:pPr>
            <w:r w:rsidRPr="00F37BFA">
              <w:rPr>
                <w:sz w:val="20"/>
                <w:szCs w:val="20"/>
              </w:rPr>
              <w:t>2.6</w:t>
            </w:r>
            <w:r w:rsidR="008A7A33" w:rsidRPr="00F37BFA">
              <w:rPr>
                <w:sz w:val="20"/>
                <w:szCs w:val="20"/>
              </w:rPr>
              <w:t>. Доля выпускников муниципальных общеобразовательных организаций, поступивших в высшие учебные заведения, от общей численности выпускников организаций образования</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72</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73,5</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75</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721A5A">
            <w:pPr>
              <w:rPr>
                <w:sz w:val="20"/>
                <w:szCs w:val="20"/>
              </w:rPr>
            </w:pPr>
            <w:r w:rsidRPr="00F37BFA">
              <w:rPr>
                <w:sz w:val="20"/>
                <w:szCs w:val="20"/>
              </w:rPr>
              <w:t>2.7</w:t>
            </w:r>
            <w:r w:rsidR="008A7A33" w:rsidRPr="00F37BFA">
              <w:rPr>
                <w:sz w:val="20"/>
                <w:szCs w:val="20"/>
              </w:rPr>
              <w:t>. Охват горячим питанием обучающихся в общеобразовательных организациях от общего количества обучающихся</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96</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96</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96</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721A5A">
            <w:pPr>
              <w:rPr>
                <w:sz w:val="20"/>
                <w:szCs w:val="20"/>
              </w:rPr>
            </w:pPr>
            <w:r w:rsidRPr="00F37BFA">
              <w:rPr>
                <w:sz w:val="20"/>
                <w:szCs w:val="20"/>
              </w:rPr>
              <w:t>2.8</w:t>
            </w:r>
            <w:r w:rsidR="008A7A33" w:rsidRPr="00F37BFA">
              <w:rPr>
                <w:sz w:val="20"/>
                <w:szCs w:val="20"/>
              </w:rPr>
              <w:t>. Количество детей, получивших психологическую помощь через индивидуальную и групповую работу</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тыс. человек</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19,8</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23,8</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28,5</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721A5A">
            <w:pPr>
              <w:rPr>
                <w:sz w:val="20"/>
                <w:szCs w:val="20"/>
              </w:rPr>
            </w:pPr>
            <w:r w:rsidRPr="00F37BFA">
              <w:rPr>
                <w:sz w:val="20"/>
                <w:szCs w:val="20"/>
              </w:rPr>
              <w:t>2.9</w:t>
            </w:r>
            <w:r w:rsidR="008A7A33" w:rsidRPr="00F37BFA">
              <w:rPr>
                <w:sz w:val="20"/>
                <w:szCs w:val="20"/>
              </w:rPr>
              <w:t>. Доля обучающихся, которым предоставлены все основные виды условий обучения, в общей численности обучающихся по основным программам общего образования</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40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45</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50</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721A5A">
            <w:pPr>
              <w:rPr>
                <w:sz w:val="20"/>
                <w:szCs w:val="20"/>
              </w:rPr>
            </w:pPr>
            <w:r w:rsidRPr="00F37BFA">
              <w:rPr>
                <w:sz w:val="20"/>
                <w:szCs w:val="20"/>
              </w:rPr>
              <w:t>2.1</w:t>
            </w:r>
            <w:r w:rsidR="000F7D2B" w:rsidRPr="00F37BFA">
              <w:rPr>
                <w:sz w:val="20"/>
                <w:szCs w:val="20"/>
              </w:rPr>
              <w:t>0</w:t>
            </w:r>
            <w:r w:rsidRPr="00F37BFA">
              <w:rPr>
                <w:sz w:val="20"/>
                <w:szCs w:val="20"/>
              </w:rPr>
              <w:t>. Доля педагогов, прошедших повышение квалификации или профессиональную переподготовку, в общей численности педагогов организаций общего образования</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30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30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30</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721A5A">
            <w:pPr>
              <w:rPr>
                <w:sz w:val="20"/>
                <w:szCs w:val="20"/>
              </w:rPr>
            </w:pPr>
            <w:r w:rsidRPr="00F37BFA">
              <w:rPr>
                <w:sz w:val="20"/>
                <w:szCs w:val="20"/>
              </w:rPr>
              <w:t>2.1</w:t>
            </w:r>
            <w:r w:rsidR="000F7D2B" w:rsidRPr="00F37BFA">
              <w:rPr>
                <w:sz w:val="20"/>
                <w:szCs w:val="20"/>
              </w:rPr>
              <w:t>1</w:t>
            </w:r>
            <w:r w:rsidRPr="00F37BFA">
              <w:rPr>
                <w:sz w:val="20"/>
                <w:szCs w:val="20"/>
              </w:rPr>
              <w:t xml:space="preserve">. Доля руководителей </w:t>
            </w:r>
            <w:r w:rsidR="000F7D2B" w:rsidRPr="00F37BFA">
              <w:rPr>
                <w:sz w:val="20"/>
                <w:szCs w:val="20"/>
              </w:rPr>
              <w:t>муниципальных</w:t>
            </w:r>
            <w:r w:rsidRPr="00F37BFA">
              <w:rPr>
                <w:sz w:val="20"/>
                <w:szCs w:val="20"/>
              </w:rPr>
              <w:t xml:space="preserve"> учреждений, общеобразовательных организаций, прошедших повышение квалификации или профессиональную переподготовку, в общей численности руководителей организаций общего образования</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3</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3</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3</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721A5A">
            <w:pPr>
              <w:rPr>
                <w:sz w:val="20"/>
                <w:szCs w:val="20"/>
              </w:rPr>
            </w:pPr>
            <w:r w:rsidRPr="00F37BFA">
              <w:rPr>
                <w:sz w:val="20"/>
                <w:szCs w:val="20"/>
              </w:rPr>
              <w:t>2.12</w:t>
            </w:r>
            <w:r w:rsidR="008A7A33" w:rsidRPr="00F37BFA">
              <w:rPr>
                <w:sz w:val="20"/>
                <w:szCs w:val="20"/>
              </w:rPr>
              <w:t>. Удельный вес учителей в возрасте до 30 лет в общей численности учителей общеобразовательных организаций</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20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20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20</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721A5A">
            <w:pPr>
              <w:rPr>
                <w:sz w:val="20"/>
                <w:szCs w:val="20"/>
              </w:rPr>
            </w:pPr>
            <w:r w:rsidRPr="00F37BFA">
              <w:rPr>
                <w:sz w:val="20"/>
                <w:szCs w:val="20"/>
              </w:rPr>
              <w:t>2.13</w:t>
            </w:r>
            <w:r w:rsidR="008A7A33" w:rsidRPr="00F37BFA">
              <w:rPr>
                <w:sz w:val="20"/>
                <w:szCs w:val="20"/>
              </w:rPr>
              <w:t xml:space="preserve">. 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w:t>
            </w:r>
            <w:r w:rsidRPr="00F37BFA">
              <w:rPr>
                <w:sz w:val="20"/>
                <w:szCs w:val="20"/>
              </w:rPr>
              <w:t>кожууне</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100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100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100</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721A5A">
            <w:pPr>
              <w:rPr>
                <w:sz w:val="20"/>
                <w:szCs w:val="20"/>
              </w:rPr>
            </w:pPr>
            <w:r w:rsidRPr="00F37BFA">
              <w:rPr>
                <w:sz w:val="20"/>
                <w:szCs w:val="20"/>
              </w:rPr>
              <w:t>2.1</w:t>
            </w:r>
            <w:r w:rsidR="000F7D2B" w:rsidRPr="00F37BFA">
              <w:rPr>
                <w:sz w:val="20"/>
                <w:szCs w:val="20"/>
              </w:rPr>
              <w:t>4</w:t>
            </w:r>
            <w:r w:rsidRPr="00F37BFA">
              <w:rPr>
                <w:sz w:val="20"/>
                <w:szCs w:val="20"/>
              </w:rPr>
              <w:t>. 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1,9</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1,9</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1,9</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721A5A">
            <w:pPr>
              <w:rPr>
                <w:sz w:val="20"/>
                <w:szCs w:val="20"/>
              </w:rPr>
            </w:pPr>
            <w:r w:rsidRPr="00F37BFA">
              <w:rPr>
                <w:sz w:val="20"/>
                <w:szCs w:val="20"/>
                <w:highlight w:val="yellow"/>
              </w:rPr>
              <w:t>2.</w:t>
            </w:r>
            <w:r w:rsidRPr="00F37BFA">
              <w:rPr>
                <w:color w:val="C00000"/>
                <w:sz w:val="20"/>
                <w:szCs w:val="20"/>
                <w:highlight w:val="yellow"/>
              </w:rPr>
              <w:t>1</w:t>
            </w:r>
            <w:r w:rsidR="000F7D2B" w:rsidRPr="00F37BFA">
              <w:rPr>
                <w:color w:val="C00000"/>
                <w:sz w:val="20"/>
                <w:szCs w:val="20"/>
                <w:highlight w:val="yellow"/>
              </w:rPr>
              <w:t>5</w:t>
            </w:r>
            <w:r w:rsidRPr="00F37BFA">
              <w:rPr>
                <w:sz w:val="20"/>
                <w:szCs w:val="20"/>
                <w:highlight w:val="yellow"/>
              </w:rPr>
              <w:t>.</w:t>
            </w:r>
            <w:r w:rsidRPr="00F37BFA">
              <w:rPr>
                <w:sz w:val="20"/>
                <w:szCs w:val="20"/>
              </w:rPr>
              <w:t xml:space="preserve"> Отношение среднего балла единого государственного экзамена (в расчете на 1 предмет) в 10 процентах школ с лучшими </w:t>
            </w:r>
            <w:r w:rsidRPr="00F37BFA">
              <w:rPr>
                <w:sz w:val="20"/>
                <w:szCs w:val="20"/>
              </w:rPr>
              <w:lastRenderedPageBreak/>
              <w:t>результатами единого государственного экзамена к среднему баллу единого государственного экзамена (в расчете на 1 предмет) в 10 процентах школ с худшими результатами единого государственного экзамена</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lastRenderedPageBreak/>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2,42</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2,41</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2,40</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101C7A" w:rsidP="00721A5A">
            <w:pPr>
              <w:rPr>
                <w:sz w:val="20"/>
                <w:szCs w:val="20"/>
              </w:rPr>
            </w:pPr>
            <w:r>
              <w:rPr>
                <w:sz w:val="20"/>
                <w:szCs w:val="20"/>
              </w:rPr>
              <w:lastRenderedPageBreak/>
              <w:t>2.16</w:t>
            </w:r>
            <w:r w:rsidR="008A7A33" w:rsidRPr="00F37BFA">
              <w:rPr>
                <w:sz w:val="20"/>
                <w:szCs w:val="20"/>
              </w:rPr>
              <w:t>. Отношение среднего балла единого государственного экзамена (в расчете на 2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процентах школ с худшими результатами единого государственного экзамена и его значение в 2015 году</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2,17</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2,16</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2,15</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01C7A">
            <w:pPr>
              <w:rPr>
                <w:sz w:val="20"/>
                <w:szCs w:val="20"/>
              </w:rPr>
            </w:pPr>
            <w:r w:rsidRPr="00F37BFA">
              <w:rPr>
                <w:sz w:val="20"/>
                <w:szCs w:val="20"/>
              </w:rPr>
              <w:t>2.1</w:t>
            </w:r>
            <w:r w:rsidR="00101C7A">
              <w:rPr>
                <w:sz w:val="20"/>
                <w:szCs w:val="20"/>
              </w:rPr>
              <w:t>7</w:t>
            </w:r>
            <w:r w:rsidRPr="00F37BFA">
              <w:rPr>
                <w:sz w:val="20"/>
                <w:szCs w:val="20"/>
              </w:rPr>
              <w:t>. Доля детей по категориям местожительства, социального и имущественного статусов, состояния здоровья, охваченных моделями и программами социализации, в общем количестве детей по указанным категориям в Республике Тыва</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101C7A" w:rsidP="00721A5A">
            <w:pPr>
              <w:rPr>
                <w:sz w:val="20"/>
                <w:szCs w:val="20"/>
              </w:rPr>
            </w:pPr>
            <w:r>
              <w:rPr>
                <w:sz w:val="20"/>
                <w:szCs w:val="20"/>
              </w:rPr>
              <w:t>2.18</w:t>
            </w:r>
            <w:r w:rsidR="008A7A33" w:rsidRPr="00F37BFA">
              <w:rPr>
                <w:sz w:val="20"/>
                <w:szCs w:val="20"/>
              </w:rPr>
              <w:t>. Исполнение объема налоговых и неналоговых доходов в консолидированный бюджет</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тыс. рублей</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101C7A" w:rsidP="00721A5A">
            <w:pPr>
              <w:rPr>
                <w:sz w:val="20"/>
                <w:szCs w:val="20"/>
              </w:rPr>
            </w:pPr>
            <w:r>
              <w:rPr>
                <w:sz w:val="20"/>
                <w:szCs w:val="20"/>
              </w:rPr>
              <w:t>2.19</w:t>
            </w:r>
            <w:r w:rsidR="008A7A33" w:rsidRPr="00F37BFA">
              <w:rPr>
                <w:sz w:val="20"/>
                <w:szCs w:val="20"/>
              </w:rPr>
              <w:t>. Количество новых мест в общеобразовательных организациях субъектов Российской Федерации, из них количество созданных мест в построенном или приобретенном (выкупленном) здании общеобразовательной организации</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единиц</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176/ 176</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2628/ 2628</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2554/ 2554</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101C7A" w:rsidP="00721A5A">
            <w:pPr>
              <w:rPr>
                <w:sz w:val="20"/>
                <w:szCs w:val="20"/>
              </w:rPr>
            </w:pPr>
            <w:r>
              <w:rPr>
                <w:sz w:val="20"/>
                <w:szCs w:val="20"/>
              </w:rPr>
              <w:t>2.20</w:t>
            </w:r>
            <w:r w:rsidR="008A7A33" w:rsidRPr="00F37BFA">
              <w:rPr>
                <w:sz w:val="20"/>
                <w:szCs w:val="20"/>
              </w:rPr>
              <w:t>. Удельный вес численности обучающихся, занимающихся в первую смену, в общей численности обучающихся в общеобразовательных организациях</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70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71</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72</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101C7A" w:rsidP="00721A5A">
            <w:pPr>
              <w:rPr>
                <w:sz w:val="20"/>
                <w:szCs w:val="20"/>
              </w:rPr>
            </w:pPr>
            <w:r>
              <w:rPr>
                <w:sz w:val="20"/>
                <w:szCs w:val="20"/>
              </w:rPr>
              <w:t>2.21</w:t>
            </w:r>
            <w:r w:rsidR="008A7A33" w:rsidRPr="00F37BFA">
              <w:rPr>
                <w:sz w:val="20"/>
                <w:szCs w:val="20"/>
              </w:rPr>
              <w:t>. Удельный вес численности обучающихся, занимающихся в третью смену, в общей численности обучающихся общеобразовательных организаций</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0,0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0,0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0,0</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101C7A" w:rsidP="00721A5A">
            <w:pPr>
              <w:rPr>
                <w:sz w:val="20"/>
                <w:szCs w:val="20"/>
              </w:rPr>
            </w:pPr>
            <w:r>
              <w:rPr>
                <w:sz w:val="20"/>
                <w:szCs w:val="20"/>
              </w:rPr>
              <w:t>2.22</w:t>
            </w:r>
            <w:r w:rsidR="008A7A33" w:rsidRPr="00F37BFA">
              <w:rPr>
                <w:sz w:val="20"/>
                <w:szCs w:val="20"/>
              </w:rPr>
              <w:t>. 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88,5</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96,1</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98,1</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101C7A" w:rsidP="00721A5A">
            <w:pPr>
              <w:rPr>
                <w:sz w:val="20"/>
                <w:szCs w:val="20"/>
              </w:rPr>
            </w:pPr>
            <w:r>
              <w:rPr>
                <w:sz w:val="20"/>
                <w:szCs w:val="20"/>
              </w:rPr>
              <w:t>2.23</w:t>
            </w:r>
            <w:r w:rsidR="008A7A33" w:rsidRPr="00F37BFA">
              <w:rPr>
                <w:sz w:val="20"/>
                <w:szCs w:val="20"/>
              </w:rPr>
              <w:t>.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35,0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35,0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35,0</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01C7A">
            <w:pPr>
              <w:rPr>
                <w:sz w:val="20"/>
                <w:szCs w:val="20"/>
              </w:rPr>
            </w:pPr>
            <w:r w:rsidRPr="00F37BFA">
              <w:rPr>
                <w:sz w:val="20"/>
                <w:szCs w:val="20"/>
              </w:rPr>
              <w:t>2.2</w:t>
            </w:r>
            <w:r w:rsidR="00101C7A">
              <w:rPr>
                <w:sz w:val="20"/>
                <w:szCs w:val="20"/>
              </w:rPr>
              <w:t>4</w:t>
            </w:r>
            <w:r w:rsidRPr="00F37BFA">
              <w:rPr>
                <w:sz w:val="20"/>
                <w:szCs w:val="20"/>
              </w:rPr>
              <w:t>. Количество общеобразовательных организаций, расположенных в сельской местности, в которых отремонтированы спортивные залы</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единиц</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rPr>
                <w:sz w:val="20"/>
                <w:szCs w:val="20"/>
              </w:rPr>
            </w:pPr>
            <w:r w:rsidRPr="00F37BFA">
              <w:rPr>
                <w:sz w:val="20"/>
                <w:szCs w:val="20"/>
              </w:rPr>
              <w:t>-</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rPr>
                <w:sz w:val="20"/>
                <w:szCs w:val="20"/>
              </w:rPr>
            </w:pPr>
            <w:r w:rsidRPr="00F37BFA">
              <w:rPr>
                <w:sz w:val="20"/>
                <w:szCs w:val="20"/>
              </w:rPr>
              <w:t>-</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01C7A">
            <w:pPr>
              <w:rPr>
                <w:sz w:val="20"/>
                <w:szCs w:val="20"/>
              </w:rPr>
            </w:pPr>
            <w:r w:rsidRPr="00F37BFA">
              <w:rPr>
                <w:sz w:val="20"/>
                <w:szCs w:val="20"/>
              </w:rPr>
              <w:t>2.2</w:t>
            </w:r>
            <w:r w:rsidR="00101C7A">
              <w:rPr>
                <w:sz w:val="20"/>
                <w:szCs w:val="20"/>
              </w:rPr>
              <w:t>5</w:t>
            </w:r>
            <w:r w:rsidRPr="00F37BFA">
              <w:rPr>
                <w:sz w:val="20"/>
                <w:szCs w:val="20"/>
              </w:rPr>
              <w:t>. Доля учащихся, занимающихся физической культурой и спортом во внеурочное время, по следующим уровням общего образования: начальное общее образование, основное общее образование, среднее общее образование</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01C7A">
            <w:pPr>
              <w:rPr>
                <w:sz w:val="20"/>
                <w:szCs w:val="20"/>
              </w:rPr>
            </w:pPr>
            <w:r w:rsidRPr="00F37BFA">
              <w:rPr>
                <w:sz w:val="20"/>
                <w:szCs w:val="20"/>
              </w:rPr>
              <w:t>2.2</w:t>
            </w:r>
            <w:r w:rsidR="00101C7A">
              <w:rPr>
                <w:sz w:val="20"/>
                <w:szCs w:val="20"/>
              </w:rPr>
              <w:t>6</w:t>
            </w:r>
            <w:r w:rsidRPr="00F37BFA">
              <w:rPr>
                <w:sz w:val="20"/>
                <w:szCs w:val="20"/>
              </w:rPr>
              <w:t xml:space="preserve">. Увеличение количества школьных спортивных клубов, созданных в общеобразовательных организациях, расположенных в </w:t>
            </w:r>
            <w:r w:rsidRPr="00F37BFA">
              <w:rPr>
                <w:sz w:val="20"/>
                <w:szCs w:val="20"/>
              </w:rPr>
              <w:lastRenderedPageBreak/>
              <w:t>сельской местности, для занятий физической культурой и спортом</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lastRenderedPageBreak/>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01C7A">
            <w:pPr>
              <w:rPr>
                <w:sz w:val="20"/>
                <w:szCs w:val="20"/>
              </w:rPr>
            </w:pPr>
            <w:r w:rsidRPr="00F37BFA">
              <w:rPr>
                <w:sz w:val="20"/>
                <w:szCs w:val="20"/>
              </w:rPr>
              <w:lastRenderedPageBreak/>
              <w:t>2.2</w:t>
            </w:r>
            <w:r w:rsidR="00101C7A">
              <w:rPr>
                <w:sz w:val="20"/>
                <w:szCs w:val="20"/>
              </w:rPr>
              <w:t>7</w:t>
            </w:r>
            <w:r w:rsidRPr="00F37BFA">
              <w:rPr>
                <w:sz w:val="20"/>
                <w:szCs w:val="20"/>
              </w:rPr>
              <w:t>. Количество общеобразовательных организаций, расположенных в сельской местности, в которых открытые плоскостные спортивные сооружения оснащены спортивным инвентарем и оборудованием</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единиц</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01C7A">
            <w:pPr>
              <w:rPr>
                <w:sz w:val="20"/>
                <w:szCs w:val="20"/>
              </w:rPr>
            </w:pPr>
            <w:r w:rsidRPr="00F37BFA">
              <w:rPr>
                <w:sz w:val="20"/>
                <w:szCs w:val="20"/>
              </w:rPr>
              <w:t>2.</w:t>
            </w:r>
            <w:r w:rsidR="00101C7A">
              <w:rPr>
                <w:sz w:val="20"/>
                <w:szCs w:val="20"/>
              </w:rPr>
              <w:t>28</w:t>
            </w:r>
            <w:r w:rsidRPr="00F37BFA">
              <w:rPr>
                <w:sz w:val="20"/>
                <w:szCs w:val="20"/>
              </w:rPr>
              <w:t>. Доля воспитанников-мальчиков в возрасте 4 - 7 лет, охваченных дополнительной образовательной программой по национальной борьбе "Хуреш"</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40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50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60</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01C7A">
            <w:pPr>
              <w:rPr>
                <w:sz w:val="20"/>
                <w:szCs w:val="20"/>
              </w:rPr>
            </w:pPr>
            <w:r w:rsidRPr="00F37BFA">
              <w:rPr>
                <w:sz w:val="20"/>
                <w:szCs w:val="20"/>
              </w:rPr>
              <w:t>2.</w:t>
            </w:r>
            <w:r w:rsidR="00101C7A">
              <w:rPr>
                <w:sz w:val="20"/>
                <w:szCs w:val="20"/>
              </w:rPr>
              <w:t>29</w:t>
            </w:r>
            <w:r w:rsidRPr="00F37BFA">
              <w:rPr>
                <w:sz w:val="20"/>
                <w:szCs w:val="20"/>
              </w:rPr>
              <w:t xml:space="preserve">. Доля дошкольных образовательных учреждений </w:t>
            </w:r>
            <w:r w:rsidR="000F7D2B" w:rsidRPr="00F37BFA">
              <w:rPr>
                <w:sz w:val="20"/>
                <w:szCs w:val="20"/>
              </w:rPr>
              <w:t>Монгун-Тайгинского кожууна</w:t>
            </w:r>
            <w:r w:rsidRPr="00F37BFA">
              <w:rPr>
                <w:sz w:val="20"/>
                <w:szCs w:val="20"/>
              </w:rPr>
              <w:t>, реализующих дополнительную образовательную программу по национальной борьбе "Хуреш" для детей 4 - 7 лет за счет дополнительного времени вариативной части учебного плана</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25</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35</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45</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01C7A">
            <w:pPr>
              <w:rPr>
                <w:sz w:val="20"/>
                <w:szCs w:val="20"/>
              </w:rPr>
            </w:pPr>
            <w:r w:rsidRPr="00F37BFA">
              <w:rPr>
                <w:sz w:val="20"/>
                <w:szCs w:val="20"/>
              </w:rPr>
              <w:t>2.3</w:t>
            </w:r>
            <w:r w:rsidR="00101C7A">
              <w:rPr>
                <w:sz w:val="20"/>
                <w:szCs w:val="20"/>
              </w:rPr>
              <w:t>0</w:t>
            </w:r>
            <w:r w:rsidRPr="00F37BFA">
              <w:rPr>
                <w:sz w:val="20"/>
                <w:szCs w:val="20"/>
              </w:rPr>
              <w:t>. Число обучающихся образовательных организаций, прошедших обучение на онлайн-курсах для формального и неформального обучения, чел., в том числе:</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чел.</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515C9E">
            <w:pPr>
              <w:ind w:firstLine="0"/>
              <w:jc w:val="center"/>
              <w:rPr>
                <w:sz w:val="20"/>
                <w:szCs w:val="20"/>
              </w:rPr>
            </w:pPr>
            <w:r w:rsidRPr="00F37BFA">
              <w:rPr>
                <w:sz w:val="20"/>
                <w:szCs w:val="20"/>
              </w:rPr>
              <w:t>-</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515C9E">
            <w:pPr>
              <w:ind w:firstLine="0"/>
              <w:jc w:val="center"/>
              <w:rPr>
                <w:sz w:val="20"/>
                <w:szCs w:val="20"/>
              </w:rPr>
            </w:pPr>
            <w:r w:rsidRPr="00F37BFA">
              <w:rPr>
                <w:sz w:val="20"/>
                <w:szCs w:val="20"/>
              </w:rPr>
              <w:t>-</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515C9E">
            <w:pPr>
              <w:ind w:firstLine="0"/>
              <w:jc w:val="center"/>
              <w:rPr>
                <w:sz w:val="20"/>
                <w:szCs w:val="20"/>
              </w:rPr>
            </w:pPr>
            <w:r w:rsidRPr="00F37BFA">
              <w:rPr>
                <w:sz w:val="20"/>
                <w:szCs w:val="20"/>
              </w:rPr>
              <w:t>-</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721A5A">
            <w:pPr>
              <w:rPr>
                <w:sz w:val="20"/>
                <w:szCs w:val="20"/>
              </w:rPr>
            </w:pPr>
            <w:r w:rsidRPr="00F37BFA">
              <w:rPr>
                <w:sz w:val="20"/>
                <w:szCs w:val="20"/>
              </w:rPr>
              <w:t>- учащиеся общеобразовательных организаций, человек;</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чел.</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515C9E">
            <w:pPr>
              <w:ind w:firstLine="0"/>
              <w:jc w:val="center"/>
              <w:rPr>
                <w:sz w:val="20"/>
                <w:szCs w:val="20"/>
              </w:rPr>
            </w:pPr>
            <w:r w:rsidRPr="00F37BFA">
              <w:rPr>
                <w:sz w:val="20"/>
                <w:szCs w:val="20"/>
              </w:rPr>
              <w:t>-</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515C9E">
            <w:pPr>
              <w:ind w:firstLine="0"/>
              <w:jc w:val="center"/>
              <w:rPr>
                <w:sz w:val="20"/>
                <w:szCs w:val="20"/>
              </w:rPr>
            </w:pPr>
            <w:r w:rsidRPr="00F37BFA">
              <w:rPr>
                <w:sz w:val="20"/>
                <w:szCs w:val="20"/>
              </w:rPr>
              <w:t>-</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515C9E">
            <w:pPr>
              <w:ind w:firstLine="0"/>
              <w:jc w:val="center"/>
              <w:rPr>
                <w:sz w:val="20"/>
                <w:szCs w:val="20"/>
              </w:rPr>
            </w:pPr>
            <w:r w:rsidRPr="00F37BFA">
              <w:rPr>
                <w:sz w:val="20"/>
                <w:szCs w:val="20"/>
              </w:rPr>
              <w:t>-</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721A5A">
            <w:pPr>
              <w:rPr>
                <w:sz w:val="20"/>
                <w:szCs w:val="20"/>
              </w:rPr>
            </w:pPr>
            <w:r w:rsidRPr="00F37BFA">
              <w:rPr>
                <w:sz w:val="20"/>
                <w:szCs w:val="20"/>
              </w:rPr>
              <w:t>- педагоги образовательных организаций, человек</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чел.</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515C9E">
            <w:pPr>
              <w:ind w:firstLine="0"/>
              <w:jc w:val="center"/>
              <w:rPr>
                <w:sz w:val="20"/>
                <w:szCs w:val="20"/>
              </w:rPr>
            </w:pPr>
            <w:r w:rsidRPr="00F37BFA">
              <w:rPr>
                <w:sz w:val="20"/>
                <w:szCs w:val="20"/>
              </w:rPr>
              <w:t>-</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515C9E">
            <w:pPr>
              <w:ind w:firstLine="0"/>
              <w:jc w:val="center"/>
              <w:rPr>
                <w:sz w:val="20"/>
                <w:szCs w:val="20"/>
              </w:rPr>
            </w:pPr>
            <w:r w:rsidRPr="00F37BFA">
              <w:rPr>
                <w:sz w:val="20"/>
                <w:szCs w:val="20"/>
              </w:rPr>
              <w:t>-</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515C9E">
            <w:pPr>
              <w:ind w:firstLine="0"/>
              <w:jc w:val="center"/>
              <w:rPr>
                <w:sz w:val="20"/>
                <w:szCs w:val="20"/>
              </w:rPr>
            </w:pPr>
            <w:r w:rsidRPr="00F37BFA">
              <w:rPr>
                <w:sz w:val="20"/>
                <w:szCs w:val="20"/>
              </w:rPr>
              <w:t>-</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01C7A">
            <w:pPr>
              <w:rPr>
                <w:sz w:val="20"/>
                <w:szCs w:val="20"/>
              </w:rPr>
            </w:pPr>
            <w:r w:rsidRPr="00F37BFA">
              <w:rPr>
                <w:sz w:val="20"/>
                <w:szCs w:val="20"/>
              </w:rPr>
              <w:t>2.3</w:t>
            </w:r>
            <w:r w:rsidR="00101C7A">
              <w:rPr>
                <w:sz w:val="20"/>
                <w:szCs w:val="20"/>
              </w:rPr>
              <w:t>1</w:t>
            </w:r>
            <w:r w:rsidRPr="00F37BFA">
              <w:rPr>
                <w:sz w:val="20"/>
                <w:szCs w:val="20"/>
              </w:rPr>
              <w:t>. Доля обучающихся по основным или дополнительным образовательным программам, прошедших обучение на онлайн-курсах для формального образования с получением документа, подтверждающего результаты обучения</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чел.</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515C9E">
            <w:pPr>
              <w:ind w:firstLine="0"/>
              <w:jc w:val="center"/>
              <w:rPr>
                <w:sz w:val="20"/>
                <w:szCs w:val="20"/>
              </w:rPr>
            </w:pPr>
            <w:r w:rsidRPr="00F37BFA">
              <w:rPr>
                <w:sz w:val="20"/>
                <w:szCs w:val="20"/>
              </w:rPr>
              <w:t>-</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515C9E">
            <w:pPr>
              <w:ind w:firstLine="0"/>
              <w:jc w:val="center"/>
              <w:rPr>
                <w:sz w:val="20"/>
                <w:szCs w:val="20"/>
              </w:rPr>
            </w:pPr>
            <w:r w:rsidRPr="00F37BFA">
              <w:rPr>
                <w:sz w:val="20"/>
                <w:szCs w:val="20"/>
              </w:rPr>
              <w:t>-</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515C9E" w:rsidP="00515C9E">
            <w:pPr>
              <w:ind w:firstLine="0"/>
              <w:jc w:val="center"/>
              <w:rPr>
                <w:sz w:val="20"/>
                <w:szCs w:val="20"/>
              </w:rPr>
            </w:pPr>
            <w:r w:rsidRPr="00F37BFA">
              <w:rPr>
                <w:sz w:val="20"/>
                <w:szCs w:val="20"/>
              </w:rPr>
              <w:t>-</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01C7A">
            <w:pPr>
              <w:rPr>
                <w:sz w:val="20"/>
                <w:szCs w:val="20"/>
              </w:rPr>
            </w:pPr>
            <w:r w:rsidRPr="00F37BFA">
              <w:rPr>
                <w:sz w:val="20"/>
                <w:szCs w:val="20"/>
              </w:rPr>
              <w:t>2.3</w:t>
            </w:r>
            <w:r w:rsidR="00101C7A">
              <w:rPr>
                <w:sz w:val="20"/>
                <w:szCs w:val="20"/>
              </w:rPr>
              <w:t>2</w:t>
            </w:r>
            <w:r w:rsidRPr="00F37BFA">
              <w:rPr>
                <w:sz w:val="20"/>
                <w:szCs w:val="20"/>
              </w:rPr>
              <w:t>. Количество онлайн-курсов, обеспечивающих освоение дисциплин (модулей) образовательных программ среднего, высшего и дополнительного образования, доступных для освоения в текущем году</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единиц</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515C9E">
            <w:pPr>
              <w:ind w:firstLine="0"/>
              <w:jc w:val="center"/>
              <w:rPr>
                <w:sz w:val="20"/>
                <w:szCs w:val="20"/>
              </w:rPr>
            </w:pPr>
            <w:r w:rsidRPr="00F37BFA">
              <w:rPr>
                <w:sz w:val="20"/>
                <w:szCs w:val="20"/>
              </w:rPr>
              <w:t>-</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515C9E">
            <w:pPr>
              <w:ind w:firstLine="0"/>
              <w:jc w:val="center"/>
              <w:rPr>
                <w:sz w:val="20"/>
                <w:szCs w:val="20"/>
              </w:rPr>
            </w:pPr>
            <w:r w:rsidRPr="00F37BFA">
              <w:rPr>
                <w:sz w:val="20"/>
                <w:szCs w:val="20"/>
              </w:rPr>
              <w:t>-</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515C9E">
            <w:pPr>
              <w:ind w:firstLine="0"/>
              <w:jc w:val="center"/>
              <w:rPr>
                <w:sz w:val="20"/>
                <w:szCs w:val="20"/>
              </w:rPr>
            </w:pPr>
            <w:r w:rsidRPr="00F37BFA">
              <w:rPr>
                <w:sz w:val="20"/>
                <w:szCs w:val="20"/>
              </w:rPr>
              <w:t>-</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01C7A">
            <w:pPr>
              <w:rPr>
                <w:sz w:val="20"/>
                <w:szCs w:val="20"/>
              </w:rPr>
            </w:pPr>
            <w:r w:rsidRPr="00F37BFA">
              <w:rPr>
                <w:sz w:val="20"/>
                <w:szCs w:val="20"/>
              </w:rPr>
              <w:t>2.3</w:t>
            </w:r>
            <w:r w:rsidR="00101C7A">
              <w:rPr>
                <w:sz w:val="20"/>
                <w:szCs w:val="20"/>
              </w:rPr>
              <w:t>3</w:t>
            </w:r>
            <w:r w:rsidRPr="00F37BFA">
              <w:rPr>
                <w:sz w:val="20"/>
                <w:szCs w:val="20"/>
              </w:rPr>
              <w:t>. Доля учреждений образования, работающих в штатном режиме в системе "Контингент"</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100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100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100</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01C7A">
            <w:pPr>
              <w:rPr>
                <w:sz w:val="20"/>
                <w:szCs w:val="20"/>
              </w:rPr>
            </w:pPr>
            <w:r w:rsidRPr="00F37BFA">
              <w:rPr>
                <w:sz w:val="20"/>
                <w:szCs w:val="20"/>
              </w:rPr>
              <w:t>2.3</w:t>
            </w:r>
            <w:r w:rsidR="00101C7A">
              <w:rPr>
                <w:sz w:val="20"/>
                <w:szCs w:val="20"/>
              </w:rPr>
              <w:t>4</w:t>
            </w:r>
            <w:r w:rsidRPr="00F37BFA">
              <w:rPr>
                <w:sz w:val="20"/>
                <w:szCs w:val="20"/>
              </w:rPr>
              <w:t>. Доля муниципальных органов управления образованием, работающих в системе электронного документооборота</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100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100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100</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01C7A">
            <w:pPr>
              <w:rPr>
                <w:sz w:val="20"/>
                <w:szCs w:val="20"/>
              </w:rPr>
            </w:pPr>
            <w:r w:rsidRPr="00F37BFA">
              <w:rPr>
                <w:sz w:val="20"/>
                <w:szCs w:val="20"/>
              </w:rPr>
              <w:t>2.3</w:t>
            </w:r>
            <w:r w:rsidR="00101C7A">
              <w:rPr>
                <w:sz w:val="20"/>
                <w:szCs w:val="20"/>
              </w:rPr>
              <w:t>5</w:t>
            </w:r>
            <w:r w:rsidRPr="00F37BFA">
              <w:rPr>
                <w:sz w:val="20"/>
                <w:szCs w:val="20"/>
              </w:rPr>
              <w:t>. Доля образовательных организаций, имеющих бесперебойный высокоскоростной доступ к сети Интернет, обеспеченный защитой от информации, не связанной с задачами образования</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100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100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100</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01C7A">
            <w:pPr>
              <w:rPr>
                <w:sz w:val="20"/>
                <w:szCs w:val="20"/>
              </w:rPr>
            </w:pPr>
            <w:r w:rsidRPr="00F37BFA">
              <w:rPr>
                <w:sz w:val="20"/>
                <w:szCs w:val="20"/>
              </w:rPr>
              <w:t>2.3</w:t>
            </w:r>
            <w:r w:rsidR="00101C7A">
              <w:rPr>
                <w:sz w:val="20"/>
                <w:szCs w:val="20"/>
              </w:rPr>
              <w:t>6</w:t>
            </w:r>
            <w:r w:rsidRPr="00F37BFA">
              <w:rPr>
                <w:sz w:val="20"/>
                <w:szCs w:val="20"/>
              </w:rPr>
              <w:t>. Доля образовательных организаций, имеющих сайты, соответствующие действующему законодательству РФ</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70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90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100</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01C7A">
            <w:pPr>
              <w:rPr>
                <w:sz w:val="20"/>
                <w:szCs w:val="20"/>
              </w:rPr>
            </w:pPr>
            <w:r w:rsidRPr="00F37BFA">
              <w:rPr>
                <w:sz w:val="20"/>
                <w:szCs w:val="20"/>
              </w:rPr>
              <w:t>2.3</w:t>
            </w:r>
            <w:r w:rsidR="00101C7A">
              <w:rPr>
                <w:sz w:val="20"/>
                <w:szCs w:val="20"/>
              </w:rPr>
              <w:t>7</w:t>
            </w:r>
            <w:r w:rsidRPr="00F37BFA">
              <w:rPr>
                <w:sz w:val="20"/>
                <w:szCs w:val="20"/>
              </w:rPr>
              <w:t>. Доля руководителей образовательных организаций, прошедших обучение работе в системе "Современная цифровая образовательная среда в Республике Тыва</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70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80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100</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01C7A">
            <w:pPr>
              <w:rPr>
                <w:sz w:val="20"/>
                <w:szCs w:val="20"/>
              </w:rPr>
            </w:pPr>
            <w:r w:rsidRPr="00F37BFA">
              <w:rPr>
                <w:sz w:val="20"/>
                <w:szCs w:val="20"/>
              </w:rPr>
              <w:t>2.</w:t>
            </w:r>
            <w:r w:rsidR="00101C7A">
              <w:rPr>
                <w:sz w:val="20"/>
                <w:szCs w:val="20"/>
              </w:rPr>
              <w:t>28</w:t>
            </w:r>
            <w:r w:rsidRPr="00F37BFA">
              <w:rPr>
                <w:sz w:val="20"/>
                <w:szCs w:val="20"/>
              </w:rPr>
              <w:t>. Создание новых рабочих мест</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единиц</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r>
      <w:tr w:rsidR="004B5F8C" w:rsidRPr="00F37BFA" w:rsidTr="008A7A33">
        <w:trPr>
          <w:trHeight w:val="146"/>
        </w:trPr>
        <w:tc>
          <w:tcPr>
            <w:tcW w:w="142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b/>
                <w:sz w:val="20"/>
                <w:szCs w:val="20"/>
              </w:rPr>
            </w:pPr>
            <w:r w:rsidRPr="00F37BFA">
              <w:rPr>
                <w:b/>
                <w:sz w:val="20"/>
                <w:szCs w:val="20"/>
              </w:rPr>
              <w:t>3. Подпрограмма 3 "Развитие дополнительного образования детей"</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721A5A">
            <w:pPr>
              <w:rPr>
                <w:sz w:val="20"/>
                <w:szCs w:val="20"/>
              </w:rPr>
            </w:pPr>
            <w:r w:rsidRPr="00F37BFA">
              <w:rPr>
                <w:sz w:val="20"/>
                <w:szCs w:val="20"/>
              </w:rPr>
              <w:t>3.1. Доля детей, охваченных программами дополнительного образования детей, в общей численности детей и молодежи в возрасте 5 - 18 лет</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75</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75</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75</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721A5A">
            <w:pPr>
              <w:rPr>
                <w:sz w:val="20"/>
                <w:szCs w:val="20"/>
              </w:rPr>
            </w:pPr>
            <w:r w:rsidRPr="00F37BFA">
              <w:rPr>
                <w:sz w:val="20"/>
                <w:szCs w:val="20"/>
              </w:rPr>
              <w:t xml:space="preserve">3.2. Доля детей в возрасте от 5 до 18 лет, охваченных </w:t>
            </w:r>
            <w:r w:rsidRPr="00F37BFA">
              <w:rPr>
                <w:sz w:val="20"/>
                <w:szCs w:val="20"/>
              </w:rPr>
              <w:lastRenderedPageBreak/>
              <w:t>дополнительными общеразвивающими программами технической и естественно-научной направленности;</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lastRenderedPageBreak/>
              <w:t>чел.</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7</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8</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10</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721A5A">
            <w:pPr>
              <w:rPr>
                <w:sz w:val="20"/>
                <w:szCs w:val="20"/>
              </w:rPr>
            </w:pPr>
            <w:r w:rsidRPr="00F37BFA">
              <w:rPr>
                <w:sz w:val="20"/>
                <w:szCs w:val="20"/>
              </w:rPr>
              <w:lastRenderedPageBreak/>
              <w:t>3.3. Доля организаций различной организационно-правовой формы и формы собственности, предоставляющих услуги по дополнительному образованию, реализующих лучшие практики дополнительного образования и осуществляющих мероприятия по содействию развитию дополнительного образования детей</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5</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7</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10</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721A5A">
            <w:pPr>
              <w:rPr>
                <w:sz w:val="20"/>
                <w:szCs w:val="20"/>
              </w:rPr>
            </w:pPr>
            <w:r w:rsidRPr="00F37BFA">
              <w:rPr>
                <w:sz w:val="20"/>
                <w:szCs w:val="20"/>
              </w:rPr>
              <w:t>3.4. Количество оснащенных мест дополнительного образования, в том числе в организациях, осуществляющих обучение по дополнительным общеобразовательным программам в сельской местности</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единиц</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400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500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600</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721A5A">
            <w:pPr>
              <w:rPr>
                <w:sz w:val="20"/>
                <w:szCs w:val="20"/>
              </w:rPr>
            </w:pPr>
            <w:r w:rsidRPr="00F37BFA">
              <w:rPr>
                <w:sz w:val="20"/>
                <w:szCs w:val="20"/>
              </w:rPr>
              <w:t>3.5. Исполнение объема налоговых и неналоговых доходов в консолидированный бюджет</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тыс. рублей</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w:t>
            </w:r>
          </w:p>
        </w:tc>
      </w:tr>
      <w:tr w:rsidR="004B5F8C" w:rsidRPr="00F37BFA" w:rsidTr="008A7A33">
        <w:trPr>
          <w:trHeight w:val="146"/>
        </w:trPr>
        <w:tc>
          <w:tcPr>
            <w:tcW w:w="142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0F7D2B" w:rsidP="00721A5A">
            <w:pPr>
              <w:rPr>
                <w:b/>
                <w:sz w:val="20"/>
                <w:szCs w:val="20"/>
              </w:rPr>
            </w:pPr>
            <w:r w:rsidRPr="00F37BFA">
              <w:rPr>
                <w:b/>
                <w:sz w:val="20"/>
                <w:szCs w:val="20"/>
              </w:rPr>
              <w:t>4</w:t>
            </w:r>
            <w:r w:rsidR="004B5F8C" w:rsidRPr="00F37BFA">
              <w:rPr>
                <w:b/>
                <w:sz w:val="20"/>
                <w:szCs w:val="20"/>
              </w:rPr>
              <w:t xml:space="preserve">. Подпрограмма </w:t>
            </w:r>
            <w:r w:rsidR="00F24EC7" w:rsidRPr="00F37BFA">
              <w:rPr>
                <w:b/>
                <w:sz w:val="20"/>
                <w:szCs w:val="20"/>
              </w:rPr>
              <w:t>4</w:t>
            </w:r>
            <w:r w:rsidR="004B5F8C" w:rsidRPr="00F37BFA">
              <w:rPr>
                <w:b/>
                <w:sz w:val="20"/>
                <w:szCs w:val="20"/>
              </w:rPr>
              <w:t xml:space="preserve"> "Отдых и оздоровление детей"</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721A5A">
            <w:pPr>
              <w:rPr>
                <w:sz w:val="20"/>
                <w:szCs w:val="20"/>
              </w:rPr>
            </w:pPr>
            <w:r w:rsidRPr="00F37BFA">
              <w:rPr>
                <w:sz w:val="20"/>
                <w:szCs w:val="20"/>
              </w:rPr>
              <w:t>4</w:t>
            </w:r>
            <w:r w:rsidR="008A7A33" w:rsidRPr="00F37BFA">
              <w:rPr>
                <w:sz w:val="20"/>
                <w:szCs w:val="20"/>
              </w:rPr>
              <w:t>.1. Сохранение действующей сети загородных оздоровительных учреждений республики</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515C9E">
            <w:pPr>
              <w:ind w:firstLine="0"/>
              <w:jc w:val="center"/>
              <w:rPr>
                <w:sz w:val="20"/>
                <w:szCs w:val="20"/>
              </w:rPr>
            </w:pPr>
            <w:r w:rsidRPr="00F37BFA">
              <w:rPr>
                <w:sz w:val="20"/>
                <w:szCs w:val="20"/>
              </w:rPr>
              <w:t>число</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4B59D2" w:rsidP="00515C9E">
            <w:pPr>
              <w:ind w:firstLine="0"/>
              <w:jc w:val="center"/>
              <w:rPr>
                <w:sz w:val="20"/>
                <w:szCs w:val="20"/>
              </w:rPr>
            </w:pPr>
            <w:r w:rsidRPr="00F37BFA">
              <w:rPr>
                <w:sz w:val="20"/>
                <w:szCs w:val="20"/>
              </w:rPr>
              <w:t>3</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4B59D2" w:rsidP="00515C9E">
            <w:pPr>
              <w:ind w:firstLine="0"/>
              <w:jc w:val="center"/>
              <w:rPr>
                <w:sz w:val="20"/>
                <w:szCs w:val="20"/>
              </w:rPr>
            </w:pPr>
            <w:r w:rsidRPr="00F37BFA">
              <w:rPr>
                <w:sz w:val="20"/>
                <w:szCs w:val="20"/>
              </w:rPr>
              <w:t>3</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4B59D2" w:rsidP="00515C9E">
            <w:pPr>
              <w:ind w:firstLine="0"/>
              <w:jc w:val="center"/>
              <w:rPr>
                <w:sz w:val="20"/>
                <w:szCs w:val="20"/>
              </w:rPr>
            </w:pPr>
            <w:r w:rsidRPr="00F37BFA">
              <w:rPr>
                <w:sz w:val="20"/>
                <w:szCs w:val="20"/>
              </w:rPr>
              <w:t>3</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721A5A">
            <w:pPr>
              <w:rPr>
                <w:sz w:val="20"/>
                <w:szCs w:val="20"/>
              </w:rPr>
            </w:pPr>
            <w:r w:rsidRPr="00F37BFA">
              <w:rPr>
                <w:sz w:val="20"/>
                <w:szCs w:val="20"/>
              </w:rPr>
              <w:t>4</w:t>
            </w:r>
            <w:r w:rsidR="008A7A33" w:rsidRPr="00F37BFA">
              <w:rPr>
                <w:sz w:val="20"/>
                <w:szCs w:val="20"/>
              </w:rPr>
              <w:t>.2. Количество детей, охваченных всеми формами отдыха, оздоровления и занятости в свободное от учебы время</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C4D5E">
            <w:pPr>
              <w:ind w:firstLine="0"/>
              <w:jc w:val="center"/>
              <w:rPr>
                <w:sz w:val="20"/>
                <w:szCs w:val="20"/>
              </w:rPr>
            </w:pPr>
            <w:r w:rsidRPr="00F37BFA">
              <w:rPr>
                <w:sz w:val="20"/>
                <w:szCs w:val="20"/>
              </w:rPr>
              <w:t>тыс. человек</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C4D5E">
            <w:pPr>
              <w:ind w:firstLine="0"/>
              <w:jc w:val="center"/>
              <w:rPr>
                <w:sz w:val="20"/>
                <w:szCs w:val="20"/>
              </w:rPr>
            </w:pPr>
            <w:r w:rsidRPr="00F37BFA">
              <w:rPr>
                <w:sz w:val="20"/>
                <w:szCs w:val="20"/>
              </w:rPr>
              <w:t>22,9</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C4D5E">
            <w:pPr>
              <w:ind w:firstLine="0"/>
              <w:jc w:val="center"/>
              <w:rPr>
                <w:sz w:val="20"/>
                <w:szCs w:val="20"/>
              </w:rPr>
            </w:pPr>
            <w:r w:rsidRPr="00F37BFA">
              <w:rPr>
                <w:sz w:val="20"/>
                <w:szCs w:val="20"/>
              </w:rPr>
              <w:t>23,0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C4D5E">
            <w:pPr>
              <w:ind w:firstLine="0"/>
              <w:jc w:val="center"/>
              <w:rPr>
                <w:sz w:val="20"/>
                <w:szCs w:val="20"/>
              </w:rPr>
            </w:pPr>
            <w:r w:rsidRPr="00F37BFA">
              <w:rPr>
                <w:sz w:val="20"/>
                <w:szCs w:val="20"/>
              </w:rPr>
              <w:t>23,5</w:t>
            </w:r>
          </w:p>
        </w:tc>
      </w:tr>
      <w:tr w:rsidR="004B5F8C" w:rsidRPr="00F37BFA" w:rsidTr="008A7A33">
        <w:trPr>
          <w:trHeight w:val="146"/>
        </w:trPr>
        <w:tc>
          <w:tcPr>
            <w:tcW w:w="142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0F7D2B" w:rsidP="00721A5A">
            <w:pPr>
              <w:rPr>
                <w:b/>
                <w:sz w:val="20"/>
                <w:szCs w:val="20"/>
              </w:rPr>
            </w:pPr>
            <w:r w:rsidRPr="00F37BFA">
              <w:rPr>
                <w:b/>
                <w:sz w:val="20"/>
                <w:szCs w:val="20"/>
              </w:rPr>
              <w:t>5</w:t>
            </w:r>
            <w:r w:rsidR="004B5F8C" w:rsidRPr="00F37BFA">
              <w:rPr>
                <w:b/>
                <w:sz w:val="20"/>
                <w:szCs w:val="20"/>
              </w:rPr>
              <w:t xml:space="preserve">. Подпрограмма </w:t>
            </w:r>
            <w:r w:rsidR="00F24EC7" w:rsidRPr="00F37BFA">
              <w:rPr>
                <w:b/>
                <w:sz w:val="20"/>
                <w:szCs w:val="20"/>
              </w:rPr>
              <w:t>5</w:t>
            </w:r>
            <w:r w:rsidR="004B5F8C" w:rsidRPr="00F37BFA">
              <w:rPr>
                <w:b/>
                <w:sz w:val="20"/>
                <w:szCs w:val="20"/>
              </w:rPr>
              <w:t xml:space="preserve"> "Безопасность образовательных организаций"</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0F7D2B" w:rsidP="00721A5A">
            <w:pPr>
              <w:rPr>
                <w:sz w:val="20"/>
                <w:szCs w:val="20"/>
              </w:rPr>
            </w:pPr>
            <w:r w:rsidRPr="00F37BFA">
              <w:rPr>
                <w:sz w:val="20"/>
                <w:szCs w:val="20"/>
              </w:rPr>
              <w:t>5</w:t>
            </w:r>
            <w:r w:rsidR="008A7A33" w:rsidRPr="00F37BFA">
              <w:rPr>
                <w:sz w:val="20"/>
                <w:szCs w:val="20"/>
              </w:rPr>
              <w:t>.1. Доля образовательных организаций, отвечающих требованиям безопасности обучающихся, воспитанников и работников образовательных организаций во время их трудовой и учебной деятельности</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C4D5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C4D5E">
            <w:pPr>
              <w:ind w:firstLine="0"/>
              <w:jc w:val="center"/>
              <w:rPr>
                <w:sz w:val="20"/>
                <w:szCs w:val="20"/>
              </w:rPr>
            </w:pPr>
            <w:r w:rsidRPr="00F37BFA">
              <w:rPr>
                <w:sz w:val="20"/>
                <w:szCs w:val="20"/>
              </w:rPr>
              <w:t>90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C4D5E">
            <w:pPr>
              <w:ind w:firstLine="0"/>
              <w:jc w:val="center"/>
              <w:rPr>
                <w:sz w:val="20"/>
                <w:szCs w:val="20"/>
              </w:rPr>
            </w:pPr>
            <w:r w:rsidRPr="00F37BFA">
              <w:rPr>
                <w:sz w:val="20"/>
                <w:szCs w:val="20"/>
              </w:rPr>
              <w:t>100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C4D5E">
            <w:pPr>
              <w:ind w:firstLine="0"/>
              <w:jc w:val="center"/>
              <w:rPr>
                <w:sz w:val="20"/>
                <w:szCs w:val="20"/>
              </w:rPr>
            </w:pPr>
            <w:r w:rsidRPr="00F37BFA">
              <w:rPr>
                <w:sz w:val="20"/>
                <w:szCs w:val="20"/>
              </w:rPr>
              <w:t>100</w:t>
            </w:r>
          </w:p>
        </w:tc>
      </w:tr>
      <w:tr w:rsidR="004B5F8C" w:rsidRPr="00F37BFA" w:rsidTr="008A7A33">
        <w:trPr>
          <w:trHeight w:val="146"/>
        </w:trPr>
        <w:tc>
          <w:tcPr>
            <w:tcW w:w="142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C70B79" w:rsidP="00721A5A">
            <w:pPr>
              <w:rPr>
                <w:b/>
                <w:sz w:val="20"/>
                <w:szCs w:val="20"/>
              </w:rPr>
            </w:pPr>
            <w:r w:rsidRPr="00F37BFA">
              <w:rPr>
                <w:b/>
                <w:sz w:val="20"/>
                <w:szCs w:val="20"/>
              </w:rPr>
              <w:t>6</w:t>
            </w:r>
            <w:r w:rsidR="004B5F8C" w:rsidRPr="00F37BFA">
              <w:rPr>
                <w:b/>
                <w:sz w:val="20"/>
                <w:szCs w:val="20"/>
              </w:rPr>
              <w:t xml:space="preserve">. Подпрограмма </w:t>
            </w:r>
            <w:r w:rsidR="00F24EC7" w:rsidRPr="00F37BFA">
              <w:rPr>
                <w:b/>
                <w:sz w:val="20"/>
                <w:szCs w:val="20"/>
              </w:rPr>
              <w:t>6</w:t>
            </w:r>
            <w:r w:rsidR="004B5F8C" w:rsidRPr="00F37BFA">
              <w:rPr>
                <w:b/>
                <w:sz w:val="20"/>
                <w:szCs w:val="20"/>
              </w:rPr>
              <w:t xml:space="preserve"> "В каждой семье - не менее одног</w:t>
            </w:r>
            <w:r w:rsidR="004B59D2" w:rsidRPr="00F37BFA">
              <w:rPr>
                <w:b/>
                <w:sz w:val="20"/>
                <w:szCs w:val="20"/>
              </w:rPr>
              <w:t>о ребенка с высшим образованием</w:t>
            </w:r>
            <w:r w:rsidR="004B5F8C" w:rsidRPr="00F37BFA">
              <w:rPr>
                <w:b/>
                <w:sz w:val="20"/>
                <w:szCs w:val="20"/>
              </w:rPr>
              <w:t>"</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C70B79" w:rsidP="00721A5A">
            <w:pPr>
              <w:rPr>
                <w:sz w:val="20"/>
                <w:szCs w:val="20"/>
              </w:rPr>
            </w:pPr>
            <w:r w:rsidRPr="00F37BFA">
              <w:rPr>
                <w:sz w:val="20"/>
                <w:szCs w:val="20"/>
              </w:rPr>
              <w:t>6</w:t>
            </w:r>
            <w:r w:rsidR="008A7A33" w:rsidRPr="00F37BFA">
              <w:rPr>
                <w:sz w:val="20"/>
                <w:szCs w:val="20"/>
              </w:rPr>
              <w:t>.1. Количество 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C4D5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C4D5E">
            <w:pPr>
              <w:ind w:firstLine="0"/>
              <w:jc w:val="center"/>
              <w:rPr>
                <w:sz w:val="20"/>
                <w:szCs w:val="20"/>
              </w:rPr>
            </w:pPr>
            <w:r w:rsidRPr="00F37BFA">
              <w:rPr>
                <w:sz w:val="20"/>
                <w:szCs w:val="20"/>
              </w:rPr>
              <w:t>59</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C4D5E">
            <w:pPr>
              <w:ind w:firstLine="0"/>
              <w:jc w:val="center"/>
              <w:rPr>
                <w:sz w:val="20"/>
                <w:szCs w:val="20"/>
              </w:rPr>
            </w:pPr>
            <w:r w:rsidRPr="00F37BFA">
              <w:rPr>
                <w:sz w:val="20"/>
                <w:szCs w:val="20"/>
              </w:rPr>
              <w:t>60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C4D5E">
            <w:pPr>
              <w:ind w:firstLine="0"/>
              <w:jc w:val="center"/>
              <w:rPr>
                <w:sz w:val="20"/>
                <w:szCs w:val="20"/>
              </w:rPr>
            </w:pPr>
            <w:r w:rsidRPr="00F37BFA">
              <w:rPr>
                <w:sz w:val="20"/>
                <w:szCs w:val="20"/>
              </w:rPr>
              <w:t>61</w:t>
            </w:r>
          </w:p>
        </w:tc>
      </w:tr>
      <w:tr w:rsidR="004B5F8C" w:rsidRPr="00F37BFA" w:rsidTr="008A7A33">
        <w:trPr>
          <w:trHeight w:val="146"/>
        </w:trPr>
        <w:tc>
          <w:tcPr>
            <w:tcW w:w="142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C70B79" w:rsidP="00721A5A">
            <w:pPr>
              <w:rPr>
                <w:b/>
                <w:sz w:val="20"/>
                <w:szCs w:val="20"/>
              </w:rPr>
            </w:pPr>
            <w:r w:rsidRPr="00F37BFA">
              <w:rPr>
                <w:b/>
                <w:sz w:val="20"/>
                <w:szCs w:val="20"/>
              </w:rPr>
              <w:t>7</w:t>
            </w:r>
            <w:r w:rsidR="004B5F8C" w:rsidRPr="00F37BFA">
              <w:rPr>
                <w:b/>
                <w:sz w:val="20"/>
                <w:szCs w:val="20"/>
              </w:rPr>
              <w:t xml:space="preserve">. Подпрограмма </w:t>
            </w:r>
            <w:r w:rsidR="00F24EC7" w:rsidRPr="00F37BFA">
              <w:rPr>
                <w:b/>
                <w:sz w:val="20"/>
                <w:szCs w:val="20"/>
              </w:rPr>
              <w:t>7</w:t>
            </w:r>
            <w:r w:rsidR="004B5F8C" w:rsidRPr="00F37BFA">
              <w:rPr>
                <w:b/>
                <w:sz w:val="20"/>
                <w:szCs w:val="20"/>
              </w:rPr>
              <w:t xml:space="preserve"> "Патриотическое воспи</w:t>
            </w:r>
            <w:r w:rsidR="004B59D2" w:rsidRPr="00F37BFA">
              <w:rPr>
                <w:b/>
                <w:sz w:val="20"/>
                <w:szCs w:val="20"/>
              </w:rPr>
              <w:t>тание детей и молодежи в на 2018</w:t>
            </w:r>
            <w:r w:rsidR="004B5F8C" w:rsidRPr="00F37BFA">
              <w:rPr>
                <w:b/>
                <w:sz w:val="20"/>
                <w:szCs w:val="20"/>
              </w:rPr>
              <w:t xml:space="preserve"> - 2020 годы"</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C70B79" w:rsidP="00721A5A">
            <w:pPr>
              <w:rPr>
                <w:sz w:val="20"/>
                <w:szCs w:val="20"/>
              </w:rPr>
            </w:pPr>
            <w:r w:rsidRPr="00F37BFA">
              <w:rPr>
                <w:sz w:val="20"/>
                <w:szCs w:val="20"/>
              </w:rPr>
              <w:t>7</w:t>
            </w:r>
            <w:r w:rsidR="008A7A33" w:rsidRPr="00F37BFA">
              <w:rPr>
                <w:sz w:val="20"/>
                <w:szCs w:val="20"/>
              </w:rPr>
              <w:t xml:space="preserve">.1. Доля детей и молодежи, участвующих в мероприятиях по патриотическому воспитанию, по отношению к общему количеству детей и молодежи в </w:t>
            </w:r>
            <w:r w:rsidR="004B59D2" w:rsidRPr="00F37BFA">
              <w:rPr>
                <w:sz w:val="20"/>
                <w:szCs w:val="20"/>
              </w:rPr>
              <w:t>Монгун-Тайгинском кожууне</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C4D5E">
            <w:pPr>
              <w:ind w:firstLine="0"/>
              <w:jc w:val="center"/>
              <w:rPr>
                <w:sz w:val="20"/>
                <w:szCs w:val="20"/>
              </w:rPr>
            </w:pPr>
            <w:r w:rsidRPr="00F37BFA">
              <w:rPr>
                <w:sz w:val="20"/>
                <w:szCs w:val="20"/>
              </w:rPr>
              <w:t>процентов</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912F31" w:rsidP="00912F31">
            <w:pPr>
              <w:ind w:firstLine="0"/>
              <w:rPr>
                <w:sz w:val="20"/>
                <w:szCs w:val="20"/>
              </w:rPr>
            </w:pPr>
            <w:r>
              <w:rPr>
                <w:sz w:val="20"/>
                <w:szCs w:val="20"/>
              </w:rPr>
              <w:t>50</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912F31">
            <w:pPr>
              <w:ind w:firstLine="0"/>
              <w:jc w:val="center"/>
              <w:rPr>
                <w:sz w:val="20"/>
                <w:szCs w:val="20"/>
              </w:rPr>
            </w:pPr>
            <w:r w:rsidRPr="00F37BFA">
              <w:rPr>
                <w:sz w:val="20"/>
                <w:szCs w:val="20"/>
              </w:rPr>
              <w:t>6</w:t>
            </w:r>
            <w:r w:rsidR="00912F31">
              <w:rPr>
                <w:sz w:val="20"/>
                <w:szCs w:val="20"/>
              </w:rPr>
              <w:t>0</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C4D5E">
            <w:pPr>
              <w:ind w:firstLine="0"/>
              <w:jc w:val="center"/>
              <w:rPr>
                <w:sz w:val="20"/>
                <w:szCs w:val="20"/>
              </w:rPr>
            </w:pPr>
            <w:r w:rsidRPr="00F37BFA">
              <w:rPr>
                <w:sz w:val="20"/>
                <w:szCs w:val="20"/>
              </w:rPr>
              <w:t>70</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C70B79" w:rsidP="00721A5A">
            <w:pPr>
              <w:rPr>
                <w:sz w:val="20"/>
                <w:szCs w:val="20"/>
              </w:rPr>
            </w:pPr>
            <w:r w:rsidRPr="00F37BFA">
              <w:rPr>
                <w:sz w:val="20"/>
                <w:szCs w:val="20"/>
              </w:rPr>
              <w:t>7</w:t>
            </w:r>
            <w:r w:rsidR="008A7A33" w:rsidRPr="00F37BFA">
              <w:rPr>
                <w:sz w:val="20"/>
                <w:szCs w:val="20"/>
              </w:rPr>
              <w:t>.2. Количество единиц подготовленных организаторов и специалистов патриотического воспитания</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C4D5E">
            <w:pPr>
              <w:ind w:firstLine="0"/>
              <w:jc w:val="center"/>
              <w:rPr>
                <w:sz w:val="20"/>
                <w:szCs w:val="20"/>
              </w:rPr>
            </w:pPr>
            <w:r w:rsidRPr="00F37BFA">
              <w:rPr>
                <w:sz w:val="20"/>
                <w:szCs w:val="20"/>
              </w:rPr>
              <w:t>единиц</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912F31" w:rsidP="001C4D5E">
            <w:pPr>
              <w:ind w:firstLine="0"/>
              <w:jc w:val="center"/>
              <w:rPr>
                <w:sz w:val="20"/>
                <w:szCs w:val="20"/>
              </w:rPr>
            </w:pPr>
            <w:r>
              <w:rPr>
                <w:sz w:val="20"/>
                <w:szCs w:val="20"/>
              </w:rPr>
              <w:t>1</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912F31" w:rsidP="00912F31">
            <w:pPr>
              <w:ind w:firstLine="0"/>
              <w:jc w:val="center"/>
              <w:rPr>
                <w:sz w:val="20"/>
                <w:szCs w:val="20"/>
              </w:rPr>
            </w:pPr>
            <w:r>
              <w:rPr>
                <w:sz w:val="20"/>
                <w:szCs w:val="20"/>
              </w:rPr>
              <w:t>2</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912F31" w:rsidP="001C4D5E">
            <w:pPr>
              <w:ind w:firstLine="0"/>
              <w:jc w:val="center"/>
              <w:rPr>
                <w:sz w:val="20"/>
                <w:szCs w:val="20"/>
              </w:rPr>
            </w:pPr>
            <w:r>
              <w:rPr>
                <w:sz w:val="20"/>
                <w:szCs w:val="20"/>
              </w:rPr>
              <w:t>3</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C70B79" w:rsidP="00721A5A">
            <w:pPr>
              <w:rPr>
                <w:sz w:val="20"/>
                <w:szCs w:val="20"/>
              </w:rPr>
            </w:pPr>
            <w:r w:rsidRPr="00F37BFA">
              <w:rPr>
                <w:sz w:val="20"/>
                <w:szCs w:val="20"/>
              </w:rPr>
              <w:t>7</w:t>
            </w:r>
            <w:r w:rsidR="008A7A33" w:rsidRPr="00F37BFA">
              <w:rPr>
                <w:sz w:val="20"/>
                <w:szCs w:val="20"/>
              </w:rPr>
              <w:t>.3. Количество единиц действующих военно-патриотических и спортивно-патриотических объединений, клубов и центров</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C4D5E">
            <w:pPr>
              <w:ind w:firstLine="0"/>
              <w:jc w:val="center"/>
              <w:rPr>
                <w:sz w:val="20"/>
                <w:szCs w:val="20"/>
              </w:rPr>
            </w:pPr>
            <w:r w:rsidRPr="00F37BFA">
              <w:rPr>
                <w:sz w:val="20"/>
                <w:szCs w:val="20"/>
              </w:rPr>
              <w:t>единиц</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AF752C" w:rsidP="001C4D5E">
            <w:pPr>
              <w:ind w:firstLine="0"/>
              <w:jc w:val="center"/>
              <w:rPr>
                <w:sz w:val="20"/>
                <w:szCs w:val="20"/>
              </w:rPr>
            </w:pPr>
            <w:r>
              <w:rPr>
                <w:sz w:val="20"/>
                <w:szCs w:val="20"/>
              </w:rPr>
              <w:t>1</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AF752C" w:rsidP="001C4D5E">
            <w:pPr>
              <w:ind w:firstLine="0"/>
              <w:jc w:val="center"/>
              <w:rPr>
                <w:sz w:val="20"/>
                <w:szCs w:val="20"/>
              </w:rPr>
            </w:pPr>
            <w:r>
              <w:rPr>
                <w:sz w:val="20"/>
                <w:szCs w:val="20"/>
              </w:rPr>
              <w:t>2</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912F31" w:rsidP="001C4D5E">
            <w:pPr>
              <w:ind w:firstLine="0"/>
              <w:jc w:val="center"/>
              <w:rPr>
                <w:sz w:val="20"/>
                <w:szCs w:val="20"/>
              </w:rPr>
            </w:pPr>
            <w:r>
              <w:rPr>
                <w:sz w:val="20"/>
                <w:szCs w:val="20"/>
              </w:rPr>
              <w:t>3</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C70B79" w:rsidP="00912F31">
            <w:pPr>
              <w:rPr>
                <w:sz w:val="20"/>
                <w:szCs w:val="20"/>
              </w:rPr>
            </w:pPr>
            <w:r w:rsidRPr="00F37BFA">
              <w:rPr>
                <w:sz w:val="20"/>
                <w:szCs w:val="20"/>
              </w:rPr>
              <w:t>7</w:t>
            </w:r>
            <w:r w:rsidR="008A7A33" w:rsidRPr="00F37BFA">
              <w:rPr>
                <w:sz w:val="20"/>
                <w:szCs w:val="20"/>
              </w:rPr>
              <w:t xml:space="preserve">.4. Количество поисково-краеведческих отрядов, объединений образовательных организаций </w:t>
            </w:r>
            <w:r w:rsidR="00912F31">
              <w:rPr>
                <w:sz w:val="20"/>
                <w:szCs w:val="20"/>
              </w:rPr>
              <w:t xml:space="preserve">Монгун-Тайгинского </w:t>
            </w:r>
            <w:r w:rsidR="00AF752C">
              <w:rPr>
                <w:sz w:val="20"/>
                <w:szCs w:val="20"/>
              </w:rPr>
              <w:t>кожууна</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C4D5E">
            <w:pPr>
              <w:ind w:firstLine="0"/>
              <w:jc w:val="center"/>
              <w:rPr>
                <w:sz w:val="20"/>
                <w:szCs w:val="20"/>
              </w:rPr>
            </w:pPr>
            <w:r w:rsidRPr="00F37BFA">
              <w:rPr>
                <w:sz w:val="20"/>
                <w:szCs w:val="20"/>
              </w:rPr>
              <w:t>единиц</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AF752C" w:rsidP="001C4D5E">
            <w:pPr>
              <w:ind w:firstLine="0"/>
              <w:jc w:val="center"/>
              <w:rPr>
                <w:sz w:val="20"/>
                <w:szCs w:val="20"/>
              </w:rPr>
            </w:pPr>
            <w:r>
              <w:rPr>
                <w:sz w:val="20"/>
                <w:szCs w:val="20"/>
              </w:rPr>
              <w:t>1</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AF752C" w:rsidP="00AF752C">
            <w:pPr>
              <w:ind w:firstLine="0"/>
              <w:jc w:val="center"/>
              <w:rPr>
                <w:sz w:val="20"/>
                <w:szCs w:val="20"/>
              </w:rPr>
            </w:pPr>
            <w:r>
              <w:rPr>
                <w:sz w:val="20"/>
                <w:szCs w:val="20"/>
              </w:rPr>
              <w:t>2</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AF752C" w:rsidP="00AF752C">
            <w:pPr>
              <w:ind w:firstLine="0"/>
              <w:jc w:val="center"/>
              <w:rPr>
                <w:sz w:val="20"/>
                <w:szCs w:val="20"/>
              </w:rPr>
            </w:pPr>
            <w:r>
              <w:rPr>
                <w:sz w:val="20"/>
                <w:szCs w:val="20"/>
              </w:rPr>
              <w:t>3</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C70B79" w:rsidP="00721A5A">
            <w:pPr>
              <w:rPr>
                <w:sz w:val="20"/>
                <w:szCs w:val="20"/>
              </w:rPr>
            </w:pPr>
            <w:r w:rsidRPr="00F37BFA">
              <w:rPr>
                <w:sz w:val="20"/>
                <w:szCs w:val="20"/>
              </w:rPr>
              <w:t>7</w:t>
            </w:r>
            <w:r w:rsidR="008A7A33" w:rsidRPr="00F37BFA">
              <w:rPr>
                <w:sz w:val="20"/>
                <w:szCs w:val="20"/>
              </w:rPr>
              <w:t xml:space="preserve">.5. Количество паспортизированных музеев образовательных организаций </w:t>
            </w:r>
            <w:r w:rsidR="004B59D2" w:rsidRPr="00F37BFA">
              <w:rPr>
                <w:sz w:val="20"/>
                <w:szCs w:val="20"/>
              </w:rPr>
              <w:t>Монгун-Тайгинского кожууна</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C4D5E">
            <w:pPr>
              <w:ind w:firstLine="0"/>
              <w:jc w:val="center"/>
              <w:rPr>
                <w:sz w:val="20"/>
                <w:szCs w:val="20"/>
              </w:rPr>
            </w:pPr>
            <w:r w:rsidRPr="00F37BFA">
              <w:rPr>
                <w:sz w:val="20"/>
                <w:szCs w:val="20"/>
              </w:rPr>
              <w:t>единиц</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AF752C" w:rsidP="001C4D5E">
            <w:pPr>
              <w:ind w:firstLine="0"/>
              <w:jc w:val="center"/>
              <w:rPr>
                <w:sz w:val="20"/>
                <w:szCs w:val="20"/>
              </w:rPr>
            </w:pPr>
            <w:r>
              <w:rPr>
                <w:sz w:val="20"/>
                <w:szCs w:val="20"/>
              </w:rPr>
              <w:t>1</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AF752C" w:rsidP="001C4D5E">
            <w:pPr>
              <w:ind w:firstLine="0"/>
              <w:jc w:val="center"/>
              <w:rPr>
                <w:sz w:val="20"/>
                <w:szCs w:val="20"/>
              </w:rPr>
            </w:pPr>
            <w:r>
              <w:rPr>
                <w:sz w:val="20"/>
                <w:szCs w:val="20"/>
              </w:rPr>
              <w:t>2</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AF752C" w:rsidP="001C4D5E">
            <w:pPr>
              <w:ind w:firstLine="0"/>
              <w:jc w:val="center"/>
              <w:rPr>
                <w:sz w:val="20"/>
                <w:szCs w:val="20"/>
              </w:rPr>
            </w:pPr>
            <w:r>
              <w:rPr>
                <w:sz w:val="20"/>
                <w:szCs w:val="20"/>
              </w:rPr>
              <w:t>2</w:t>
            </w:r>
          </w:p>
        </w:tc>
      </w:tr>
      <w:tr w:rsidR="008A7A33" w:rsidRPr="00F37BFA" w:rsidTr="008A7A33">
        <w:trPr>
          <w:trHeight w:val="146"/>
        </w:trPr>
        <w:tc>
          <w:tcPr>
            <w:tcW w:w="694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C70B79" w:rsidP="00AF752C">
            <w:pPr>
              <w:rPr>
                <w:sz w:val="20"/>
                <w:szCs w:val="20"/>
              </w:rPr>
            </w:pPr>
            <w:r w:rsidRPr="00F37BFA">
              <w:rPr>
                <w:sz w:val="20"/>
                <w:szCs w:val="20"/>
              </w:rPr>
              <w:t>7</w:t>
            </w:r>
            <w:r w:rsidR="008A7A33" w:rsidRPr="00F37BFA">
              <w:rPr>
                <w:sz w:val="20"/>
                <w:szCs w:val="20"/>
              </w:rPr>
              <w:t xml:space="preserve">.6. Количество проведенных 5-дневных учебных (военных) сборов и военно-спортивных игр молодежи допризывного возраста в </w:t>
            </w:r>
            <w:r w:rsidR="00AF752C">
              <w:rPr>
                <w:sz w:val="20"/>
                <w:szCs w:val="20"/>
              </w:rPr>
              <w:t>Монгун-Тайгинском кожууне</w:t>
            </w:r>
          </w:p>
        </w:tc>
        <w:tc>
          <w:tcPr>
            <w:tcW w:w="19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8A7A33" w:rsidP="001C4D5E">
            <w:pPr>
              <w:ind w:firstLine="0"/>
              <w:jc w:val="center"/>
              <w:rPr>
                <w:sz w:val="20"/>
                <w:szCs w:val="20"/>
              </w:rPr>
            </w:pPr>
            <w:r w:rsidRPr="00F37BFA">
              <w:rPr>
                <w:sz w:val="20"/>
                <w:szCs w:val="20"/>
              </w:rPr>
              <w:t>единиц</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AF752C" w:rsidP="001C4D5E">
            <w:pPr>
              <w:ind w:firstLine="0"/>
              <w:jc w:val="center"/>
              <w:rPr>
                <w:sz w:val="20"/>
                <w:szCs w:val="20"/>
              </w:rPr>
            </w:pPr>
            <w:r>
              <w:rPr>
                <w:sz w:val="20"/>
                <w:szCs w:val="20"/>
              </w:rPr>
              <w:t>1</w:t>
            </w:r>
          </w:p>
        </w:tc>
        <w:tc>
          <w:tcPr>
            <w:tcW w:w="192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AF752C" w:rsidP="001C4D5E">
            <w:pPr>
              <w:ind w:firstLine="0"/>
              <w:jc w:val="center"/>
              <w:rPr>
                <w:sz w:val="20"/>
                <w:szCs w:val="20"/>
              </w:rPr>
            </w:pPr>
            <w:r>
              <w:rPr>
                <w:sz w:val="20"/>
                <w:szCs w:val="20"/>
              </w:rPr>
              <w:t>1</w:t>
            </w:r>
          </w:p>
        </w:tc>
        <w:tc>
          <w:tcPr>
            <w:tcW w:w="1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A7A33" w:rsidRPr="00F37BFA" w:rsidRDefault="00AF752C" w:rsidP="001C4D5E">
            <w:pPr>
              <w:ind w:firstLine="0"/>
              <w:jc w:val="center"/>
              <w:rPr>
                <w:sz w:val="20"/>
                <w:szCs w:val="20"/>
              </w:rPr>
            </w:pPr>
            <w:r>
              <w:rPr>
                <w:sz w:val="20"/>
                <w:szCs w:val="20"/>
              </w:rPr>
              <w:t>1</w:t>
            </w:r>
          </w:p>
        </w:tc>
      </w:tr>
    </w:tbl>
    <w:p w:rsidR="00F24EC7" w:rsidRPr="00F37BFA" w:rsidRDefault="004B5F8C" w:rsidP="001C4D5E">
      <w:pPr>
        <w:jc w:val="left"/>
        <w:rPr>
          <w:b/>
          <w:sz w:val="20"/>
          <w:szCs w:val="20"/>
        </w:rPr>
      </w:pPr>
      <w:r w:rsidRPr="00F37BFA">
        <w:rPr>
          <w:rFonts w:ascii="Arial" w:hAnsi="Arial" w:cs="Arial"/>
          <w:sz w:val="20"/>
          <w:szCs w:val="20"/>
        </w:rPr>
        <w:lastRenderedPageBreak/>
        <w:br/>
      </w:r>
      <w:r w:rsidR="00C70B79" w:rsidRPr="00F37BFA">
        <w:rPr>
          <w:b/>
          <w:sz w:val="20"/>
          <w:szCs w:val="20"/>
        </w:rPr>
        <w:t>Приложение N 2</w:t>
      </w:r>
      <w:r w:rsidR="001C4D5E" w:rsidRPr="00F37BFA">
        <w:rPr>
          <w:b/>
          <w:sz w:val="20"/>
          <w:szCs w:val="20"/>
        </w:rPr>
        <w:t xml:space="preserve"> </w:t>
      </w:r>
      <w:r w:rsidR="00C70B79" w:rsidRPr="00F37BFA">
        <w:rPr>
          <w:b/>
          <w:sz w:val="20"/>
          <w:szCs w:val="20"/>
        </w:rPr>
        <w:t>к муниципальной</w:t>
      </w:r>
      <w:r w:rsidRPr="00F37BFA">
        <w:rPr>
          <w:b/>
          <w:sz w:val="20"/>
          <w:szCs w:val="20"/>
        </w:rPr>
        <w:t xml:space="preserve"> программе </w:t>
      </w:r>
      <w:r w:rsidR="00C70B79" w:rsidRPr="00F37BFA">
        <w:rPr>
          <w:b/>
          <w:sz w:val="20"/>
          <w:szCs w:val="20"/>
        </w:rPr>
        <w:t>Монгун-Тайгинского кожууна</w:t>
      </w:r>
      <w:r w:rsidR="001C4D5E" w:rsidRPr="00F37BFA">
        <w:rPr>
          <w:b/>
          <w:sz w:val="20"/>
          <w:szCs w:val="20"/>
        </w:rPr>
        <w:t xml:space="preserve"> </w:t>
      </w:r>
      <w:r w:rsidRPr="00F37BFA">
        <w:rPr>
          <w:b/>
          <w:sz w:val="20"/>
          <w:szCs w:val="20"/>
        </w:rPr>
        <w:t xml:space="preserve">"Развитие образования </w:t>
      </w:r>
      <w:r w:rsidR="00C70B79" w:rsidRPr="00F37BFA">
        <w:rPr>
          <w:b/>
          <w:sz w:val="20"/>
          <w:szCs w:val="20"/>
        </w:rPr>
        <w:t>в Монгун-Тайгинском кожууне на 2018</w:t>
      </w:r>
      <w:r w:rsidRPr="00F37BFA">
        <w:rPr>
          <w:b/>
          <w:sz w:val="20"/>
          <w:szCs w:val="20"/>
        </w:rPr>
        <w:t>- 202</w:t>
      </w:r>
      <w:r w:rsidR="00C70B79" w:rsidRPr="00F37BFA">
        <w:rPr>
          <w:b/>
          <w:sz w:val="20"/>
          <w:szCs w:val="20"/>
        </w:rPr>
        <w:t>0</w:t>
      </w:r>
      <w:r w:rsidRPr="00F37BFA">
        <w:rPr>
          <w:b/>
          <w:sz w:val="20"/>
          <w:szCs w:val="20"/>
        </w:rPr>
        <w:t xml:space="preserve"> годы"</w:t>
      </w:r>
    </w:p>
    <w:p w:rsidR="004B5F8C" w:rsidRPr="00F37BFA" w:rsidRDefault="004B5F8C" w:rsidP="00721A5A">
      <w:pPr>
        <w:rPr>
          <w:b/>
          <w:sz w:val="20"/>
          <w:szCs w:val="20"/>
        </w:rPr>
      </w:pPr>
      <w:r w:rsidRPr="00F37BFA">
        <w:rPr>
          <w:sz w:val="20"/>
          <w:szCs w:val="20"/>
        </w:rPr>
        <w:br/>
      </w:r>
      <w:r w:rsidRPr="00F37BFA">
        <w:rPr>
          <w:b/>
          <w:sz w:val="20"/>
          <w:szCs w:val="20"/>
        </w:rPr>
        <w:t>Приложение N 2. Сведения о показателях (индикаторах) в разрезе муниципальных образований Республики Тыва</w:t>
      </w:r>
    </w:p>
    <w:p w:rsidR="004B5F8C" w:rsidRPr="00F37BFA" w:rsidRDefault="004B5F8C" w:rsidP="00721A5A">
      <w:pPr>
        <w:rPr>
          <w:sz w:val="20"/>
          <w:szCs w:val="20"/>
        </w:rPr>
      </w:pPr>
      <w:r w:rsidRPr="00F37BFA">
        <w:rPr>
          <w:sz w:val="20"/>
          <w:szCs w:val="20"/>
        </w:rPr>
        <w:t>Таблица 1</w:t>
      </w:r>
    </w:p>
    <w:tbl>
      <w:tblPr>
        <w:tblW w:w="19420" w:type="dxa"/>
        <w:tblCellMar>
          <w:left w:w="0" w:type="dxa"/>
          <w:right w:w="0" w:type="dxa"/>
        </w:tblCellMar>
        <w:tblLook w:val="04A0"/>
      </w:tblPr>
      <w:tblGrid>
        <w:gridCol w:w="3235"/>
        <w:gridCol w:w="1388"/>
        <w:gridCol w:w="1621"/>
        <w:gridCol w:w="702"/>
        <w:gridCol w:w="4253"/>
        <w:gridCol w:w="3543"/>
        <w:gridCol w:w="20"/>
        <w:gridCol w:w="1158"/>
        <w:gridCol w:w="20"/>
        <w:gridCol w:w="2296"/>
        <w:gridCol w:w="1158"/>
        <w:gridCol w:w="26"/>
      </w:tblGrid>
      <w:tr w:rsidR="00C70B79" w:rsidRPr="00F37BFA" w:rsidTr="00DC1677">
        <w:trPr>
          <w:trHeight w:val="14"/>
        </w:trPr>
        <w:tc>
          <w:tcPr>
            <w:tcW w:w="3235" w:type="dxa"/>
            <w:hideMark/>
          </w:tcPr>
          <w:p w:rsidR="004B5F8C" w:rsidRPr="00F37BFA" w:rsidRDefault="004B5F8C" w:rsidP="00721A5A">
            <w:pPr>
              <w:rPr>
                <w:sz w:val="20"/>
                <w:szCs w:val="20"/>
              </w:rPr>
            </w:pPr>
          </w:p>
        </w:tc>
        <w:tc>
          <w:tcPr>
            <w:tcW w:w="1388" w:type="dxa"/>
            <w:hideMark/>
          </w:tcPr>
          <w:p w:rsidR="004B5F8C" w:rsidRPr="00F37BFA" w:rsidRDefault="004B5F8C" w:rsidP="00721A5A">
            <w:pPr>
              <w:rPr>
                <w:sz w:val="20"/>
                <w:szCs w:val="20"/>
              </w:rPr>
            </w:pPr>
          </w:p>
        </w:tc>
        <w:tc>
          <w:tcPr>
            <w:tcW w:w="1621" w:type="dxa"/>
            <w:hideMark/>
          </w:tcPr>
          <w:p w:rsidR="004B5F8C" w:rsidRPr="00F37BFA" w:rsidRDefault="004B5F8C" w:rsidP="00721A5A">
            <w:pPr>
              <w:rPr>
                <w:sz w:val="20"/>
                <w:szCs w:val="20"/>
              </w:rPr>
            </w:pPr>
          </w:p>
        </w:tc>
        <w:tc>
          <w:tcPr>
            <w:tcW w:w="8498" w:type="dxa"/>
            <w:gridSpan w:val="3"/>
            <w:hideMark/>
          </w:tcPr>
          <w:p w:rsidR="004B5F8C" w:rsidRPr="00F37BFA" w:rsidRDefault="004B5F8C" w:rsidP="00721A5A">
            <w:pPr>
              <w:rPr>
                <w:sz w:val="20"/>
                <w:szCs w:val="20"/>
              </w:rPr>
            </w:pPr>
          </w:p>
        </w:tc>
        <w:tc>
          <w:tcPr>
            <w:tcW w:w="20" w:type="dxa"/>
            <w:hideMark/>
          </w:tcPr>
          <w:p w:rsidR="004B5F8C" w:rsidRPr="00F37BFA" w:rsidRDefault="004B5F8C" w:rsidP="00721A5A">
            <w:pPr>
              <w:rPr>
                <w:sz w:val="20"/>
                <w:szCs w:val="20"/>
              </w:rPr>
            </w:pPr>
          </w:p>
        </w:tc>
        <w:tc>
          <w:tcPr>
            <w:tcW w:w="1158" w:type="dxa"/>
            <w:hideMark/>
          </w:tcPr>
          <w:p w:rsidR="004B5F8C" w:rsidRPr="00F37BFA" w:rsidRDefault="004B5F8C" w:rsidP="00721A5A">
            <w:pPr>
              <w:rPr>
                <w:sz w:val="20"/>
                <w:szCs w:val="20"/>
              </w:rPr>
            </w:pPr>
          </w:p>
        </w:tc>
        <w:tc>
          <w:tcPr>
            <w:tcW w:w="20" w:type="dxa"/>
            <w:hideMark/>
          </w:tcPr>
          <w:p w:rsidR="004B5F8C" w:rsidRPr="00F37BFA" w:rsidRDefault="004B5F8C" w:rsidP="00721A5A">
            <w:pPr>
              <w:rPr>
                <w:sz w:val="20"/>
                <w:szCs w:val="20"/>
              </w:rPr>
            </w:pPr>
          </w:p>
        </w:tc>
        <w:tc>
          <w:tcPr>
            <w:tcW w:w="2296" w:type="dxa"/>
            <w:hideMark/>
          </w:tcPr>
          <w:p w:rsidR="004B5F8C" w:rsidRPr="00F37BFA" w:rsidRDefault="004B5F8C" w:rsidP="00721A5A">
            <w:pPr>
              <w:rPr>
                <w:sz w:val="20"/>
                <w:szCs w:val="20"/>
              </w:rPr>
            </w:pPr>
          </w:p>
        </w:tc>
        <w:tc>
          <w:tcPr>
            <w:tcW w:w="1158" w:type="dxa"/>
            <w:hideMark/>
          </w:tcPr>
          <w:p w:rsidR="004B5F8C" w:rsidRPr="00F37BFA" w:rsidRDefault="004B5F8C" w:rsidP="00721A5A">
            <w:pPr>
              <w:rPr>
                <w:sz w:val="20"/>
                <w:szCs w:val="20"/>
              </w:rPr>
            </w:pPr>
          </w:p>
        </w:tc>
        <w:tc>
          <w:tcPr>
            <w:tcW w:w="26" w:type="dxa"/>
            <w:hideMark/>
          </w:tcPr>
          <w:p w:rsidR="004B5F8C" w:rsidRPr="00F37BFA" w:rsidRDefault="004B5F8C" w:rsidP="00721A5A">
            <w:pPr>
              <w:rPr>
                <w:sz w:val="20"/>
                <w:szCs w:val="20"/>
              </w:rPr>
            </w:pPr>
          </w:p>
        </w:tc>
      </w:tr>
      <w:tr w:rsidR="004B5F8C" w:rsidRPr="00F37BFA" w:rsidTr="00DC1677">
        <w:trPr>
          <w:gridAfter w:val="6"/>
          <w:wAfter w:w="4678" w:type="dxa"/>
          <w:trHeight w:val="508"/>
        </w:trPr>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C4D5E">
            <w:pPr>
              <w:ind w:firstLine="0"/>
              <w:jc w:val="center"/>
              <w:rPr>
                <w:sz w:val="20"/>
                <w:szCs w:val="20"/>
              </w:rPr>
            </w:pPr>
            <w:r w:rsidRPr="00F37BFA">
              <w:rPr>
                <w:sz w:val="20"/>
                <w:szCs w:val="20"/>
              </w:rPr>
              <w:t>Наименование муниципальных образований</w:t>
            </w:r>
          </w:p>
        </w:tc>
        <w:tc>
          <w:tcPr>
            <w:tcW w:w="1150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C4D5E">
            <w:pPr>
              <w:ind w:firstLine="0"/>
              <w:jc w:val="center"/>
              <w:rPr>
                <w:sz w:val="20"/>
                <w:szCs w:val="20"/>
              </w:rPr>
            </w:pPr>
            <w:r w:rsidRPr="00F37BFA">
              <w:rPr>
                <w:sz w:val="20"/>
                <w:szCs w:val="20"/>
              </w:rPr>
              <w:t>Значения показателей и их обоснование</w:t>
            </w:r>
          </w:p>
        </w:tc>
      </w:tr>
      <w:tr w:rsidR="001C4D5E" w:rsidRPr="00F37BFA" w:rsidTr="00DC1677">
        <w:trPr>
          <w:gridAfter w:val="6"/>
          <w:wAfter w:w="4678" w:type="dxa"/>
          <w:trHeight w:val="763"/>
        </w:trPr>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C4D5E" w:rsidRPr="00F37BFA" w:rsidRDefault="001C4D5E" w:rsidP="00721A5A">
            <w:pPr>
              <w:rPr>
                <w:sz w:val="20"/>
                <w:szCs w:val="20"/>
              </w:rPr>
            </w:pPr>
          </w:p>
        </w:tc>
        <w:tc>
          <w:tcPr>
            <w:tcW w:w="3711"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C4D5E" w:rsidRPr="00F37BFA" w:rsidRDefault="001C4D5E" w:rsidP="001C4D5E">
            <w:pPr>
              <w:ind w:firstLine="0"/>
              <w:jc w:val="center"/>
              <w:rPr>
                <w:sz w:val="20"/>
                <w:szCs w:val="20"/>
              </w:rPr>
            </w:pPr>
            <w:r w:rsidRPr="00F37BFA">
              <w:rPr>
                <w:sz w:val="20"/>
                <w:szCs w:val="20"/>
              </w:rPr>
              <w:t>2018 г.</w:t>
            </w:r>
          </w:p>
        </w:tc>
        <w:tc>
          <w:tcPr>
            <w:tcW w:w="42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C4D5E" w:rsidRPr="00F37BFA" w:rsidRDefault="001C4D5E" w:rsidP="001C4D5E">
            <w:pPr>
              <w:ind w:firstLine="0"/>
              <w:jc w:val="center"/>
              <w:rPr>
                <w:sz w:val="20"/>
                <w:szCs w:val="20"/>
              </w:rPr>
            </w:pPr>
            <w:r w:rsidRPr="00F37BFA">
              <w:rPr>
                <w:sz w:val="20"/>
                <w:szCs w:val="20"/>
              </w:rPr>
              <w:t>2019 г.</w:t>
            </w:r>
          </w:p>
        </w:tc>
        <w:tc>
          <w:tcPr>
            <w:tcW w:w="354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C4D5E" w:rsidRPr="00F37BFA" w:rsidRDefault="001C4D5E" w:rsidP="001C4D5E">
            <w:pPr>
              <w:ind w:firstLine="0"/>
              <w:jc w:val="center"/>
              <w:rPr>
                <w:sz w:val="20"/>
                <w:szCs w:val="20"/>
              </w:rPr>
            </w:pPr>
            <w:r w:rsidRPr="00F37BFA">
              <w:rPr>
                <w:sz w:val="20"/>
                <w:szCs w:val="20"/>
              </w:rPr>
              <w:t>2020 г.</w:t>
            </w:r>
          </w:p>
        </w:tc>
      </w:tr>
      <w:tr w:rsidR="004B5F8C" w:rsidRPr="00F37BFA" w:rsidTr="00DC1677">
        <w:trPr>
          <w:gridAfter w:val="6"/>
          <w:wAfter w:w="4678" w:type="dxa"/>
          <w:trHeight w:val="763"/>
        </w:trPr>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C4D5E">
            <w:pPr>
              <w:ind w:firstLine="0"/>
              <w:rPr>
                <w:sz w:val="20"/>
                <w:szCs w:val="20"/>
              </w:rPr>
            </w:pPr>
            <w:r w:rsidRPr="00F37BFA">
              <w:rPr>
                <w:sz w:val="20"/>
                <w:szCs w:val="20"/>
              </w:rPr>
              <w:t>1. Показатель 1, процентов</w:t>
            </w:r>
          </w:p>
        </w:tc>
        <w:tc>
          <w:tcPr>
            <w:tcW w:w="1150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r w:rsidRPr="00F37BFA">
              <w:rPr>
                <w:sz w:val="20"/>
                <w:szCs w:val="20"/>
              </w:rPr>
              <w:t xml:space="preserve">Доля обучающихся в </w:t>
            </w:r>
            <w:r w:rsidR="00C70B79" w:rsidRPr="00F37BFA">
              <w:rPr>
                <w:sz w:val="20"/>
                <w:szCs w:val="20"/>
              </w:rPr>
              <w:t>муниципальных</w:t>
            </w:r>
            <w:r w:rsidRPr="00F37BFA">
              <w:rPr>
                <w:sz w:val="20"/>
                <w:szCs w:val="20"/>
              </w:rPr>
              <w:t xml:space="preserve"> общеобразовательных организациях, занимающихся во вторую смену, в общей численности обучающихся в </w:t>
            </w:r>
            <w:r w:rsidR="00C70B79" w:rsidRPr="00F37BFA">
              <w:rPr>
                <w:sz w:val="20"/>
                <w:szCs w:val="20"/>
              </w:rPr>
              <w:t>муниципальных</w:t>
            </w:r>
            <w:r w:rsidRPr="00F37BFA">
              <w:rPr>
                <w:sz w:val="20"/>
                <w:szCs w:val="20"/>
              </w:rPr>
              <w:t xml:space="preserve"> общеобразовательных организаций</w:t>
            </w:r>
          </w:p>
        </w:tc>
      </w:tr>
      <w:tr w:rsidR="001C4D5E" w:rsidRPr="00F37BFA" w:rsidTr="00DC1677">
        <w:trPr>
          <w:gridAfter w:val="6"/>
          <w:wAfter w:w="4678" w:type="dxa"/>
          <w:trHeight w:val="241"/>
        </w:trPr>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C4D5E" w:rsidRPr="00F37BFA" w:rsidRDefault="001C4D5E" w:rsidP="001C4D5E">
            <w:pPr>
              <w:ind w:firstLine="0"/>
              <w:jc w:val="left"/>
              <w:rPr>
                <w:sz w:val="20"/>
                <w:szCs w:val="20"/>
              </w:rPr>
            </w:pPr>
            <w:r w:rsidRPr="00F37BFA">
              <w:rPr>
                <w:sz w:val="20"/>
                <w:szCs w:val="20"/>
              </w:rPr>
              <w:t>Всего по Монгун-Тайгинскому кожууну</w:t>
            </w:r>
          </w:p>
        </w:tc>
        <w:tc>
          <w:tcPr>
            <w:tcW w:w="3711"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C4D5E" w:rsidRPr="00F37BFA" w:rsidRDefault="001C4D5E" w:rsidP="001C4D5E">
            <w:pPr>
              <w:ind w:firstLine="0"/>
              <w:rPr>
                <w:sz w:val="20"/>
                <w:szCs w:val="20"/>
              </w:rPr>
            </w:pPr>
            <w:r w:rsidRPr="00F37BFA">
              <w:rPr>
                <w:sz w:val="20"/>
                <w:szCs w:val="20"/>
              </w:rPr>
              <w:t>13,1</w:t>
            </w:r>
          </w:p>
        </w:tc>
        <w:tc>
          <w:tcPr>
            <w:tcW w:w="42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C4D5E" w:rsidRPr="00F37BFA" w:rsidRDefault="001C4D5E" w:rsidP="001C4D5E">
            <w:pPr>
              <w:ind w:firstLine="0"/>
              <w:rPr>
                <w:sz w:val="20"/>
                <w:szCs w:val="20"/>
              </w:rPr>
            </w:pPr>
            <w:r w:rsidRPr="00F37BFA">
              <w:rPr>
                <w:sz w:val="20"/>
                <w:szCs w:val="20"/>
              </w:rPr>
              <w:t>13,1</w:t>
            </w:r>
          </w:p>
        </w:tc>
        <w:tc>
          <w:tcPr>
            <w:tcW w:w="354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C4D5E" w:rsidRPr="00F37BFA" w:rsidRDefault="001C4D5E" w:rsidP="001C4D5E">
            <w:pPr>
              <w:ind w:firstLine="0"/>
              <w:rPr>
                <w:sz w:val="20"/>
                <w:szCs w:val="20"/>
              </w:rPr>
            </w:pPr>
            <w:r w:rsidRPr="00F37BFA">
              <w:rPr>
                <w:sz w:val="20"/>
                <w:szCs w:val="20"/>
              </w:rPr>
              <w:t>13,1</w:t>
            </w:r>
          </w:p>
        </w:tc>
      </w:tr>
      <w:tr w:rsidR="004B5F8C" w:rsidRPr="00F37BFA" w:rsidTr="00DC1677">
        <w:trPr>
          <w:gridAfter w:val="6"/>
          <w:wAfter w:w="4678" w:type="dxa"/>
          <w:trHeight w:val="266"/>
        </w:trPr>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C4D5E">
            <w:pPr>
              <w:ind w:firstLine="0"/>
              <w:rPr>
                <w:sz w:val="20"/>
                <w:szCs w:val="20"/>
              </w:rPr>
            </w:pPr>
            <w:r w:rsidRPr="00F37BFA">
              <w:rPr>
                <w:sz w:val="20"/>
                <w:szCs w:val="20"/>
              </w:rPr>
              <w:t>2. Показатель 2, процентов</w:t>
            </w:r>
          </w:p>
        </w:tc>
        <w:tc>
          <w:tcPr>
            <w:tcW w:w="1150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r w:rsidRPr="00F37BFA">
              <w:rPr>
                <w:sz w:val="20"/>
                <w:szCs w:val="20"/>
              </w:rPr>
              <w:t>Доля детей, охваченных программами дополнительного образования детей, в общей численности детей и молодежи в возрасте 5 - 18 лет</w:t>
            </w:r>
          </w:p>
        </w:tc>
      </w:tr>
      <w:tr w:rsidR="001C4D5E" w:rsidRPr="00F37BFA" w:rsidTr="00DC1677">
        <w:trPr>
          <w:gridAfter w:val="6"/>
          <w:wAfter w:w="4678" w:type="dxa"/>
          <w:trHeight w:val="266"/>
        </w:trPr>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C4D5E" w:rsidRPr="00F37BFA" w:rsidRDefault="001C4D5E" w:rsidP="001C4D5E">
            <w:pPr>
              <w:ind w:firstLine="0"/>
              <w:jc w:val="left"/>
              <w:rPr>
                <w:sz w:val="20"/>
                <w:szCs w:val="20"/>
              </w:rPr>
            </w:pPr>
            <w:r w:rsidRPr="00F37BFA">
              <w:rPr>
                <w:sz w:val="20"/>
                <w:szCs w:val="20"/>
              </w:rPr>
              <w:t>Всего по Монгун-Тайгинскому кожууну</w:t>
            </w:r>
          </w:p>
        </w:tc>
        <w:tc>
          <w:tcPr>
            <w:tcW w:w="3711"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C4D5E" w:rsidRPr="00F37BFA" w:rsidRDefault="001C4D5E" w:rsidP="001C4D5E">
            <w:pPr>
              <w:rPr>
                <w:sz w:val="20"/>
                <w:szCs w:val="20"/>
              </w:rPr>
            </w:pPr>
            <w:r w:rsidRPr="00F37BFA">
              <w:rPr>
                <w:sz w:val="20"/>
                <w:szCs w:val="20"/>
              </w:rPr>
              <w:t>7</w:t>
            </w:r>
            <w:r w:rsidR="00F0459A">
              <w:rPr>
                <w:sz w:val="20"/>
                <w:szCs w:val="20"/>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C4D5E" w:rsidRPr="00F37BFA" w:rsidRDefault="001C4D5E" w:rsidP="001C4D5E">
            <w:pPr>
              <w:rPr>
                <w:sz w:val="20"/>
                <w:szCs w:val="20"/>
              </w:rPr>
            </w:pPr>
            <w:r w:rsidRPr="00F37BFA">
              <w:rPr>
                <w:sz w:val="20"/>
                <w:szCs w:val="20"/>
              </w:rPr>
              <w:t>75</w:t>
            </w:r>
          </w:p>
        </w:tc>
        <w:tc>
          <w:tcPr>
            <w:tcW w:w="354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C4D5E" w:rsidRPr="00F37BFA" w:rsidRDefault="001C4D5E" w:rsidP="001C4D5E">
            <w:pPr>
              <w:rPr>
                <w:sz w:val="20"/>
                <w:szCs w:val="20"/>
              </w:rPr>
            </w:pPr>
            <w:r w:rsidRPr="00F37BFA">
              <w:rPr>
                <w:sz w:val="20"/>
                <w:szCs w:val="20"/>
              </w:rPr>
              <w:t>75</w:t>
            </w:r>
          </w:p>
        </w:tc>
      </w:tr>
    </w:tbl>
    <w:p w:rsidR="00C70B79" w:rsidRPr="00F37BFA" w:rsidRDefault="004B5F8C" w:rsidP="001C4D5E">
      <w:pPr>
        <w:jc w:val="left"/>
        <w:rPr>
          <w:b/>
          <w:sz w:val="20"/>
          <w:szCs w:val="20"/>
        </w:rPr>
      </w:pPr>
      <w:r w:rsidRPr="00F37BFA">
        <w:rPr>
          <w:rFonts w:ascii="Arial" w:hAnsi="Arial" w:cs="Arial"/>
          <w:sz w:val="20"/>
          <w:szCs w:val="20"/>
        </w:rPr>
        <w:br/>
      </w:r>
      <w:r w:rsidRPr="00F37BFA">
        <w:rPr>
          <w:rFonts w:ascii="Arial" w:hAnsi="Arial" w:cs="Arial"/>
          <w:sz w:val="20"/>
          <w:szCs w:val="20"/>
        </w:rPr>
        <w:br/>
      </w:r>
      <w:r w:rsidRPr="00F37BFA">
        <w:rPr>
          <w:b/>
          <w:sz w:val="20"/>
          <w:szCs w:val="20"/>
        </w:rPr>
        <w:t>Приложение N 3</w:t>
      </w:r>
      <w:r w:rsidR="00C70B79" w:rsidRPr="00F37BFA">
        <w:rPr>
          <w:b/>
          <w:sz w:val="20"/>
          <w:szCs w:val="20"/>
        </w:rPr>
        <w:t>к муниципальной программе Монгун-Тайгинского кожууна</w:t>
      </w:r>
      <w:r w:rsidR="001C4D5E" w:rsidRPr="00F37BFA">
        <w:rPr>
          <w:b/>
          <w:sz w:val="20"/>
          <w:szCs w:val="20"/>
        </w:rPr>
        <w:t xml:space="preserve"> </w:t>
      </w:r>
      <w:r w:rsidR="00C70B79" w:rsidRPr="00F37BFA">
        <w:rPr>
          <w:b/>
          <w:sz w:val="20"/>
          <w:szCs w:val="20"/>
        </w:rPr>
        <w:t>"Развитие образования в Монгун-Тайгинском кожууне на 2018- 2020 годы"</w:t>
      </w:r>
    </w:p>
    <w:p w:rsidR="004B5F8C" w:rsidRPr="00F37BFA" w:rsidRDefault="00C70B79" w:rsidP="001C4D5E">
      <w:pPr>
        <w:jc w:val="left"/>
        <w:rPr>
          <w:sz w:val="20"/>
          <w:szCs w:val="20"/>
        </w:rPr>
      </w:pPr>
      <w:r w:rsidRPr="00F37BFA">
        <w:rPr>
          <w:b/>
          <w:sz w:val="20"/>
          <w:szCs w:val="20"/>
        </w:rPr>
        <w:br/>
      </w:r>
      <w:r w:rsidR="004B5F8C" w:rsidRPr="00F37BFA">
        <w:rPr>
          <w:b/>
          <w:sz w:val="20"/>
          <w:szCs w:val="20"/>
        </w:rPr>
        <w:t xml:space="preserve">Приложение N 3. Перечень мероприятий </w:t>
      </w:r>
      <w:r w:rsidRPr="00F37BFA">
        <w:rPr>
          <w:b/>
          <w:sz w:val="20"/>
          <w:szCs w:val="20"/>
        </w:rPr>
        <w:t>муниципальной</w:t>
      </w:r>
      <w:r w:rsidR="004B5F8C" w:rsidRPr="00F37BFA">
        <w:rPr>
          <w:b/>
          <w:sz w:val="20"/>
          <w:szCs w:val="20"/>
        </w:rPr>
        <w:t xml:space="preserve"> программы </w:t>
      </w:r>
      <w:r w:rsidRPr="00F37BFA">
        <w:rPr>
          <w:b/>
          <w:sz w:val="20"/>
          <w:szCs w:val="20"/>
        </w:rPr>
        <w:t>Монгун-Тайгинского кожууна</w:t>
      </w:r>
      <w:r w:rsidR="001C4D5E" w:rsidRPr="00F37BFA">
        <w:rPr>
          <w:b/>
          <w:sz w:val="20"/>
          <w:szCs w:val="20"/>
        </w:rPr>
        <w:t xml:space="preserve"> </w:t>
      </w:r>
      <w:r w:rsidR="004B5F8C" w:rsidRPr="00F37BFA">
        <w:rPr>
          <w:b/>
          <w:sz w:val="20"/>
          <w:szCs w:val="20"/>
        </w:rPr>
        <w:t xml:space="preserve">"Развитие образования </w:t>
      </w:r>
      <w:r w:rsidRPr="00F37BFA">
        <w:rPr>
          <w:b/>
          <w:sz w:val="20"/>
          <w:szCs w:val="20"/>
        </w:rPr>
        <w:t>Монгун-Тайгинского кожууна</w:t>
      </w:r>
      <w:r w:rsidR="004B5F8C" w:rsidRPr="00F37BFA">
        <w:rPr>
          <w:b/>
          <w:sz w:val="20"/>
          <w:szCs w:val="20"/>
        </w:rPr>
        <w:t xml:space="preserve"> на 201</w:t>
      </w:r>
      <w:r w:rsidRPr="00F37BFA">
        <w:rPr>
          <w:b/>
          <w:sz w:val="20"/>
          <w:szCs w:val="20"/>
        </w:rPr>
        <w:t>8</w:t>
      </w:r>
      <w:r w:rsidR="004B5F8C" w:rsidRPr="00F37BFA">
        <w:rPr>
          <w:b/>
          <w:sz w:val="20"/>
          <w:szCs w:val="20"/>
        </w:rPr>
        <w:t xml:space="preserve"> - 202</w:t>
      </w:r>
      <w:r w:rsidRPr="00F37BFA">
        <w:rPr>
          <w:b/>
          <w:sz w:val="20"/>
          <w:szCs w:val="20"/>
        </w:rPr>
        <w:t>0</w:t>
      </w:r>
      <w:r w:rsidR="004B5F8C" w:rsidRPr="00F37BFA">
        <w:rPr>
          <w:b/>
          <w:sz w:val="20"/>
          <w:szCs w:val="20"/>
        </w:rPr>
        <w:t xml:space="preserve"> годы"</w:t>
      </w:r>
    </w:p>
    <w:p w:rsidR="004B5F8C" w:rsidRPr="00F37BFA" w:rsidRDefault="004B5F8C" w:rsidP="00721A5A">
      <w:pPr>
        <w:rPr>
          <w:sz w:val="20"/>
          <w:szCs w:val="20"/>
        </w:rPr>
      </w:pPr>
      <w:r w:rsidRPr="00F37BFA">
        <w:rPr>
          <w:sz w:val="20"/>
          <w:szCs w:val="20"/>
        </w:rPr>
        <w:t>Таблица N 1</w:t>
      </w:r>
    </w:p>
    <w:tbl>
      <w:tblPr>
        <w:tblW w:w="14694" w:type="dxa"/>
        <w:tblLayout w:type="fixed"/>
        <w:tblCellMar>
          <w:left w:w="0" w:type="dxa"/>
          <w:right w:w="0" w:type="dxa"/>
        </w:tblCellMar>
        <w:tblLook w:val="04A0"/>
      </w:tblPr>
      <w:tblGrid>
        <w:gridCol w:w="707"/>
        <w:gridCol w:w="34"/>
        <w:gridCol w:w="103"/>
        <w:gridCol w:w="192"/>
        <w:gridCol w:w="1083"/>
        <w:gridCol w:w="567"/>
        <w:gridCol w:w="141"/>
        <w:gridCol w:w="8"/>
        <w:gridCol w:w="418"/>
        <w:gridCol w:w="8"/>
        <w:gridCol w:w="133"/>
        <w:gridCol w:w="426"/>
        <w:gridCol w:w="141"/>
        <w:gridCol w:w="150"/>
        <w:gridCol w:w="30"/>
        <w:gridCol w:w="246"/>
        <w:gridCol w:w="425"/>
        <w:gridCol w:w="8"/>
        <w:gridCol w:w="65"/>
        <w:gridCol w:w="210"/>
        <w:gridCol w:w="288"/>
        <w:gridCol w:w="138"/>
        <w:gridCol w:w="8"/>
        <w:gridCol w:w="133"/>
        <w:gridCol w:w="284"/>
        <w:gridCol w:w="86"/>
        <w:gridCol w:w="64"/>
        <w:gridCol w:w="133"/>
        <w:gridCol w:w="430"/>
        <w:gridCol w:w="99"/>
        <w:gridCol w:w="42"/>
        <w:gridCol w:w="138"/>
        <w:gridCol w:w="8"/>
        <w:gridCol w:w="142"/>
        <w:gridCol w:w="20"/>
        <w:gridCol w:w="255"/>
        <w:gridCol w:w="571"/>
        <w:gridCol w:w="249"/>
        <w:gridCol w:w="39"/>
        <w:gridCol w:w="210"/>
        <w:gridCol w:w="65"/>
        <w:gridCol w:w="8"/>
        <w:gridCol w:w="134"/>
        <w:gridCol w:w="433"/>
        <w:gridCol w:w="47"/>
        <w:gridCol w:w="512"/>
        <w:gridCol w:w="150"/>
        <w:gridCol w:w="87"/>
        <w:gridCol w:w="905"/>
        <w:gridCol w:w="62"/>
        <w:gridCol w:w="72"/>
        <w:gridCol w:w="8"/>
        <w:gridCol w:w="531"/>
        <w:gridCol w:w="28"/>
        <w:gridCol w:w="8"/>
        <w:gridCol w:w="1123"/>
        <w:gridCol w:w="11"/>
        <w:gridCol w:w="138"/>
        <w:gridCol w:w="279"/>
        <w:gridCol w:w="129"/>
        <w:gridCol w:w="21"/>
        <w:gridCol w:w="1511"/>
      </w:tblGrid>
      <w:tr w:rsidR="00314D5C" w:rsidRPr="00F37BFA" w:rsidTr="009D0019">
        <w:trPr>
          <w:trHeight w:val="16"/>
        </w:trPr>
        <w:tc>
          <w:tcPr>
            <w:tcW w:w="844" w:type="dxa"/>
            <w:gridSpan w:val="3"/>
            <w:hideMark/>
          </w:tcPr>
          <w:p w:rsidR="004B5F8C" w:rsidRPr="00F37BFA" w:rsidRDefault="004B5F8C" w:rsidP="00721A5A">
            <w:pPr>
              <w:rPr>
                <w:sz w:val="20"/>
                <w:szCs w:val="20"/>
              </w:rPr>
            </w:pPr>
          </w:p>
        </w:tc>
        <w:tc>
          <w:tcPr>
            <w:tcW w:w="1983" w:type="dxa"/>
            <w:gridSpan w:val="4"/>
            <w:hideMark/>
          </w:tcPr>
          <w:p w:rsidR="004B5F8C" w:rsidRPr="00F37BFA" w:rsidRDefault="004B5F8C" w:rsidP="00721A5A">
            <w:pPr>
              <w:rPr>
                <w:sz w:val="20"/>
                <w:szCs w:val="20"/>
              </w:rPr>
            </w:pPr>
          </w:p>
        </w:tc>
        <w:tc>
          <w:tcPr>
            <w:tcW w:w="1314" w:type="dxa"/>
            <w:gridSpan w:val="8"/>
            <w:hideMark/>
          </w:tcPr>
          <w:p w:rsidR="004B5F8C" w:rsidRPr="00F37BFA" w:rsidRDefault="004B5F8C" w:rsidP="00721A5A">
            <w:pPr>
              <w:rPr>
                <w:sz w:val="20"/>
                <w:szCs w:val="20"/>
              </w:rPr>
            </w:pPr>
          </w:p>
        </w:tc>
        <w:tc>
          <w:tcPr>
            <w:tcW w:w="1242" w:type="dxa"/>
            <w:gridSpan w:val="6"/>
            <w:hideMark/>
          </w:tcPr>
          <w:p w:rsidR="004B5F8C" w:rsidRPr="00F37BFA" w:rsidRDefault="004B5F8C" w:rsidP="00721A5A">
            <w:pPr>
              <w:rPr>
                <w:sz w:val="20"/>
                <w:szCs w:val="20"/>
              </w:rPr>
            </w:pPr>
          </w:p>
        </w:tc>
        <w:tc>
          <w:tcPr>
            <w:tcW w:w="1375" w:type="dxa"/>
            <w:gridSpan w:val="9"/>
            <w:hideMark/>
          </w:tcPr>
          <w:p w:rsidR="004B5F8C" w:rsidRPr="00F37BFA" w:rsidRDefault="004B5F8C" w:rsidP="00721A5A">
            <w:pPr>
              <w:rPr>
                <w:sz w:val="20"/>
                <w:szCs w:val="20"/>
              </w:rPr>
            </w:pPr>
          </w:p>
        </w:tc>
        <w:tc>
          <w:tcPr>
            <w:tcW w:w="1674" w:type="dxa"/>
            <w:gridSpan w:val="10"/>
            <w:hideMark/>
          </w:tcPr>
          <w:p w:rsidR="004B5F8C" w:rsidRPr="00F37BFA" w:rsidRDefault="004B5F8C" w:rsidP="00721A5A">
            <w:pPr>
              <w:rPr>
                <w:sz w:val="20"/>
                <w:szCs w:val="20"/>
              </w:rPr>
            </w:pPr>
          </w:p>
        </w:tc>
        <w:tc>
          <w:tcPr>
            <w:tcW w:w="1436" w:type="dxa"/>
            <w:gridSpan w:val="8"/>
            <w:hideMark/>
          </w:tcPr>
          <w:p w:rsidR="004B5F8C" w:rsidRPr="00F37BFA" w:rsidRDefault="004B5F8C" w:rsidP="00721A5A">
            <w:pPr>
              <w:rPr>
                <w:sz w:val="20"/>
                <w:szCs w:val="20"/>
              </w:rPr>
            </w:pPr>
          </w:p>
        </w:tc>
        <w:tc>
          <w:tcPr>
            <w:tcW w:w="1578" w:type="dxa"/>
            <w:gridSpan w:val="5"/>
            <w:hideMark/>
          </w:tcPr>
          <w:p w:rsidR="004B5F8C" w:rsidRPr="00F37BFA" w:rsidRDefault="004B5F8C" w:rsidP="00721A5A">
            <w:pPr>
              <w:rPr>
                <w:sz w:val="20"/>
                <w:szCs w:val="20"/>
              </w:rPr>
            </w:pPr>
          </w:p>
        </w:tc>
        <w:tc>
          <w:tcPr>
            <w:tcW w:w="1716" w:type="dxa"/>
            <w:gridSpan w:val="7"/>
            <w:hideMark/>
          </w:tcPr>
          <w:p w:rsidR="004B5F8C" w:rsidRPr="00F37BFA" w:rsidRDefault="004B5F8C" w:rsidP="00721A5A">
            <w:pPr>
              <w:rPr>
                <w:sz w:val="20"/>
                <w:szCs w:val="20"/>
              </w:rPr>
            </w:pPr>
          </w:p>
        </w:tc>
        <w:tc>
          <w:tcPr>
            <w:tcW w:w="1532" w:type="dxa"/>
            <w:gridSpan w:val="2"/>
            <w:hideMark/>
          </w:tcPr>
          <w:p w:rsidR="004B5F8C" w:rsidRPr="00F37BFA" w:rsidRDefault="004B5F8C" w:rsidP="00721A5A">
            <w:pPr>
              <w:rPr>
                <w:sz w:val="20"/>
                <w:szCs w:val="20"/>
              </w:rPr>
            </w:pPr>
          </w:p>
        </w:tc>
      </w:tr>
      <w:tr w:rsidR="00314D5C"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r w:rsidRPr="00F37BFA">
              <w:rPr>
                <w:sz w:val="20"/>
                <w:szCs w:val="20"/>
              </w:rPr>
              <w:t>N</w:t>
            </w:r>
            <w:r w:rsidRPr="00F37BFA">
              <w:rPr>
                <w:sz w:val="20"/>
                <w:szCs w:val="20"/>
              </w:rPr>
              <w:br/>
              <w:t>п/п</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C4D5E">
            <w:pPr>
              <w:ind w:firstLine="0"/>
              <w:jc w:val="center"/>
              <w:rPr>
                <w:sz w:val="20"/>
                <w:szCs w:val="20"/>
              </w:rPr>
            </w:pPr>
            <w:r w:rsidRPr="00F37BFA">
              <w:rPr>
                <w:sz w:val="20"/>
                <w:szCs w:val="20"/>
              </w:rPr>
              <w:t>Наименование мероприятия</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C4D5E">
            <w:pPr>
              <w:ind w:firstLine="0"/>
              <w:jc w:val="center"/>
              <w:rPr>
                <w:sz w:val="20"/>
                <w:szCs w:val="20"/>
              </w:rPr>
            </w:pPr>
            <w:r w:rsidRPr="00F37BFA">
              <w:rPr>
                <w:sz w:val="20"/>
                <w:szCs w:val="20"/>
              </w:rPr>
              <w:t>Сроки реализации (годы)</w:t>
            </w:r>
          </w:p>
        </w:tc>
        <w:tc>
          <w:tcPr>
            <w:tcW w:w="5727" w:type="dxa"/>
            <w:gridSpan w:val="3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C4D5E">
            <w:pPr>
              <w:ind w:firstLine="0"/>
              <w:jc w:val="center"/>
              <w:rPr>
                <w:sz w:val="20"/>
                <w:szCs w:val="20"/>
              </w:rPr>
            </w:pPr>
            <w:r w:rsidRPr="00F37BFA">
              <w:rPr>
                <w:sz w:val="20"/>
                <w:szCs w:val="20"/>
              </w:rPr>
              <w:t>Объем финансирования (тыс. рублей)</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C4D5E">
            <w:pPr>
              <w:ind w:firstLine="0"/>
              <w:jc w:val="center"/>
              <w:rPr>
                <w:sz w:val="20"/>
                <w:szCs w:val="20"/>
              </w:rPr>
            </w:pPr>
            <w:r w:rsidRPr="00F37BFA">
              <w:rPr>
                <w:sz w:val="20"/>
                <w:szCs w:val="20"/>
              </w:rPr>
              <w:t>Ответственные за исполнение</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C4D5E">
            <w:pPr>
              <w:ind w:firstLine="0"/>
              <w:jc w:val="center"/>
              <w:rPr>
                <w:sz w:val="20"/>
                <w:szCs w:val="20"/>
              </w:rPr>
            </w:pPr>
            <w:r w:rsidRPr="00F37BFA">
              <w:rPr>
                <w:sz w:val="20"/>
                <w:szCs w:val="20"/>
              </w:rPr>
              <w:t>Ожидаемый непосредственный результат (краткое описание)</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C4D5E">
            <w:pPr>
              <w:ind w:firstLine="0"/>
              <w:jc w:val="center"/>
              <w:rPr>
                <w:sz w:val="20"/>
                <w:szCs w:val="20"/>
              </w:rPr>
            </w:pPr>
            <w:r w:rsidRPr="00F37BFA">
              <w:rPr>
                <w:sz w:val="20"/>
                <w:szCs w:val="20"/>
              </w:rPr>
              <w:t>Связь с показателями государственной программы (подпрограммы)</w:t>
            </w:r>
          </w:p>
        </w:tc>
      </w:tr>
      <w:tr w:rsidR="00314D5C"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C4D5E">
            <w:pPr>
              <w:ind w:firstLine="0"/>
              <w:jc w:val="center"/>
              <w:rPr>
                <w:sz w:val="20"/>
                <w:szCs w:val="20"/>
              </w:rPr>
            </w:pPr>
            <w:r w:rsidRPr="00F37BFA">
              <w:rPr>
                <w:sz w:val="20"/>
                <w:szCs w:val="20"/>
              </w:rPr>
              <w:t>всего</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1C4D5E" w:rsidP="001C4D5E">
            <w:pPr>
              <w:ind w:firstLine="0"/>
              <w:jc w:val="center"/>
              <w:rPr>
                <w:sz w:val="20"/>
                <w:szCs w:val="20"/>
              </w:rPr>
            </w:pPr>
            <w:r w:rsidRPr="00F37BFA">
              <w:rPr>
                <w:sz w:val="20"/>
                <w:szCs w:val="20"/>
              </w:rPr>
              <w:t>республиканский бюджет</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1C4D5E" w:rsidP="001C4D5E">
            <w:pPr>
              <w:ind w:firstLine="0"/>
              <w:jc w:val="center"/>
              <w:rPr>
                <w:sz w:val="20"/>
                <w:szCs w:val="20"/>
              </w:rPr>
            </w:pPr>
            <w:r w:rsidRPr="00F37BFA">
              <w:rPr>
                <w:sz w:val="20"/>
                <w:szCs w:val="20"/>
              </w:rPr>
              <w:t>муниципальный</w:t>
            </w:r>
            <w:r w:rsidR="004B5F8C" w:rsidRPr="00F37BFA">
              <w:rPr>
                <w:sz w:val="20"/>
                <w:szCs w:val="20"/>
              </w:rPr>
              <w:t xml:space="preserve"> бюджет</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C4D5E">
            <w:pPr>
              <w:ind w:firstLine="0"/>
              <w:jc w:val="center"/>
              <w:rPr>
                <w:sz w:val="20"/>
                <w:szCs w:val="20"/>
              </w:rPr>
            </w:pPr>
            <w:r w:rsidRPr="00F37BFA">
              <w:rPr>
                <w:sz w:val="20"/>
                <w:szCs w:val="20"/>
              </w:rPr>
              <w:t>внебюджетные средства</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r>
      <w:tr w:rsidR="00314D5C"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r w:rsidRPr="00F37BFA">
              <w:rPr>
                <w:sz w:val="20"/>
                <w:szCs w:val="20"/>
              </w:rPr>
              <w:t>1</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r w:rsidRPr="00F37BFA">
              <w:rPr>
                <w:sz w:val="20"/>
                <w:szCs w:val="20"/>
              </w:rPr>
              <w:t>2</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r w:rsidRPr="00F37BFA">
              <w:rPr>
                <w:sz w:val="20"/>
                <w:szCs w:val="20"/>
              </w:rPr>
              <w:t>3</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r w:rsidRPr="00F37BFA">
              <w:rPr>
                <w:sz w:val="20"/>
                <w:szCs w:val="20"/>
              </w:rPr>
              <w:t>4</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r w:rsidRPr="00F37BFA">
              <w:rPr>
                <w:sz w:val="20"/>
                <w:szCs w:val="20"/>
              </w:rPr>
              <w:t>5</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r w:rsidRPr="00F37BFA">
              <w:rPr>
                <w:sz w:val="20"/>
                <w:szCs w:val="20"/>
              </w:rPr>
              <w:t>6</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r w:rsidRPr="00F37BFA">
              <w:rPr>
                <w:sz w:val="20"/>
                <w:szCs w:val="20"/>
              </w:rPr>
              <w:t>7</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r w:rsidRPr="00F37BFA">
              <w:rPr>
                <w:sz w:val="20"/>
                <w:szCs w:val="20"/>
              </w:rPr>
              <w:t>8</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r w:rsidRPr="00F37BFA">
              <w:rPr>
                <w:sz w:val="20"/>
                <w:szCs w:val="20"/>
              </w:rPr>
              <w:t>9</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r w:rsidRPr="00F37BFA">
              <w:rPr>
                <w:sz w:val="20"/>
                <w:szCs w:val="20"/>
              </w:rPr>
              <w:t>10</w:t>
            </w:r>
          </w:p>
        </w:tc>
      </w:tr>
      <w:tr w:rsidR="00314D5C"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r w:rsidRPr="00F37BFA">
              <w:rPr>
                <w:sz w:val="20"/>
                <w:szCs w:val="20"/>
              </w:rPr>
              <w:t>1.</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C4D5E">
            <w:pPr>
              <w:ind w:firstLine="0"/>
              <w:jc w:val="left"/>
              <w:rPr>
                <w:sz w:val="20"/>
                <w:szCs w:val="20"/>
              </w:rPr>
            </w:pPr>
            <w:r w:rsidRPr="00F37BFA">
              <w:rPr>
                <w:sz w:val="20"/>
                <w:szCs w:val="20"/>
              </w:rPr>
              <w:t xml:space="preserve">Подпрограмма 1 "Развитие </w:t>
            </w:r>
            <w:r w:rsidRPr="00F37BFA">
              <w:rPr>
                <w:sz w:val="20"/>
                <w:szCs w:val="20"/>
              </w:rPr>
              <w:lastRenderedPageBreak/>
              <w:t>дошкольного образования"</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F24EC7" w:rsidP="002C61A7">
            <w:pPr>
              <w:ind w:firstLine="0"/>
              <w:jc w:val="center"/>
              <w:rPr>
                <w:sz w:val="20"/>
                <w:szCs w:val="20"/>
              </w:rPr>
            </w:pPr>
            <w:r w:rsidRPr="00F37BFA">
              <w:rPr>
                <w:sz w:val="20"/>
                <w:szCs w:val="20"/>
              </w:rPr>
              <w:lastRenderedPageBreak/>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C61A7" w:rsidP="002C61A7">
            <w:pPr>
              <w:ind w:firstLine="0"/>
              <w:jc w:val="center"/>
              <w:rPr>
                <w:sz w:val="20"/>
                <w:szCs w:val="20"/>
              </w:rPr>
            </w:pPr>
            <w:r w:rsidRPr="00F37BFA">
              <w:rPr>
                <w:sz w:val="20"/>
                <w:szCs w:val="20"/>
              </w:rPr>
              <w:t>227392,307</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C61A7" w:rsidP="001C4D5E">
            <w:pPr>
              <w:ind w:firstLine="0"/>
              <w:jc w:val="center"/>
              <w:rPr>
                <w:sz w:val="20"/>
                <w:szCs w:val="20"/>
              </w:rPr>
            </w:pPr>
            <w:r w:rsidRPr="00F37BFA">
              <w:rPr>
                <w:sz w:val="20"/>
                <w:szCs w:val="20"/>
              </w:rPr>
              <w:t>0,0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C61A7" w:rsidP="001C4D5E">
            <w:pPr>
              <w:ind w:firstLine="0"/>
              <w:jc w:val="center"/>
              <w:rPr>
                <w:sz w:val="20"/>
                <w:szCs w:val="20"/>
              </w:rPr>
            </w:pPr>
            <w:r w:rsidRPr="00F37BFA">
              <w:rPr>
                <w:sz w:val="20"/>
                <w:szCs w:val="20"/>
              </w:rPr>
              <w:t>190228,262</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C61A7" w:rsidP="001C4D5E">
            <w:pPr>
              <w:ind w:firstLine="0"/>
              <w:jc w:val="center"/>
              <w:rPr>
                <w:sz w:val="20"/>
                <w:szCs w:val="20"/>
              </w:rPr>
            </w:pPr>
            <w:r w:rsidRPr="00F37BFA">
              <w:rPr>
                <w:sz w:val="20"/>
                <w:szCs w:val="20"/>
              </w:rPr>
              <w:t>37164,045</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C4D5E">
            <w:pPr>
              <w:ind w:firstLine="0"/>
              <w:jc w:val="center"/>
              <w:rPr>
                <w:sz w:val="20"/>
                <w:szCs w:val="20"/>
                <w:highlight w:val="yellow"/>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C4D5E">
            <w:pPr>
              <w:ind w:firstLine="0"/>
              <w:jc w:val="center"/>
              <w:rPr>
                <w:sz w:val="20"/>
                <w:szCs w:val="20"/>
              </w:rPr>
            </w:pPr>
            <w:r w:rsidRPr="00F37BFA">
              <w:rPr>
                <w:sz w:val="20"/>
                <w:szCs w:val="20"/>
              </w:rPr>
              <w:t>2018</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C61A7" w:rsidP="002C61A7">
            <w:pPr>
              <w:ind w:firstLine="0"/>
              <w:jc w:val="center"/>
              <w:rPr>
                <w:sz w:val="20"/>
                <w:szCs w:val="20"/>
              </w:rPr>
            </w:pPr>
            <w:r w:rsidRPr="00F37BFA">
              <w:rPr>
                <w:sz w:val="20"/>
                <w:szCs w:val="20"/>
              </w:rPr>
              <w:t>70729,305</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C61A7" w:rsidP="001C4D5E">
            <w:pPr>
              <w:ind w:firstLine="0"/>
              <w:jc w:val="center"/>
              <w:rPr>
                <w:sz w:val="20"/>
                <w:szCs w:val="20"/>
              </w:rPr>
            </w:pPr>
            <w:r w:rsidRPr="00F37BFA">
              <w:rPr>
                <w:sz w:val="20"/>
                <w:szCs w:val="20"/>
              </w:rPr>
              <w:t>0,0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C61A7" w:rsidP="001C4D5E">
            <w:pPr>
              <w:ind w:firstLine="0"/>
              <w:jc w:val="center"/>
              <w:rPr>
                <w:sz w:val="20"/>
                <w:szCs w:val="20"/>
              </w:rPr>
            </w:pPr>
            <w:r w:rsidRPr="00F37BFA">
              <w:rPr>
                <w:sz w:val="20"/>
                <w:szCs w:val="20"/>
              </w:rPr>
              <w:t>59169,367</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C61A7" w:rsidP="001C4D5E">
            <w:pPr>
              <w:ind w:firstLine="0"/>
              <w:jc w:val="center"/>
              <w:rPr>
                <w:sz w:val="20"/>
                <w:szCs w:val="20"/>
              </w:rPr>
            </w:pPr>
            <w:r w:rsidRPr="00F37BFA">
              <w:rPr>
                <w:sz w:val="20"/>
                <w:szCs w:val="20"/>
              </w:rPr>
              <w:t>11559,938</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C4D5E">
            <w:pPr>
              <w:ind w:firstLine="0"/>
              <w:jc w:val="center"/>
              <w:rPr>
                <w:sz w:val="20"/>
                <w:szCs w:val="20"/>
                <w:highlight w:val="yellow"/>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C4D5E">
            <w:pPr>
              <w:ind w:firstLine="0"/>
              <w:jc w:val="center"/>
              <w:rPr>
                <w:sz w:val="20"/>
                <w:szCs w:val="20"/>
              </w:rPr>
            </w:pPr>
            <w:r w:rsidRPr="00F37BFA">
              <w:rPr>
                <w:sz w:val="20"/>
                <w:szCs w:val="20"/>
              </w:rPr>
              <w:t>2019</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C61A7" w:rsidP="002C61A7">
            <w:pPr>
              <w:ind w:firstLine="0"/>
              <w:jc w:val="center"/>
              <w:rPr>
                <w:sz w:val="20"/>
                <w:szCs w:val="20"/>
              </w:rPr>
            </w:pPr>
            <w:r w:rsidRPr="00F37BFA">
              <w:rPr>
                <w:sz w:val="20"/>
                <w:szCs w:val="20"/>
              </w:rPr>
              <w:t>75683,949</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C61A7" w:rsidP="001C4D5E">
            <w:pPr>
              <w:ind w:firstLine="0"/>
              <w:jc w:val="center"/>
              <w:rPr>
                <w:sz w:val="20"/>
                <w:szCs w:val="20"/>
              </w:rPr>
            </w:pPr>
            <w:r w:rsidRPr="00F37BFA">
              <w:rPr>
                <w:sz w:val="20"/>
                <w:szCs w:val="20"/>
              </w:rPr>
              <w:t>0,0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C61A7" w:rsidP="001C4D5E">
            <w:pPr>
              <w:ind w:firstLine="0"/>
              <w:jc w:val="center"/>
              <w:rPr>
                <w:sz w:val="20"/>
                <w:szCs w:val="20"/>
              </w:rPr>
            </w:pPr>
            <w:r w:rsidRPr="00F37BFA">
              <w:rPr>
                <w:sz w:val="20"/>
                <w:szCs w:val="20"/>
              </w:rPr>
              <w:t>63314,815</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C61A7" w:rsidP="001C4D5E">
            <w:pPr>
              <w:ind w:firstLine="0"/>
              <w:jc w:val="center"/>
              <w:rPr>
                <w:sz w:val="20"/>
                <w:szCs w:val="20"/>
              </w:rPr>
            </w:pPr>
            <w:r w:rsidRPr="00F37BFA">
              <w:rPr>
                <w:sz w:val="20"/>
                <w:szCs w:val="20"/>
              </w:rPr>
              <w:t>12369,134</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C4D5E">
            <w:pPr>
              <w:ind w:firstLine="0"/>
              <w:jc w:val="center"/>
              <w:rPr>
                <w:sz w:val="20"/>
                <w:szCs w:val="20"/>
                <w:highlight w:val="yellow"/>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C4D5E">
            <w:pPr>
              <w:ind w:firstLine="0"/>
              <w:jc w:val="center"/>
              <w:rPr>
                <w:sz w:val="20"/>
                <w:szCs w:val="20"/>
              </w:rPr>
            </w:pPr>
            <w:r w:rsidRPr="00F37BFA">
              <w:rPr>
                <w:sz w:val="20"/>
                <w:szCs w:val="20"/>
              </w:rPr>
              <w:t>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C61A7" w:rsidP="002C61A7">
            <w:pPr>
              <w:ind w:firstLine="0"/>
              <w:jc w:val="center"/>
              <w:rPr>
                <w:sz w:val="20"/>
                <w:szCs w:val="20"/>
              </w:rPr>
            </w:pPr>
            <w:r w:rsidRPr="00F37BFA">
              <w:rPr>
                <w:sz w:val="20"/>
                <w:szCs w:val="20"/>
              </w:rPr>
              <w:t>80979,054</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C61A7" w:rsidP="001C4D5E">
            <w:pPr>
              <w:ind w:firstLine="0"/>
              <w:jc w:val="center"/>
              <w:rPr>
                <w:sz w:val="20"/>
                <w:szCs w:val="20"/>
              </w:rPr>
            </w:pPr>
            <w:r w:rsidRPr="00F37BFA">
              <w:rPr>
                <w:sz w:val="20"/>
                <w:szCs w:val="20"/>
              </w:rPr>
              <w:t>0,0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C61A7" w:rsidP="001C4D5E">
            <w:pPr>
              <w:ind w:firstLine="0"/>
              <w:jc w:val="center"/>
              <w:rPr>
                <w:sz w:val="20"/>
                <w:szCs w:val="20"/>
              </w:rPr>
            </w:pPr>
            <w:r w:rsidRPr="00F37BFA">
              <w:rPr>
                <w:sz w:val="20"/>
                <w:szCs w:val="20"/>
              </w:rPr>
              <w:t>67744,081</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C61A7" w:rsidP="001C4D5E">
            <w:pPr>
              <w:ind w:firstLine="0"/>
              <w:jc w:val="center"/>
              <w:rPr>
                <w:sz w:val="20"/>
                <w:szCs w:val="20"/>
              </w:rPr>
            </w:pPr>
            <w:r w:rsidRPr="00F37BFA">
              <w:rPr>
                <w:sz w:val="20"/>
                <w:szCs w:val="20"/>
              </w:rPr>
              <w:t>13234,973</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C4D5E">
            <w:pPr>
              <w:ind w:firstLine="0"/>
              <w:jc w:val="center"/>
              <w:rPr>
                <w:sz w:val="20"/>
                <w:szCs w:val="20"/>
                <w:highlight w:val="yellow"/>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1</w:t>
            </w:r>
            <w:r w:rsidR="001C4D5E" w:rsidRPr="00F37BFA">
              <w:rPr>
                <w:sz w:val="20"/>
                <w:szCs w:val="20"/>
              </w:rPr>
              <w:t>1</w:t>
            </w:r>
            <w:r w:rsidRPr="00F37BFA">
              <w:rPr>
                <w:sz w:val="20"/>
                <w:szCs w:val="20"/>
              </w:rPr>
              <w:t>.1.</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061A54">
            <w:pPr>
              <w:ind w:firstLine="0"/>
              <w:jc w:val="left"/>
              <w:rPr>
                <w:sz w:val="20"/>
                <w:szCs w:val="20"/>
              </w:rPr>
            </w:pPr>
            <w:r w:rsidRPr="00F37BFA">
              <w:rPr>
                <w:sz w:val="20"/>
                <w:szCs w:val="20"/>
              </w:rPr>
              <w:t xml:space="preserve">Реализация задач </w:t>
            </w:r>
            <w:r w:rsidR="001C4D5E" w:rsidRPr="00F37BFA">
              <w:rPr>
                <w:sz w:val="20"/>
                <w:szCs w:val="20"/>
              </w:rPr>
              <w:t>муниципальной</w:t>
            </w:r>
            <w:r w:rsidRPr="00F37BFA">
              <w:rPr>
                <w:sz w:val="20"/>
                <w:szCs w:val="20"/>
              </w:rPr>
              <w:t xml:space="preserve"> целевой программы развития образования на 2018 - 2020 годы </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C61A7">
            <w:pPr>
              <w:ind w:firstLine="0"/>
              <w:jc w:val="center"/>
              <w:rPr>
                <w:sz w:val="20"/>
                <w:szCs w:val="20"/>
              </w:rPr>
            </w:pPr>
            <w:r w:rsidRPr="00F37BFA">
              <w:rPr>
                <w:sz w:val="20"/>
                <w:szCs w:val="20"/>
              </w:rPr>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C4D5E">
            <w:pPr>
              <w:ind w:firstLine="0"/>
              <w:jc w:val="center"/>
              <w:rPr>
                <w:sz w:val="20"/>
                <w:szCs w:val="20"/>
              </w:rPr>
            </w:pPr>
            <w:r w:rsidRPr="00F37BFA">
              <w:rPr>
                <w:sz w:val="20"/>
                <w:szCs w:val="20"/>
              </w:rPr>
              <w:t>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C4D5E">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C4D5E">
            <w:pPr>
              <w:ind w:firstLine="0"/>
              <w:jc w:val="center"/>
              <w:rPr>
                <w:sz w:val="20"/>
                <w:szCs w:val="20"/>
              </w:rPr>
            </w:pPr>
            <w:r w:rsidRPr="00F37BFA">
              <w:rPr>
                <w:sz w:val="20"/>
                <w:szCs w:val="20"/>
              </w:rPr>
              <w:t>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C4D5E">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061A54">
            <w:pPr>
              <w:ind w:firstLine="0"/>
              <w:jc w:val="left"/>
              <w:rPr>
                <w:sz w:val="20"/>
                <w:szCs w:val="20"/>
              </w:rPr>
            </w:pPr>
            <w:r w:rsidRPr="00F37BFA">
              <w:rPr>
                <w:sz w:val="20"/>
                <w:szCs w:val="20"/>
              </w:rPr>
              <w:t>Управление образования администрации муниципального района «Монгун-Тайгинский кожуун РТ»</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061A54">
            <w:pPr>
              <w:ind w:firstLine="0"/>
              <w:jc w:val="left"/>
              <w:rPr>
                <w:sz w:val="20"/>
                <w:szCs w:val="20"/>
              </w:rPr>
            </w:pPr>
            <w:r w:rsidRPr="00F37BFA">
              <w:rPr>
                <w:sz w:val="20"/>
                <w:szCs w:val="20"/>
              </w:rPr>
              <w:t>оказание психолого-педагогической помощи родителям (законным представителям), воспитывающим детей дошкольного возраста в условиях семьи</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061A54">
            <w:pPr>
              <w:ind w:firstLine="0"/>
              <w:jc w:val="left"/>
              <w:rPr>
                <w:sz w:val="20"/>
                <w:szCs w:val="20"/>
              </w:rPr>
            </w:pPr>
            <w:r w:rsidRPr="00F37BFA">
              <w:rPr>
                <w:sz w:val="20"/>
                <w:szCs w:val="20"/>
              </w:rPr>
              <w:t>доля детей в возрасте от 3 до 7 лет, получающих дошкольную образовательную услугу и (или) услугу по присмотру и уходу, содержанию в организациях различной организационно-правовой формы и формы собственности, в общей численности детей от 3 до 7 лет, скорректированной на численность детей в возрасте 5 - 6 лет, обучающихся по программам начального общего образования</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1</w:t>
            </w:r>
            <w:r w:rsidR="009E5CFD" w:rsidRPr="00F37BFA">
              <w:rPr>
                <w:sz w:val="20"/>
                <w:szCs w:val="20"/>
              </w:rPr>
              <w:t>1</w:t>
            </w:r>
            <w:r w:rsidRPr="00F37BFA">
              <w:rPr>
                <w:sz w:val="20"/>
                <w:szCs w:val="20"/>
              </w:rPr>
              <w:t>.2.</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 xml:space="preserve">Участие в конкурсных </w:t>
            </w:r>
            <w:r w:rsidRPr="00F37BFA">
              <w:rPr>
                <w:sz w:val="20"/>
                <w:szCs w:val="20"/>
              </w:rPr>
              <w:lastRenderedPageBreak/>
              <w:t>мероприятиях на получение грантов в форме субсидий из федерального бюджета юридическим лицам в целях обеспечения реализации задач Федеральной целевой программы развития образования на 2018 - 2020 годы (дошкольное образование)</w:t>
            </w:r>
            <w:r w:rsidRPr="00F37BFA">
              <w:rPr>
                <w:sz w:val="20"/>
                <w:szCs w:val="20"/>
              </w:rPr>
              <w:br/>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lastRenderedPageBreak/>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094C5D" w:rsidP="009E5CFD">
            <w:pPr>
              <w:ind w:firstLine="0"/>
              <w:jc w:val="left"/>
              <w:rPr>
                <w:sz w:val="20"/>
                <w:szCs w:val="20"/>
              </w:rPr>
            </w:pPr>
            <w:r w:rsidRPr="00F37BFA">
              <w:rPr>
                <w:sz w:val="20"/>
                <w:szCs w:val="20"/>
              </w:rPr>
              <w:t>У</w:t>
            </w:r>
            <w:r w:rsidR="00F24EC7" w:rsidRPr="00F37BFA">
              <w:rPr>
                <w:sz w:val="20"/>
                <w:szCs w:val="20"/>
              </w:rPr>
              <w:t>правление</w:t>
            </w:r>
            <w:r w:rsidRPr="00F37BFA">
              <w:rPr>
                <w:sz w:val="20"/>
                <w:szCs w:val="20"/>
              </w:rPr>
              <w:t xml:space="preserve"> </w:t>
            </w:r>
            <w:r w:rsidR="00F24EC7" w:rsidRPr="00F37BFA">
              <w:rPr>
                <w:sz w:val="20"/>
                <w:szCs w:val="20"/>
              </w:rPr>
              <w:t xml:space="preserve"> образования </w:t>
            </w:r>
            <w:r w:rsidR="00F24EC7" w:rsidRPr="00F37BFA">
              <w:rPr>
                <w:sz w:val="20"/>
                <w:szCs w:val="20"/>
              </w:rPr>
              <w:lastRenderedPageBreak/>
              <w:t>администрации муниципального района «Монгун-Тайгинский кожуун РТ»</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lastRenderedPageBreak/>
              <w:t>оказание психолого-</w:t>
            </w:r>
            <w:r w:rsidRPr="00F37BFA">
              <w:rPr>
                <w:sz w:val="20"/>
                <w:szCs w:val="20"/>
              </w:rPr>
              <w:lastRenderedPageBreak/>
              <w:t>педагогической помощи родителям (законным представителям), воспитывающим детей дошкольного возраста в условиях семьи</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lastRenderedPageBreak/>
              <w:t xml:space="preserve">доля детей в возрасте от 3 </w:t>
            </w:r>
            <w:r w:rsidRPr="00F37BFA">
              <w:rPr>
                <w:sz w:val="20"/>
                <w:szCs w:val="20"/>
              </w:rPr>
              <w:lastRenderedPageBreak/>
              <w:t>до 7 лет, получающих дошкольную образовательную услугу и (или) услугу по присмотру и уходу, содержанию в организациях различной организационно-правовой формы и формы собственности, в общей численности детей от 3 до 7 лет, скорректированной на численность детей в возрасте 5 - 6 лет, обучающихся по программам начального общего образования</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lastRenderedPageBreak/>
              <w:t>1</w:t>
            </w:r>
            <w:r w:rsidR="009E5CFD" w:rsidRPr="00F37BFA">
              <w:rPr>
                <w:sz w:val="20"/>
                <w:szCs w:val="20"/>
              </w:rPr>
              <w:t>1</w:t>
            </w:r>
            <w:r w:rsidRPr="00F37BFA">
              <w:rPr>
                <w:sz w:val="20"/>
                <w:szCs w:val="20"/>
              </w:rPr>
              <w:t>.3.</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Экспертно-аналитическая поддержка муниципальных органов управления образования по дошкольному образованию, в том числе:</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 xml:space="preserve">Администрация муниципального района «Монгун-Тайгинский кожуун Республики Тыва», управление </w:t>
            </w:r>
            <w:r w:rsidRPr="00F37BFA">
              <w:rPr>
                <w:sz w:val="20"/>
                <w:szCs w:val="20"/>
              </w:rPr>
              <w:lastRenderedPageBreak/>
              <w:t>образования администрации муниципального района «Монгун-Тайгинский кожуун РТ»</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lastRenderedPageBreak/>
              <w:t xml:space="preserve">оказание психолого-педагогической помощи родителям (законным представителям), воспитывающим детей </w:t>
            </w:r>
            <w:r w:rsidRPr="00F37BFA">
              <w:rPr>
                <w:sz w:val="20"/>
                <w:szCs w:val="20"/>
              </w:rPr>
              <w:lastRenderedPageBreak/>
              <w:t>дошкольного возраста в условиях семьи</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lastRenderedPageBreak/>
              <w:t xml:space="preserve">доля детей в возрасте от 3 до 7 лет, получающих дошкольную образовательную услугу и (или) услугу по присмотру и уходу, </w:t>
            </w:r>
            <w:r w:rsidRPr="00F37BFA">
              <w:rPr>
                <w:sz w:val="20"/>
                <w:szCs w:val="20"/>
              </w:rPr>
              <w:lastRenderedPageBreak/>
              <w:t>содержанию в организациях различной организационно-правовой формы и формы собственности, в общей численности детей от 3 до 7 лет, скорректированной на численность детей в возрасте 5 - 6 лет, обучающихся по программам начального общего образования</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lastRenderedPageBreak/>
              <w:t>1</w:t>
            </w:r>
            <w:r w:rsidR="009E5CFD" w:rsidRPr="00F37BFA">
              <w:rPr>
                <w:sz w:val="20"/>
                <w:szCs w:val="20"/>
              </w:rPr>
              <w:t>1</w:t>
            </w:r>
            <w:r w:rsidRPr="00F37BFA">
              <w:rPr>
                <w:sz w:val="20"/>
                <w:szCs w:val="20"/>
              </w:rPr>
              <w:t>.3.1.</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Создание инфраструктуры сопровождения раннего развития детей до 3 лет, в том числе:</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Администрация муниципального района «Монгун-Тайгинский кожуун Республики Тыва», управление образования администрации муниципального района «Монгун-Тайгинский кожуун РТ»</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оказание психолого-педагогической помощи родителям (законным представителям), воспитывающим детей дошкольного возраста в условиях семьи</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 xml:space="preserve">доступность дошкольного образования для детей от 1 до 3 лет (отношение численности детей 1-3 лет, которым предоставлена возможность получать услуги дошкольного образования, к численности </w:t>
            </w:r>
            <w:r w:rsidRPr="00F37BFA">
              <w:rPr>
                <w:sz w:val="20"/>
                <w:szCs w:val="20"/>
              </w:rPr>
              <w:lastRenderedPageBreak/>
              <w:t>детей в возрасте 1 - 3 лет)</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jc w:val="center"/>
              <w:rPr>
                <w:sz w:val="20"/>
                <w:szCs w:val="20"/>
              </w:rPr>
            </w:pPr>
            <w:r w:rsidRPr="00F37BFA">
              <w:rPr>
                <w:sz w:val="20"/>
                <w:szCs w:val="20"/>
              </w:rPr>
              <w:lastRenderedPageBreak/>
              <w:t>1</w:t>
            </w:r>
            <w:r w:rsidR="009E5CFD" w:rsidRPr="00F37BFA">
              <w:rPr>
                <w:sz w:val="20"/>
                <w:szCs w:val="20"/>
              </w:rPr>
              <w:t>1</w:t>
            </w:r>
            <w:r w:rsidRPr="00F37BFA">
              <w:rPr>
                <w:sz w:val="20"/>
                <w:szCs w:val="20"/>
              </w:rPr>
              <w:t>.3.1.1.</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rPr>
                <w:sz w:val="20"/>
                <w:szCs w:val="20"/>
              </w:rPr>
            </w:pPr>
            <w:r w:rsidRPr="00F37BFA">
              <w:rPr>
                <w:sz w:val="20"/>
                <w:szCs w:val="20"/>
              </w:rPr>
              <w:t>создание дополнительных мест в образовательных организациях за счет рационального использования имеющихся площадей помещений</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C1677">
            <w:pPr>
              <w:ind w:firstLine="0"/>
              <w:rPr>
                <w:sz w:val="20"/>
                <w:szCs w:val="20"/>
              </w:rPr>
            </w:pPr>
            <w:r w:rsidRPr="00F37BFA">
              <w:rPr>
                <w:sz w:val="20"/>
                <w:szCs w:val="20"/>
              </w:rPr>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Управление  образования администрации муниципального района «Монгун-Тайгинский кожуун РТ»</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оказание психолого-педагогической помощи родителям (законным представителям), воспитывающим детей дошкольного возраста в условиях семьи</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доступность дошкольного образования для детей от 0 до 3 лет (отношение численности детей 0 - 3 лет, которым предоставлена возможность получать услуги дошкольного образования, к численности детей в возрасте 0 - 3 лет), доля детей в возрасте от 3 до 7 лет, получающих дошкольную образовательную услугу и (или) услугу по их содержанию в организациях различной организационно-</w:t>
            </w:r>
            <w:r w:rsidRPr="00F37BFA">
              <w:rPr>
                <w:sz w:val="20"/>
                <w:szCs w:val="20"/>
              </w:rPr>
              <w:br/>
              <w:t xml:space="preserve">правовой формы и формы </w:t>
            </w:r>
            <w:r w:rsidRPr="00F37BFA">
              <w:rPr>
                <w:sz w:val="20"/>
                <w:szCs w:val="20"/>
              </w:rPr>
              <w:lastRenderedPageBreak/>
              <w:t>собственности, в общей численности детей от 3 до 7 лет</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jc w:val="center"/>
              <w:rPr>
                <w:sz w:val="20"/>
                <w:szCs w:val="20"/>
              </w:rPr>
            </w:pPr>
            <w:r w:rsidRPr="00F37BFA">
              <w:rPr>
                <w:sz w:val="20"/>
                <w:szCs w:val="20"/>
              </w:rPr>
              <w:lastRenderedPageBreak/>
              <w:t>1</w:t>
            </w:r>
            <w:r w:rsidR="009E5CFD" w:rsidRPr="00F37BFA">
              <w:rPr>
                <w:sz w:val="20"/>
                <w:szCs w:val="20"/>
              </w:rPr>
              <w:t>1</w:t>
            </w:r>
            <w:r w:rsidRPr="00F37BFA">
              <w:rPr>
                <w:sz w:val="20"/>
                <w:szCs w:val="20"/>
              </w:rPr>
              <w:t>.3.1.2.</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развитие вариативных форм дошкольного образования (создание центров игровой поддержки, лекотек, дошкольных мини-центров, кратковременных групп и др.)</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Администрация муниципального района «Монгун-Тайгинский кожуун Республики Тыва», управление образования администрации муниципального района «Монгун-Тайгинский кожуун РТ»</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оказание психолого-педагогической помощи родителям (законным представителям), воспитывающим детей дошкольного возраста в условиях семьи</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доступность дошкольного образования для детей от 1 до 3 лет (отношение численности детей 1-3 лет, которым предоставлена возможность получать услуги дошкольного образования, к численности детей в возрасте 1-3 лет), доля детей в возрасте от 3 до 7 лет, получающих дошкольную образовательную услугу и (или) услугу по их содержанию в организациях различной организационно-</w:t>
            </w:r>
            <w:r w:rsidRPr="00F37BFA">
              <w:rPr>
                <w:sz w:val="20"/>
                <w:szCs w:val="20"/>
              </w:rPr>
              <w:br/>
              <w:t xml:space="preserve">правовой формы и </w:t>
            </w:r>
            <w:r w:rsidRPr="00F37BFA">
              <w:rPr>
                <w:sz w:val="20"/>
                <w:szCs w:val="20"/>
              </w:rPr>
              <w:lastRenderedPageBreak/>
              <w:t>формы собственности, в общей численности детей от 3 до 7 лет</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jc w:val="center"/>
              <w:rPr>
                <w:sz w:val="20"/>
                <w:szCs w:val="20"/>
              </w:rPr>
            </w:pPr>
            <w:r w:rsidRPr="00F37BFA">
              <w:rPr>
                <w:sz w:val="20"/>
                <w:szCs w:val="20"/>
              </w:rPr>
              <w:lastRenderedPageBreak/>
              <w:t>1</w:t>
            </w:r>
            <w:r w:rsidR="009E5CFD" w:rsidRPr="00F37BFA">
              <w:rPr>
                <w:sz w:val="20"/>
                <w:szCs w:val="20"/>
              </w:rPr>
              <w:t>1</w:t>
            </w:r>
            <w:r w:rsidRPr="00F37BFA">
              <w:rPr>
                <w:sz w:val="20"/>
                <w:szCs w:val="20"/>
              </w:rPr>
              <w:t>.3.1.3.</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создание и обеспечение функционирования web-страницы "Домашний детский сад" по информационному сопровождению родителей (законных представителей)</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Администрация муниципального района «Монгун-Тайгинский кожуун Республики Тыва», управление образования администрации муниципального района «Монгун-Тайгинский кожуун РТ»</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оказание психолого-педагогической помощи родителям (законным представителям), воспитывающим детей дошкольного возраста в условиях семьи</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доступность дошкольного образования для детей от 1 до 3 лет (отношение численности детей 1 - 3 лет, которым предоставлена возможность получать услуги дошкольного образования, к численности детей в возрасте 1 - 3 лет)</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1</w:t>
            </w:r>
            <w:r w:rsidR="009E5CFD" w:rsidRPr="00F37BFA">
              <w:rPr>
                <w:sz w:val="20"/>
                <w:szCs w:val="20"/>
              </w:rPr>
              <w:t>1</w:t>
            </w:r>
            <w:r w:rsidRPr="00F37BFA">
              <w:rPr>
                <w:sz w:val="20"/>
                <w:szCs w:val="20"/>
              </w:rPr>
              <w:t>.3.2.</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Организация деятельности консультативных пунктов</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Администрация муниципального района «Монгун-Тайгинский кожуун Республики Тыва», управление образования администрации муниципального района «Монгун-</w:t>
            </w:r>
            <w:r w:rsidRPr="00F37BFA">
              <w:rPr>
                <w:sz w:val="20"/>
                <w:szCs w:val="20"/>
              </w:rPr>
              <w:lastRenderedPageBreak/>
              <w:t>Тайгинский кожуун РТ»</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lastRenderedPageBreak/>
              <w:t>сокращение дефицита мест; обеспечение получение качественного дошкольного образования детьми в возрасте от 0 до 7 лет, равных стартовых возможностей при обучении в школе, высокой степени социализации</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 xml:space="preserve">доступность дошкольного образования для детей от 1 до 3 лет (отношение численности детей 1-3 лет, которым предоставлена возможность получать услуги дошкольного образования, </w:t>
            </w:r>
            <w:r w:rsidRPr="00F37BFA">
              <w:rPr>
                <w:sz w:val="20"/>
                <w:szCs w:val="20"/>
              </w:rPr>
              <w:lastRenderedPageBreak/>
              <w:t>к численности детей в возрасте 1-3 лет), доля детей в возрасте от 3 до 7 лет, получающих дошкольную образовательную услугу и (или) услугу по их содержанию в организациях различной организационно-</w:t>
            </w:r>
            <w:r w:rsidRPr="00F37BFA">
              <w:rPr>
                <w:sz w:val="20"/>
                <w:szCs w:val="20"/>
              </w:rPr>
              <w:br/>
              <w:t>правовой формы и формы собственности, в общей численности детей от 3 до 7 лет</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lastRenderedPageBreak/>
              <w:t>1</w:t>
            </w:r>
            <w:r w:rsidR="009E5CFD" w:rsidRPr="00F37BFA">
              <w:rPr>
                <w:sz w:val="20"/>
                <w:szCs w:val="20"/>
              </w:rPr>
              <w:t>1</w:t>
            </w:r>
            <w:r w:rsidRPr="00F37BFA">
              <w:rPr>
                <w:sz w:val="20"/>
                <w:szCs w:val="20"/>
              </w:rPr>
              <w:t>.3.3.</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открытие дошкольных групп представителями малого и среднего бизнеса</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 xml:space="preserve">Администрация муниципального района «Монгун-Тайгинский кожуун Республики Тыва», управление образования администрации муниципального района </w:t>
            </w:r>
            <w:r w:rsidRPr="00F37BFA">
              <w:rPr>
                <w:sz w:val="20"/>
                <w:szCs w:val="20"/>
              </w:rPr>
              <w:lastRenderedPageBreak/>
              <w:t>«Монгун-Тайгинский кожуун РТ»</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lastRenderedPageBreak/>
              <w:t xml:space="preserve">сокращение дефицита мест; обеспечение получения качественного дошкольного образования детьми в возрасте от 0 до 7 лет, равных стартовых возможностей при обучении в школе; формирование </w:t>
            </w:r>
            <w:r w:rsidRPr="00F37BFA">
              <w:rPr>
                <w:sz w:val="20"/>
                <w:szCs w:val="20"/>
              </w:rPr>
              <w:lastRenderedPageBreak/>
              <w:t>базовых навыков общения и сотрудничества</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lastRenderedPageBreak/>
              <w:t xml:space="preserve">доступность дошкольного образования для детей от 1 до 3 лет (отношение численности детей 1-3 лет, которым предоставлена возможность получать услуги дошкольного </w:t>
            </w:r>
            <w:r w:rsidRPr="00F37BFA">
              <w:rPr>
                <w:sz w:val="20"/>
                <w:szCs w:val="20"/>
              </w:rPr>
              <w:lastRenderedPageBreak/>
              <w:t>образования, к численности детей в возрасте 1 - 3 лет), доля детей в возрасте от 3 до 7 лет, получающих дошкольную образовательную услугу и (или) услугу по их содержанию в организациях различной организационно-</w:t>
            </w:r>
            <w:r w:rsidRPr="00F37BFA">
              <w:rPr>
                <w:sz w:val="20"/>
                <w:szCs w:val="20"/>
              </w:rPr>
              <w:br/>
              <w:t>правовой формы и формы собственности, в общей численности детей от 3 до 7 лет</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lastRenderedPageBreak/>
              <w:t>1</w:t>
            </w:r>
            <w:r w:rsidR="009E5CFD" w:rsidRPr="00F37BFA">
              <w:rPr>
                <w:sz w:val="20"/>
                <w:szCs w:val="20"/>
              </w:rPr>
              <w:t>1</w:t>
            </w:r>
            <w:r w:rsidRPr="00F37BFA">
              <w:rPr>
                <w:sz w:val="20"/>
                <w:szCs w:val="20"/>
              </w:rPr>
              <w:t>.3.4.</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 xml:space="preserve">Мониторинг достижения муниципальными органами исполнительной власти показателей по дошкольному образованию, в том числе: - численность детей, охваченных дошкольным образованием в организациях всех </w:t>
            </w:r>
            <w:r w:rsidRPr="00F37BFA">
              <w:rPr>
                <w:sz w:val="20"/>
                <w:szCs w:val="20"/>
              </w:rPr>
              <w:lastRenderedPageBreak/>
              <w:t>форм собственности; - численность детей, поставленных на учет для предоставления места в дошкольные организации, у которых желаемая дата зачисления не позднее 1 сентября текущего года, но не обеспеченных местом на 1 сентября текущего года</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lastRenderedPageBreak/>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Администрация муниципального района «Монгун-Тайгинский кожуун Республики Тыва», управление образования администрации муниципально</w:t>
            </w:r>
            <w:r w:rsidRPr="00F37BFA">
              <w:rPr>
                <w:sz w:val="20"/>
                <w:szCs w:val="20"/>
              </w:rPr>
              <w:lastRenderedPageBreak/>
              <w:t>го района «Монгун-Тайгинский кожуун РТ»</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lastRenderedPageBreak/>
              <w:t xml:space="preserve">сокращение дефицита мест; обеспечение получение качественного дошкольного образования детьми в возрасте от 3 до 7 лет, равных стартовых возможностей при обучении в школе, высокой </w:t>
            </w:r>
            <w:r w:rsidRPr="00F37BFA">
              <w:rPr>
                <w:sz w:val="20"/>
                <w:szCs w:val="20"/>
              </w:rPr>
              <w:lastRenderedPageBreak/>
              <w:t>степени социализации, формирование базовых навыков общения и сотрудничества</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lastRenderedPageBreak/>
              <w:t>доля детей в возрасте от 3 до 7 лет, получающих дошкольную образовательную услугу и (или) услугу по их содержанию в организациях различной организацион</w:t>
            </w:r>
            <w:r w:rsidRPr="00F37BFA">
              <w:rPr>
                <w:sz w:val="20"/>
                <w:szCs w:val="20"/>
              </w:rPr>
              <w:lastRenderedPageBreak/>
              <w:t>но-правовой формы и формы собственности, в общей численности детей от 3 до 7 лет</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lastRenderedPageBreak/>
              <w:t>1</w:t>
            </w:r>
            <w:r w:rsidR="009E5CFD" w:rsidRPr="00F37BFA">
              <w:rPr>
                <w:sz w:val="20"/>
                <w:szCs w:val="20"/>
              </w:rPr>
              <w:t>1</w:t>
            </w:r>
            <w:r w:rsidRPr="00F37BFA">
              <w:rPr>
                <w:sz w:val="20"/>
                <w:szCs w:val="20"/>
              </w:rPr>
              <w:t>.3.5.</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Мониторинг зачисления детей в дошкольные учреждения (учет желаемой даты поступления)</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Администрация муниципального района «Монгун-Тайгинский кожуун Республики Тыва», управление образования администрации муниципального района «Монгун-Тайгинский кожуун РТ»</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обеспечение равных условий получения качественного дошкольного образования для каждого ребенка дошкольного возраста</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доля детей в возрасте от 3 до 7 лет, получающих дошкольную образовательную услугу и (или) услугу по их содержанию в организациях различной организационно-правовой формы и формы собственности, в общей численности детей от 3 до 7 лет</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1</w:t>
            </w:r>
            <w:r w:rsidR="009E5CFD" w:rsidRPr="00F37BFA">
              <w:rPr>
                <w:sz w:val="20"/>
                <w:szCs w:val="20"/>
              </w:rPr>
              <w:t>1</w:t>
            </w:r>
            <w:r w:rsidRPr="00F37BFA">
              <w:rPr>
                <w:sz w:val="20"/>
                <w:szCs w:val="20"/>
              </w:rPr>
              <w:t>.3.6.</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 xml:space="preserve">Мониторинг родительской платы в муниципальных </w:t>
            </w:r>
            <w:r w:rsidRPr="00F37BFA">
              <w:rPr>
                <w:sz w:val="20"/>
                <w:szCs w:val="20"/>
              </w:rPr>
              <w:lastRenderedPageBreak/>
              <w:t>дошкольных учреждениях</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lastRenderedPageBreak/>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 xml:space="preserve">управление образования администрации </w:t>
            </w:r>
            <w:r w:rsidRPr="00F37BFA">
              <w:rPr>
                <w:sz w:val="20"/>
                <w:szCs w:val="20"/>
              </w:rPr>
              <w:lastRenderedPageBreak/>
              <w:t>муниципального района «Монгун-Тайгинский кожуун РТ»</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lastRenderedPageBreak/>
              <w:t xml:space="preserve">социальная поддержка семей, имеющих 2 и </w:t>
            </w:r>
            <w:r w:rsidRPr="00F37BFA">
              <w:rPr>
                <w:sz w:val="20"/>
                <w:szCs w:val="20"/>
              </w:rPr>
              <w:lastRenderedPageBreak/>
              <w:t>более детей</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lastRenderedPageBreak/>
              <w:t xml:space="preserve">доля детей в возрасте от 3 до 7 лет, получающих </w:t>
            </w:r>
            <w:r w:rsidRPr="00F37BFA">
              <w:rPr>
                <w:sz w:val="20"/>
                <w:szCs w:val="20"/>
              </w:rPr>
              <w:lastRenderedPageBreak/>
              <w:t>дошкольную образовательную услугу и (или) услугу по их содержанию в организациях различной организационно-правовой формы и формы собственности, в общей численности детей от 3 до 7 лет</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lastRenderedPageBreak/>
              <w:t>1</w:t>
            </w:r>
            <w:r w:rsidR="009E5CFD" w:rsidRPr="00F37BFA">
              <w:rPr>
                <w:sz w:val="20"/>
                <w:szCs w:val="20"/>
              </w:rPr>
              <w:t>1</w:t>
            </w:r>
            <w:r w:rsidRPr="00F37BFA">
              <w:rPr>
                <w:sz w:val="20"/>
                <w:szCs w:val="20"/>
              </w:rPr>
              <w:t>.3.7.</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Мониторинг численности педагогов, прошедших повышение квалификации свыше 16 часов, в условиях действия федерального государственного образовательного стандарта дошкольного образования</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Управление  образования администрации муниципального района «Монгун-Тайгинский кожуун Республики Тыва»</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обеспечение мотивации к повышению качества образования и непрерывному профессиональному развитию; повышение качества дошкольного образования</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доля детей в возрасте от 3 до 7 лет, получающих дошкольную образовательную услугу и (или) услугу по их содержанию в организациях различной организационно-правовой формы и формы собственности, в общей численности детей от 3 до 7 лет</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1</w:t>
            </w:r>
            <w:r w:rsidR="009E5CFD" w:rsidRPr="00F37BFA">
              <w:rPr>
                <w:sz w:val="20"/>
                <w:szCs w:val="20"/>
              </w:rPr>
              <w:t>1</w:t>
            </w:r>
            <w:r w:rsidRPr="00F37BFA">
              <w:rPr>
                <w:sz w:val="20"/>
                <w:szCs w:val="20"/>
              </w:rPr>
              <w:t>.3.8.</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 xml:space="preserve">Внедрение федерального государственного </w:t>
            </w:r>
            <w:r w:rsidRPr="00F37BFA">
              <w:rPr>
                <w:sz w:val="20"/>
                <w:szCs w:val="20"/>
              </w:rPr>
              <w:lastRenderedPageBreak/>
              <w:t>образовательного стандарта дошкольного образования, в том числе:</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lastRenderedPageBreak/>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управление образования администраци</w:t>
            </w:r>
            <w:r w:rsidRPr="00F37BFA">
              <w:rPr>
                <w:sz w:val="20"/>
                <w:szCs w:val="20"/>
              </w:rPr>
              <w:lastRenderedPageBreak/>
              <w:t>и муниципального района «Монгун-Тайгинский кожуун РТ»</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lastRenderedPageBreak/>
              <w:t xml:space="preserve">обеспечение мотивации к повышению </w:t>
            </w:r>
            <w:r w:rsidRPr="00F37BFA">
              <w:rPr>
                <w:sz w:val="20"/>
                <w:szCs w:val="20"/>
              </w:rPr>
              <w:lastRenderedPageBreak/>
              <w:t>качества образования и непрерывному профессиональному развитию; повышение качества дошкольного образования</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lastRenderedPageBreak/>
              <w:t xml:space="preserve">доля детей в возрасте от 3 до 7 лет, </w:t>
            </w:r>
            <w:r w:rsidRPr="00F37BFA">
              <w:rPr>
                <w:sz w:val="20"/>
                <w:szCs w:val="20"/>
              </w:rPr>
              <w:lastRenderedPageBreak/>
              <w:t>получающих дошкольную образовательную услугу и (или) услугу по их содержанию в организациях различной организационно-правовой формы и формы собственности, в общей численности детей от 3 до 7 лет</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jc w:val="center"/>
              <w:rPr>
                <w:sz w:val="20"/>
                <w:szCs w:val="20"/>
              </w:rPr>
            </w:pPr>
            <w:r w:rsidRPr="00F37BFA">
              <w:rPr>
                <w:sz w:val="20"/>
                <w:szCs w:val="20"/>
              </w:rPr>
              <w:lastRenderedPageBreak/>
              <w:t>1</w:t>
            </w:r>
            <w:r w:rsidR="009E5CFD" w:rsidRPr="00F37BFA">
              <w:rPr>
                <w:sz w:val="20"/>
                <w:szCs w:val="20"/>
              </w:rPr>
              <w:t>1</w:t>
            </w:r>
            <w:r w:rsidRPr="00F37BFA">
              <w:rPr>
                <w:sz w:val="20"/>
                <w:szCs w:val="20"/>
              </w:rPr>
              <w:t>.3.8.1.</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организационно-методическое сопровождение педагогов при подготовке к аттестации</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2018</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управление образования администрации муниципального района «Монгун-Тайгинский кожуун РТ»</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обеспечение мотивации к повышению качества образования и непрерывному профессиональному развитию; повышение качества дошкольного образования</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доля детей в возрасте от 3 до 7 лет, получающих дошкольную образовательную услугу и (или) услугу по их содержанию в организациях различной организационно-правовой формы и формы собственности, в общей численности детей от 3 до 7 лет</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jc w:val="center"/>
              <w:rPr>
                <w:sz w:val="20"/>
                <w:szCs w:val="20"/>
              </w:rPr>
            </w:pPr>
            <w:r w:rsidRPr="00F37BFA">
              <w:rPr>
                <w:sz w:val="20"/>
                <w:szCs w:val="20"/>
              </w:rPr>
              <w:t>1</w:t>
            </w:r>
            <w:r w:rsidR="009E5CFD" w:rsidRPr="00F37BFA">
              <w:rPr>
                <w:sz w:val="20"/>
                <w:szCs w:val="20"/>
              </w:rPr>
              <w:t>1</w:t>
            </w:r>
            <w:r w:rsidRPr="00F37BFA">
              <w:rPr>
                <w:sz w:val="20"/>
                <w:szCs w:val="20"/>
              </w:rPr>
              <w:t>.3.8.</w:t>
            </w:r>
            <w:r w:rsidRPr="00F37BFA">
              <w:rPr>
                <w:sz w:val="20"/>
                <w:szCs w:val="20"/>
              </w:rPr>
              <w:lastRenderedPageBreak/>
              <w:t>2.</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lastRenderedPageBreak/>
              <w:t xml:space="preserve">Участие в курсах повышения </w:t>
            </w:r>
            <w:r w:rsidRPr="00F37BFA">
              <w:rPr>
                <w:sz w:val="20"/>
                <w:szCs w:val="20"/>
              </w:rPr>
              <w:lastRenderedPageBreak/>
              <w:t>квалификации кадрового резерва руководителей дошкольных организаций</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552EE">
            <w:pPr>
              <w:ind w:firstLine="0"/>
              <w:jc w:val="center"/>
              <w:rPr>
                <w:sz w:val="20"/>
                <w:szCs w:val="20"/>
              </w:rPr>
            </w:pPr>
            <w:r w:rsidRPr="00F37BFA">
              <w:rPr>
                <w:sz w:val="20"/>
                <w:szCs w:val="20"/>
              </w:rPr>
              <w:lastRenderedPageBreak/>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10907" w:rsidP="008552EE">
            <w:pPr>
              <w:ind w:firstLine="0"/>
              <w:jc w:val="center"/>
              <w:rPr>
                <w:sz w:val="20"/>
                <w:szCs w:val="20"/>
              </w:rPr>
            </w:pPr>
            <w:r w:rsidRPr="00F37BFA">
              <w:rPr>
                <w:sz w:val="20"/>
                <w:szCs w:val="20"/>
              </w:rPr>
              <w:t>65,3</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552EE">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10907" w:rsidP="008552EE">
            <w:pPr>
              <w:ind w:firstLine="0"/>
              <w:jc w:val="center"/>
              <w:rPr>
                <w:sz w:val="20"/>
                <w:szCs w:val="20"/>
              </w:rPr>
            </w:pPr>
            <w:r w:rsidRPr="00F37BFA">
              <w:rPr>
                <w:sz w:val="20"/>
                <w:szCs w:val="20"/>
              </w:rPr>
              <w:t>65,3</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552EE">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 xml:space="preserve">Управление образование </w:t>
            </w:r>
            <w:r w:rsidRPr="00F37BFA">
              <w:rPr>
                <w:sz w:val="20"/>
                <w:szCs w:val="20"/>
              </w:rPr>
              <w:lastRenderedPageBreak/>
              <w:t>администрации муниципального  района «Монгун-Тайгинский кожуун Республики Тыва»</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lastRenderedPageBreak/>
              <w:t xml:space="preserve">обеспечение мотивации к </w:t>
            </w:r>
            <w:r w:rsidRPr="00F37BFA">
              <w:rPr>
                <w:sz w:val="20"/>
                <w:szCs w:val="20"/>
              </w:rPr>
              <w:lastRenderedPageBreak/>
              <w:t>повышению качества образования и непрерывному профессиональному развитию; повышение качества дошкольного образования</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lastRenderedPageBreak/>
              <w:t xml:space="preserve">доля детей в возрасте от 3 </w:t>
            </w:r>
            <w:r w:rsidRPr="00F37BFA">
              <w:rPr>
                <w:sz w:val="20"/>
                <w:szCs w:val="20"/>
              </w:rPr>
              <w:lastRenderedPageBreak/>
              <w:t>до 7 лет, получающих дошкольную образовательную услугу и (или) услугу по их содержанию в организациях различной организационно-правовой формы и формы собственности, в общей численности детей от 3 до 7 лет</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jc w:val="center"/>
              <w:rPr>
                <w:sz w:val="20"/>
                <w:szCs w:val="20"/>
              </w:rPr>
            </w:pPr>
            <w:r w:rsidRPr="00F37BFA">
              <w:rPr>
                <w:sz w:val="20"/>
                <w:szCs w:val="20"/>
              </w:rPr>
              <w:lastRenderedPageBreak/>
              <w:t>1</w:t>
            </w:r>
            <w:r w:rsidR="009E5CFD" w:rsidRPr="00F37BFA">
              <w:rPr>
                <w:sz w:val="20"/>
                <w:szCs w:val="20"/>
              </w:rPr>
              <w:t>1</w:t>
            </w:r>
            <w:r w:rsidRPr="00F37BFA">
              <w:rPr>
                <w:sz w:val="20"/>
                <w:szCs w:val="20"/>
              </w:rPr>
              <w:t>.3.8.3.</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участие педагогов в конкурсах профессионального мастерства</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200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200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Управление образования администрации муниципального района «Монгун-Тайгинский кожуун РТ»</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повышение качества дошкольного образования</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доля детей в возрасте от 3 до 7 лет, получающих дошкольную образовательную услугу и (или) услугу по их содержанию в организациях различной организационно-правовой формы и формы собственности, в общей численности детей от 3 до 7 лет</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jc w:val="center"/>
              <w:rPr>
                <w:sz w:val="20"/>
                <w:szCs w:val="20"/>
              </w:rPr>
            </w:pPr>
            <w:r w:rsidRPr="00F37BFA">
              <w:rPr>
                <w:sz w:val="20"/>
                <w:szCs w:val="20"/>
              </w:rPr>
              <w:t>1</w:t>
            </w:r>
            <w:r w:rsidR="009E5CFD" w:rsidRPr="00F37BFA">
              <w:rPr>
                <w:sz w:val="20"/>
                <w:szCs w:val="20"/>
              </w:rPr>
              <w:lastRenderedPageBreak/>
              <w:t>1</w:t>
            </w:r>
            <w:r w:rsidRPr="00F37BFA">
              <w:rPr>
                <w:sz w:val="20"/>
                <w:szCs w:val="20"/>
              </w:rPr>
              <w:t>.3.8.4.</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lastRenderedPageBreak/>
              <w:t xml:space="preserve">мониторинг </w:t>
            </w:r>
            <w:r w:rsidRPr="00F37BFA">
              <w:rPr>
                <w:sz w:val="20"/>
                <w:szCs w:val="20"/>
              </w:rPr>
              <w:lastRenderedPageBreak/>
              <w:t>образовательных организаций, реализующих программы дошкольного образования, в которых обеспечена предметно- пространственная развивающая среда в соответствии с ФГОС дошкольного образования</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lastRenderedPageBreak/>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t xml:space="preserve">Управление </w:t>
            </w:r>
            <w:r w:rsidRPr="00F37BFA">
              <w:rPr>
                <w:sz w:val="20"/>
                <w:szCs w:val="20"/>
              </w:rPr>
              <w:lastRenderedPageBreak/>
              <w:t>образование администрации муниципального  района «Монгун-Тайгинский кожуун Республики Тыва»</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lastRenderedPageBreak/>
              <w:t xml:space="preserve">повышение </w:t>
            </w:r>
            <w:r w:rsidRPr="00F37BFA">
              <w:rPr>
                <w:sz w:val="20"/>
                <w:szCs w:val="20"/>
              </w:rPr>
              <w:lastRenderedPageBreak/>
              <w:t>качества дошкольного образования</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E5CFD">
            <w:pPr>
              <w:ind w:firstLine="0"/>
              <w:jc w:val="left"/>
              <w:rPr>
                <w:sz w:val="20"/>
                <w:szCs w:val="20"/>
              </w:rPr>
            </w:pPr>
            <w:r w:rsidRPr="00F37BFA">
              <w:rPr>
                <w:sz w:val="20"/>
                <w:szCs w:val="20"/>
              </w:rPr>
              <w:lastRenderedPageBreak/>
              <w:t xml:space="preserve">доля детей в </w:t>
            </w:r>
            <w:r w:rsidRPr="00F37BFA">
              <w:rPr>
                <w:sz w:val="20"/>
                <w:szCs w:val="20"/>
              </w:rPr>
              <w:lastRenderedPageBreak/>
              <w:t>возрасте от 3 до 7 лет, получающих дошкольную образовательную услугу и (или) услугу по их содержанию в организациях различной организационно-правовой формы и формы собственности, в общей численности детей от 3 до 7 лет</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lastRenderedPageBreak/>
              <w:t>1</w:t>
            </w:r>
            <w:r w:rsidR="00DC5531" w:rsidRPr="00F37BFA">
              <w:rPr>
                <w:sz w:val="20"/>
                <w:szCs w:val="20"/>
              </w:rPr>
              <w:t>1</w:t>
            </w:r>
            <w:r w:rsidRPr="00F37BFA">
              <w:rPr>
                <w:sz w:val="20"/>
                <w:szCs w:val="20"/>
              </w:rPr>
              <w:t>.4.</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C5531">
            <w:pPr>
              <w:ind w:firstLine="0"/>
              <w:jc w:val="left"/>
              <w:rPr>
                <w:sz w:val="20"/>
                <w:szCs w:val="20"/>
              </w:rPr>
            </w:pPr>
            <w:r w:rsidRPr="00F37BFA">
              <w:rPr>
                <w:sz w:val="20"/>
                <w:szCs w:val="20"/>
              </w:rPr>
              <w:t>Создание условий для развития дошкольного образования путем реконструкции и капитального ремонта зданий дошкольных образовательных организаций</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C5531">
            <w:pPr>
              <w:ind w:firstLine="0"/>
              <w:jc w:val="center"/>
              <w:rPr>
                <w:sz w:val="20"/>
                <w:szCs w:val="20"/>
              </w:rPr>
            </w:pPr>
            <w:r w:rsidRPr="00F37BFA">
              <w:rPr>
                <w:sz w:val="20"/>
                <w:szCs w:val="20"/>
              </w:rPr>
              <w:t>2018 - 2020, в том числе:</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5E53E0" w:rsidP="00DC5531">
            <w:pPr>
              <w:ind w:firstLine="0"/>
              <w:jc w:val="center"/>
              <w:rPr>
                <w:sz w:val="20"/>
                <w:szCs w:val="20"/>
              </w:rPr>
            </w:pPr>
            <w:r w:rsidRPr="00F37BFA">
              <w:rPr>
                <w:sz w:val="20"/>
                <w:szCs w:val="20"/>
              </w:rPr>
              <w:t>9</w:t>
            </w:r>
            <w:r w:rsidR="00C10907" w:rsidRPr="00F37BFA">
              <w:rPr>
                <w:sz w:val="20"/>
                <w:szCs w:val="20"/>
              </w:rPr>
              <w:t>424,860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10907" w:rsidP="00DC5531">
            <w:pPr>
              <w:ind w:firstLine="0"/>
              <w:jc w:val="center"/>
              <w:rPr>
                <w:sz w:val="20"/>
                <w:szCs w:val="20"/>
              </w:rPr>
            </w:pPr>
            <w:r w:rsidRPr="00F37BFA">
              <w:rPr>
                <w:sz w:val="20"/>
                <w:szCs w:val="20"/>
              </w:rPr>
              <w:t>0,00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5E53E0" w:rsidP="00DC5531">
            <w:pPr>
              <w:ind w:firstLine="0"/>
              <w:jc w:val="center"/>
              <w:rPr>
                <w:sz w:val="20"/>
                <w:szCs w:val="20"/>
              </w:rPr>
            </w:pPr>
            <w:r w:rsidRPr="00F37BFA">
              <w:rPr>
                <w:sz w:val="20"/>
                <w:szCs w:val="20"/>
              </w:rPr>
              <w:t>9</w:t>
            </w:r>
            <w:r w:rsidR="00C10907" w:rsidRPr="00F37BFA">
              <w:rPr>
                <w:sz w:val="20"/>
                <w:szCs w:val="20"/>
              </w:rPr>
              <w:t>424,860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C5531">
            <w:pPr>
              <w:ind w:firstLine="0"/>
              <w:jc w:val="center"/>
              <w:rPr>
                <w:sz w:val="20"/>
                <w:szCs w:val="20"/>
              </w:rPr>
            </w:pPr>
            <w:r w:rsidRPr="00F37BFA">
              <w:rPr>
                <w:sz w:val="20"/>
                <w:szCs w:val="20"/>
              </w:rPr>
              <w:t>0,00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C5531">
            <w:pPr>
              <w:ind w:firstLine="0"/>
              <w:jc w:val="left"/>
              <w:rPr>
                <w:sz w:val="20"/>
                <w:szCs w:val="20"/>
              </w:rPr>
            </w:pPr>
            <w:r w:rsidRPr="00F37BFA">
              <w:rPr>
                <w:sz w:val="20"/>
                <w:szCs w:val="20"/>
              </w:rPr>
              <w:t>Администрация муниципального района «Монгун-Тайгинский кожуун Республики Тыва», управление образования администрации муниципального района «Монгун-Тайгинский кожуун РТ»</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C5531">
            <w:pPr>
              <w:ind w:firstLine="0"/>
              <w:jc w:val="left"/>
              <w:rPr>
                <w:sz w:val="20"/>
                <w:szCs w:val="20"/>
              </w:rPr>
            </w:pPr>
            <w:r w:rsidRPr="00F37BFA">
              <w:rPr>
                <w:sz w:val="20"/>
                <w:szCs w:val="20"/>
              </w:rPr>
              <w:t>повышение качества дошкольного образования</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C5531">
            <w:pPr>
              <w:ind w:firstLine="0"/>
              <w:jc w:val="left"/>
              <w:rPr>
                <w:sz w:val="20"/>
                <w:szCs w:val="20"/>
              </w:rPr>
            </w:pPr>
            <w:r w:rsidRPr="00F37BFA">
              <w:rPr>
                <w:sz w:val="20"/>
                <w:szCs w:val="20"/>
              </w:rPr>
              <w:t>доля детей в возрасте от 3 до 7 лет, получающих дошкольную образовательную услугу и (или) услугу по их содержанию в организациях различной организационно-правовой формы и формы собственности, в общей численности детей от 3 до 7 лет</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10907">
            <w:pPr>
              <w:ind w:firstLine="0"/>
              <w:jc w:val="center"/>
              <w:rPr>
                <w:sz w:val="20"/>
                <w:szCs w:val="20"/>
              </w:rPr>
            </w:pPr>
            <w:r w:rsidRPr="00F37BFA">
              <w:rPr>
                <w:sz w:val="20"/>
                <w:szCs w:val="20"/>
              </w:rPr>
              <w:t>2018</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10907" w:rsidP="00C10907">
            <w:pPr>
              <w:ind w:firstLine="0"/>
              <w:jc w:val="center"/>
              <w:rPr>
                <w:sz w:val="20"/>
                <w:szCs w:val="20"/>
              </w:rPr>
            </w:pPr>
            <w:r w:rsidRPr="00F37BFA">
              <w:rPr>
                <w:sz w:val="20"/>
                <w:szCs w:val="20"/>
              </w:rPr>
              <w:t>4805,630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10907">
            <w:pPr>
              <w:ind w:firstLine="0"/>
              <w:jc w:val="center"/>
              <w:rPr>
                <w:sz w:val="20"/>
                <w:szCs w:val="20"/>
              </w:rPr>
            </w:pPr>
            <w:r w:rsidRPr="00F37BFA">
              <w:rPr>
                <w:sz w:val="20"/>
                <w:szCs w:val="20"/>
              </w:rPr>
              <w:t>0,00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10907" w:rsidP="00C10907">
            <w:pPr>
              <w:ind w:firstLine="0"/>
              <w:jc w:val="center"/>
              <w:rPr>
                <w:sz w:val="20"/>
                <w:szCs w:val="20"/>
              </w:rPr>
            </w:pPr>
            <w:r w:rsidRPr="00F37BFA">
              <w:rPr>
                <w:sz w:val="20"/>
                <w:szCs w:val="20"/>
              </w:rPr>
              <w:t>4805,630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10907">
            <w:pPr>
              <w:ind w:firstLine="0"/>
              <w:jc w:val="center"/>
              <w:rPr>
                <w:sz w:val="20"/>
                <w:szCs w:val="20"/>
              </w:rPr>
            </w:pPr>
            <w:r w:rsidRPr="00F37BFA">
              <w:rPr>
                <w:sz w:val="20"/>
                <w:szCs w:val="20"/>
              </w:rPr>
              <w:t>0,00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10907">
            <w:pPr>
              <w:ind w:firstLine="0"/>
              <w:jc w:val="center"/>
              <w:rPr>
                <w:sz w:val="20"/>
                <w:szCs w:val="20"/>
              </w:rPr>
            </w:pPr>
            <w:r w:rsidRPr="00F37BFA">
              <w:rPr>
                <w:sz w:val="20"/>
                <w:szCs w:val="20"/>
              </w:rPr>
              <w:t>2019</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10907" w:rsidP="00C10907">
            <w:pPr>
              <w:ind w:firstLine="0"/>
              <w:jc w:val="center"/>
              <w:rPr>
                <w:sz w:val="20"/>
                <w:szCs w:val="20"/>
              </w:rPr>
            </w:pPr>
            <w:r w:rsidRPr="00F37BFA">
              <w:rPr>
                <w:sz w:val="20"/>
                <w:szCs w:val="20"/>
              </w:rPr>
              <w:t>4619,230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10907">
            <w:pPr>
              <w:ind w:firstLine="0"/>
              <w:jc w:val="center"/>
              <w:rPr>
                <w:sz w:val="20"/>
                <w:szCs w:val="20"/>
              </w:rPr>
            </w:pPr>
            <w:r w:rsidRPr="00F37BFA">
              <w:rPr>
                <w:sz w:val="20"/>
                <w:szCs w:val="20"/>
              </w:rPr>
              <w:t>0,00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10907" w:rsidP="00C10907">
            <w:pPr>
              <w:ind w:firstLine="0"/>
              <w:jc w:val="center"/>
              <w:rPr>
                <w:sz w:val="20"/>
                <w:szCs w:val="20"/>
              </w:rPr>
            </w:pPr>
            <w:r w:rsidRPr="00F37BFA">
              <w:rPr>
                <w:sz w:val="20"/>
                <w:szCs w:val="20"/>
              </w:rPr>
              <w:t>4619,230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10907">
            <w:pPr>
              <w:ind w:firstLine="0"/>
              <w:jc w:val="center"/>
              <w:rPr>
                <w:sz w:val="20"/>
                <w:szCs w:val="20"/>
              </w:rPr>
            </w:pPr>
            <w:r w:rsidRPr="00F37BFA">
              <w:rPr>
                <w:sz w:val="20"/>
                <w:szCs w:val="20"/>
              </w:rPr>
              <w:t>0,00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10907">
            <w:pPr>
              <w:ind w:firstLine="0"/>
              <w:jc w:val="center"/>
              <w:rPr>
                <w:sz w:val="20"/>
                <w:szCs w:val="20"/>
              </w:rPr>
            </w:pPr>
            <w:r w:rsidRPr="00F37BFA">
              <w:rPr>
                <w:sz w:val="20"/>
                <w:szCs w:val="20"/>
              </w:rPr>
              <w:t>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5E53E0" w:rsidP="00C10907">
            <w:pPr>
              <w:ind w:firstLine="0"/>
              <w:jc w:val="center"/>
              <w:rPr>
                <w:sz w:val="20"/>
                <w:szCs w:val="20"/>
              </w:rPr>
            </w:pPr>
            <w:r w:rsidRPr="00F37BFA">
              <w:rPr>
                <w:sz w:val="20"/>
                <w:szCs w:val="20"/>
              </w:rPr>
              <w:t>0,00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10907">
            <w:pPr>
              <w:ind w:firstLine="0"/>
              <w:jc w:val="center"/>
              <w:rPr>
                <w:sz w:val="20"/>
                <w:szCs w:val="20"/>
              </w:rPr>
            </w:pPr>
            <w:r w:rsidRPr="00F37BFA">
              <w:rPr>
                <w:sz w:val="20"/>
                <w:szCs w:val="20"/>
              </w:rPr>
              <w:t>0,00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5E53E0" w:rsidP="00C10907">
            <w:pPr>
              <w:ind w:firstLine="0"/>
              <w:jc w:val="center"/>
              <w:rPr>
                <w:sz w:val="20"/>
                <w:szCs w:val="20"/>
              </w:rPr>
            </w:pPr>
            <w:r w:rsidRPr="00F37BFA">
              <w:rPr>
                <w:sz w:val="20"/>
                <w:szCs w:val="20"/>
              </w:rPr>
              <w:t>0,00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10907">
            <w:pPr>
              <w:ind w:firstLine="0"/>
              <w:jc w:val="center"/>
              <w:rPr>
                <w:sz w:val="20"/>
                <w:szCs w:val="20"/>
              </w:rPr>
            </w:pPr>
            <w:r w:rsidRPr="00F37BFA">
              <w:rPr>
                <w:sz w:val="20"/>
                <w:szCs w:val="20"/>
              </w:rPr>
              <w:t>0,00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1</w:t>
            </w:r>
            <w:r w:rsidR="00C10907" w:rsidRPr="00F37BFA">
              <w:rPr>
                <w:sz w:val="20"/>
                <w:szCs w:val="20"/>
              </w:rPr>
              <w:t>1</w:t>
            </w:r>
            <w:r w:rsidRPr="00F37BFA">
              <w:rPr>
                <w:sz w:val="20"/>
                <w:szCs w:val="20"/>
              </w:rPr>
              <w:t>.4.1.</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10907">
            <w:pPr>
              <w:ind w:firstLine="0"/>
              <w:jc w:val="left"/>
              <w:rPr>
                <w:sz w:val="20"/>
                <w:szCs w:val="20"/>
              </w:rPr>
            </w:pPr>
            <w:r w:rsidRPr="00F37BFA">
              <w:rPr>
                <w:sz w:val="20"/>
                <w:szCs w:val="20"/>
              </w:rPr>
              <w:t>Частичный капитальный ремонт (замена окон и полового покрытия)   детского сада «Чечек» с.Мугур-Аксы (имеются документы на ПСД)</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10907">
            <w:pPr>
              <w:ind w:firstLine="0"/>
              <w:jc w:val="center"/>
              <w:rPr>
                <w:sz w:val="20"/>
                <w:szCs w:val="20"/>
              </w:rPr>
            </w:pPr>
            <w:r w:rsidRPr="00F37BFA">
              <w:rPr>
                <w:sz w:val="20"/>
                <w:szCs w:val="20"/>
              </w:rPr>
              <w:t>2018-2020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10907" w:rsidP="00C10907">
            <w:pPr>
              <w:ind w:firstLine="0"/>
              <w:jc w:val="center"/>
              <w:rPr>
                <w:sz w:val="20"/>
                <w:szCs w:val="20"/>
              </w:rPr>
            </w:pPr>
            <w:r w:rsidRPr="00F37BFA">
              <w:rPr>
                <w:sz w:val="20"/>
                <w:szCs w:val="20"/>
              </w:rPr>
              <w:t>9424,860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10907" w:rsidP="00C10907">
            <w:pPr>
              <w:ind w:firstLine="0"/>
              <w:jc w:val="center"/>
              <w:rPr>
                <w:sz w:val="20"/>
                <w:szCs w:val="20"/>
              </w:rPr>
            </w:pPr>
            <w:r w:rsidRPr="00F37BFA">
              <w:rPr>
                <w:sz w:val="20"/>
                <w:szCs w:val="20"/>
              </w:rPr>
              <w:t>0,00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10907" w:rsidP="00C10907">
            <w:pPr>
              <w:ind w:firstLine="0"/>
              <w:jc w:val="center"/>
              <w:rPr>
                <w:sz w:val="20"/>
                <w:szCs w:val="20"/>
              </w:rPr>
            </w:pPr>
            <w:r w:rsidRPr="00F37BFA">
              <w:rPr>
                <w:sz w:val="20"/>
                <w:szCs w:val="20"/>
              </w:rPr>
              <w:t>9424,860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10907" w:rsidP="00C10907">
            <w:pPr>
              <w:ind w:firstLine="0"/>
              <w:jc w:val="center"/>
              <w:rPr>
                <w:sz w:val="20"/>
                <w:szCs w:val="20"/>
              </w:rPr>
            </w:pPr>
            <w:r w:rsidRPr="00F37BFA">
              <w:rPr>
                <w:sz w:val="20"/>
                <w:szCs w:val="20"/>
              </w:rPr>
              <w:t>0,00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10907" w:rsidP="00721A5A">
            <w:pPr>
              <w:rPr>
                <w:sz w:val="20"/>
                <w:szCs w:val="20"/>
              </w:rPr>
            </w:pPr>
            <w:r w:rsidRPr="00F37BFA">
              <w:rPr>
                <w:sz w:val="20"/>
                <w:szCs w:val="20"/>
              </w:rPr>
              <w:t>1</w:t>
            </w:r>
            <w:r w:rsidR="00F24EC7" w:rsidRPr="00F37BFA">
              <w:rPr>
                <w:sz w:val="20"/>
                <w:szCs w:val="20"/>
              </w:rPr>
              <w:t>1.4.2.</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10907">
            <w:pPr>
              <w:ind w:firstLine="0"/>
              <w:jc w:val="left"/>
              <w:rPr>
                <w:sz w:val="20"/>
                <w:szCs w:val="20"/>
              </w:rPr>
            </w:pPr>
            <w:r w:rsidRPr="00F37BFA">
              <w:rPr>
                <w:sz w:val="20"/>
                <w:szCs w:val="20"/>
              </w:rPr>
              <w:t xml:space="preserve">Строительство   детского сада в с.Мугур-Аксы на  160 мест  </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10907">
            <w:pPr>
              <w:ind w:firstLine="0"/>
              <w:jc w:val="center"/>
              <w:rPr>
                <w:sz w:val="20"/>
                <w:szCs w:val="20"/>
              </w:rPr>
            </w:pPr>
            <w:r w:rsidRPr="00F37BFA">
              <w:rPr>
                <w:sz w:val="20"/>
                <w:szCs w:val="20"/>
              </w:rPr>
              <w:t>2018-2020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C10907">
            <w:pPr>
              <w:ind w:firstLine="0"/>
              <w:jc w:val="center"/>
              <w:rPr>
                <w:sz w:val="20"/>
                <w:szCs w:val="20"/>
              </w:rPr>
            </w:pPr>
            <w:r w:rsidRPr="00101C7A">
              <w:rPr>
                <w:sz w:val="20"/>
                <w:szCs w:val="20"/>
              </w:rPr>
              <w:t>170437,80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C10907">
            <w:pPr>
              <w:ind w:firstLine="0"/>
              <w:jc w:val="center"/>
              <w:rPr>
                <w:sz w:val="20"/>
                <w:szCs w:val="20"/>
              </w:rPr>
            </w:pPr>
            <w:r w:rsidRPr="00101C7A">
              <w:rPr>
                <w:sz w:val="20"/>
                <w:szCs w:val="20"/>
              </w:rPr>
              <w:t>136350,20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C10907">
            <w:pPr>
              <w:ind w:firstLine="0"/>
              <w:jc w:val="center"/>
              <w:rPr>
                <w:sz w:val="20"/>
                <w:szCs w:val="20"/>
              </w:rPr>
            </w:pPr>
            <w:r w:rsidRPr="00101C7A">
              <w:rPr>
                <w:sz w:val="20"/>
                <w:szCs w:val="20"/>
              </w:rPr>
              <w:t>34087,6</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C10907">
            <w:pPr>
              <w:ind w:firstLine="0"/>
              <w:jc w:val="center"/>
              <w:rPr>
                <w:sz w:val="20"/>
                <w:szCs w:val="20"/>
              </w:rPr>
            </w:pPr>
            <w:r w:rsidRPr="00101C7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1</w:t>
            </w:r>
            <w:r w:rsidR="00C10907" w:rsidRPr="00F37BFA">
              <w:rPr>
                <w:sz w:val="20"/>
                <w:szCs w:val="20"/>
              </w:rPr>
              <w:t>1</w:t>
            </w:r>
            <w:r w:rsidRPr="00F37BFA">
              <w:rPr>
                <w:sz w:val="20"/>
                <w:szCs w:val="20"/>
              </w:rPr>
              <w:t>.4.3.</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10907">
            <w:pPr>
              <w:ind w:firstLine="0"/>
              <w:jc w:val="left"/>
              <w:rPr>
                <w:sz w:val="20"/>
                <w:szCs w:val="20"/>
              </w:rPr>
            </w:pPr>
            <w:r w:rsidRPr="00F37BFA">
              <w:rPr>
                <w:sz w:val="20"/>
                <w:szCs w:val="20"/>
              </w:rPr>
              <w:t xml:space="preserve">Строительство   детского сада в с.Кызыл-Хая на  110 мест  </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10907">
            <w:pPr>
              <w:ind w:firstLine="0"/>
              <w:jc w:val="center"/>
              <w:rPr>
                <w:sz w:val="20"/>
                <w:szCs w:val="20"/>
              </w:rPr>
            </w:pPr>
            <w:r w:rsidRPr="00F37BFA">
              <w:rPr>
                <w:sz w:val="20"/>
                <w:szCs w:val="20"/>
              </w:rPr>
              <w:t>2018-2020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C10907">
            <w:pPr>
              <w:ind w:firstLine="0"/>
              <w:jc w:val="center"/>
              <w:rPr>
                <w:sz w:val="20"/>
                <w:szCs w:val="20"/>
              </w:rPr>
            </w:pPr>
            <w:r w:rsidRPr="00101C7A">
              <w:rPr>
                <w:sz w:val="20"/>
                <w:szCs w:val="20"/>
              </w:rPr>
              <w:t>107046,00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C10907">
            <w:pPr>
              <w:ind w:firstLine="0"/>
              <w:jc w:val="center"/>
              <w:rPr>
                <w:sz w:val="20"/>
                <w:szCs w:val="20"/>
              </w:rPr>
            </w:pPr>
            <w:r w:rsidRPr="00101C7A">
              <w:rPr>
                <w:sz w:val="20"/>
                <w:szCs w:val="20"/>
              </w:rPr>
              <w:t>85636,80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C10907">
            <w:pPr>
              <w:ind w:firstLine="0"/>
              <w:jc w:val="center"/>
              <w:rPr>
                <w:sz w:val="20"/>
                <w:szCs w:val="20"/>
              </w:rPr>
            </w:pPr>
            <w:r w:rsidRPr="00101C7A">
              <w:rPr>
                <w:sz w:val="20"/>
                <w:szCs w:val="20"/>
              </w:rPr>
              <w:t>21409,2</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C10907">
            <w:pPr>
              <w:ind w:firstLine="0"/>
              <w:jc w:val="center"/>
              <w:rPr>
                <w:sz w:val="20"/>
                <w:szCs w:val="20"/>
              </w:rPr>
            </w:pPr>
            <w:r w:rsidRPr="00101C7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1</w:t>
            </w:r>
            <w:r w:rsidR="00C10907" w:rsidRPr="00F37BFA">
              <w:rPr>
                <w:sz w:val="20"/>
                <w:szCs w:val="20"/>
              </w:rPr>
              <w:t>1</w:t>
            </w:r>
            <w:r w:rsidRPr="00F37BFA">
              <w:rPr>
                <w:sz w:val="20"/>
                <w:szCs w:val="20"/>
              </w:rPr>
              <w:t>.4.4.</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10907">
            <w:pPr>
              <w:ind w:firstLine="0"/>
              <w:jc w:val="left"/>
              <w:rPr>
                <w:sz w:val="20"/>
                <w:szCs w:val="20"/>
              </w:rPr>
            </w:pPr>
            <w:r w:rsidRPr="00F37BFA">
              <w:rPr>
                <w:sz w:val="20"/>
                <w:szCs w:val="20"/>
              </w:rPr>
              <w:t>Реконструкция детского сада в с. Тоолайлыг на 20 мест</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10907">
            <w:pPr>
              <w:ind w:firstLine="0"/>
              <w:jc w:val="center"/>
              <w:rPr>
                <w:sz w:val="20"/>
                <w:szCs w:val="20"/>
              </w:rPr>
            </w:pPr>
            <w:r w:rsidRPr="00F37BFA">
              <w:rPr>
                <w:sz w:val="20"/>
                <w:szCs w:val="20"/>
              </w:rPr>
              <w:t>2018-2020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C10907">
            <w:pPr>
              <w:ind w:firstLine="0"/>
              <w:jc w:val="center"/>
              <w:rPr>
                <w:sz w:val="20"/>
                <w:szCs w:val="20"/>
              </w:rPr>
            </w:pPr>
            <w:r w:rsidRPr="00101C7A">
              <w:rPr>
                <w:sz w:val="20"/>
                <w:szCs w:val="20"/>
              </w:rPr>
              <w:t>174479,30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C10907">
            <w:pPr>
              <w:ind w:firstLine="0"/>
              <w:jc w:val="center"/>
              <w:rPr>
                <w:sz w:val="20"/>
                <w:szCs w:val="20"/>
              </w:rPr>
            </w:pPr>
            <w:r w:rsidRPr="00101C7A">
              <w:rPr>
                <w:sz w:val="20"/>
                <w:szCs w:val="20"/>
              </w:rPr>
              <w:t>139583,44</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C10907">
            <w:pPr>
              <w:ind w:firstLine="0"/>
              <w:jc w:val="center"/>
              <w:rPr>
                <w:sz w:val="20"/>
                <w:szCs w:val="20"/>
              </w:rPr>
            </w:pPr>
            <w:r w:rsidRPr="00101C7A">
              <w:rPr>
                <w:sz w:val="20"/>
                <w:szCs w:val="20"/>
              </w:rPr>
              <w:t>34895,86</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C10907">
            <w:pPr>
              <w:ind w:firstLine="0"/>
              <w:jc w:val="center"/>
              <w:rPr>
                <w:sz w:val="20"/>
                <w:szCs w:val="20"/>
              </w:rPr>
            </w:pPr>
            <w:r w:rsidRPr="00101C7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1</w:t>
            </w:r>
            <w:r w:rsidR="00C10907" w:rsidRPr="00F37BFA">
              <w:rPr>
                <w:sz w:val="20"/>
                <w:szCs w:val="20"/>
              </w:rPr>
              <w:t>1</w:t>
            </w:r>
            <w:r w:rsidRPr="00F37BFA">
              <w:rPr>
                <w:sz w:val="20"/>
                <w:szCs w:val="20"/>
              </w:rPr>
              <w:t>.4.5.</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10907">
            <w:pPr>
              <w:ind w:firstLine="0"/>
              <w:jc w:val="left"/>
              <w:rPr>
                <w:sz w:val="20"/>
                <w:szCs w:val="20"/>
              </w:rPr>
            </w:pPr>
            <w:r w:rsidRPr="00F37BFA">
              <w:rPr>
                <w:sz w:val="20"/>
                <w:szCs w:val="20"/>
              </w:rPr>
              <w:t>Текущие ремонтные работы ДОУ кожууна</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10907">
            <w:pPr>
              <w:ind w:firstLine="0"/>
              <w:jc w:val="center"/>
              <w:rPr>
                <w:sz w:val="20"/>
                <w:szCs w:val="20"/>
              </w:rPr>
            </w:pPr>
            <w:r w:rsidRPr="00F37BFA">
              <w:rPr>
                <w:sz w:val="20"/>
                <w:szCs w:val="20"/>
              </w:rPr>
              <w:t>2018-2020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5E53E0" w:rsidP="005E53E0">
            <w:pPr>
              <w:ind w:firstLine="0"/>
              <w:jc w:val="center"/>
              <w:rPr>
                <w:sz w:val="20"/>
                <w:szCs w:val="20"/>
              </w:rPr>
            </w:pPr>
            <w:r w:rsidRPr="00F37BFA">
              <w:rPr>
                <w:sz w:val="20"/>
                <w:szCs w:val="20"/>
              </w:rPr>
              <w:t>300,0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5E53E0" w:rsidP="005E53E0">
            <w:pPr>
              <w:ind w:firstLine="0"/>
              <w:jc w:val="center"/>
              <w:rPr>
                <w:sz w:val="20"/>
                <w:szCs w:val="20"/>
              </w:rPr>
            </w:pPr>
            <w:r w:rsidRPr="00F37BFA">
              <w:rPr>
                <w:sz w:val="20"/>
                <w:szCs w:val="20"/>
              </w:rPr>
              <w:t>0,0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5E53E0" w:rsidP="005E53E0">
            <w:pPr>
              <w:ind w:firstLine="0"/>
              <w:jc w:val="center"/>
              <w:rPr>
                <w:sz w:val="20"/>
                <w:szCs w:val="20"/>
              </w:rPr>
            </w:pPr>
            <w:r w:rsidRPr="00F37BFA">
              <w:rPr>
                <w:sz w:val="20"/>
                <w:szCs w:val="20"/>
              </w:rPr>
              <w:t>0,0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5E53E0" w:rsidP="005E53E0">
            <w:pPr>
              <w:ind w:firstLine="0"/>
              <w:jc w:val="center"/>
              <w:rPr>
                <w:sz w:val="20"/>
                <w:szCs w:val="20"/>
              </w:rPr>
            </w:pPr>
            <w:r w:rsidRPr="00F37BFA">
              <w:rPr>
                <w:sz w:val="20"/>
                <w:szCs w:val="20"/>
              </w:rPr>
              <w:t>300,0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1</w:t>
            </w:r>
            <w:r w:rsidR="005E53E0" w:rsidRPr="00F37BFA">
              <w:rPr>
                <w:sz w:val="20"/>
                <w:szCs w:val="20"/>
              </w:rPr>
              <w:t>1</w:t>
            </w:r>
            <w:r w:rsidRPr="00F37BFA">
              <w:rPr>
                <w:sz w:val="20"/>
                <w:szCs w:val="20"/>
              </w:rPr>
              <w:t>.5.</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5E53E0">
            <w:pPr>
              <w:ind w:firstLine="0"/>
              <w:jc w:val="left"/>
              <w:rPr>
                <w:sz w:val="20"/>
                <w:szCs w:val="20"/>
              </w:rPr>
            </w:pPr>
            <w:r w:rsidRPr="00101C7A">
              <w:rPr>
                <w:sz w:val="20"/>
                <w:szCs w:val="20"/>
              </w:rPr>
              <w:t>Модернизация системы дошкольного образования на 2018 - 2020 годы (перечень мероприятий представлен в таблице 3)</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5E53E0">
            <w:pPr>
              <w:ind w:firstLine="0"/>
              <w:jc w:val="left"/>
              <w:rPr>
                <w:sz w:val="20"/>
                <w:szCs w:val="20"/>
              </w:rPr>
            </w:pPr>
            <w:r w:rsidRPr="00101C7A">
              <w:rPr>
                <w:sz w:val="20"/>
                <w:szCs w:val="20"/>
              </w:rPr>
              <w:t>Управление  образования администрации муниципального района «Монгун-Тайгинский кожуун РТ»</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5E53E0">
            <w:pPr>
              <w:ind w:firstLine="0"/>
              <w:jc w:val="center"/>
              <w:rPr>
                <w:sz w:val="20"/>
                <w:szCs w:val="20"/>
              </w:rPr>
            </w:pPr>
            <w:r w:rsidRPr="00101C7A">
              <w:rPr>
                <w:sz w:val="20"/>
                <w:szCs w:val="20"/>
              </w:rPr>
              <w:t>2018 - 2020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5E53E0">
            <w:pPr>
              <w:ind w:firstLine="0"/>
              <w:rPr>
                <w:sz w:val="20"/>
                <w:szCs w:val="20"/>
              </w:rPr>
            </w:pPr>
            <w:r w:rsidRPr="00101C7A">
              <w:rPr>
                <w:sz w:val="20"/>
                <w:szCs w:val="20"/>
              </w:rPr>
              <w:t>1908513,1</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5E53E0">
            <w:pPr>
              <w:ind w:firstLine="0"/>
              <w:rPr>
                <w:sz w:val="20"/>
                <w:szCs w:val="20"/>
              </w:rPr>
            </w:pPr>
            <w:r w:rsidRPr="00101C7A">
              <w:rPr>
                <w:sz w:val="20"/>
                <w:szCs w:val="20"/>
              </w:rPr>
              <w:t>1813087,5</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5E53E0">
            <w:pPr>
              <w:ind w:firstLine="0"/>
              <w:rPr>
                <w:sz w:val="20"/>
                <w:szCs w:val="20"/>
              </w:rPr>
            </w:pPr>
            <w:r w:rsidRPr="00101C7A">
              <w:rPr>
                <w:sz w:val="20"/>
                <w:szCs w:val="20"/>
              </w:rPr>
              <w:t>95425,6</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5E53E0">
            <w:pPr>
              <w:ind w:firstLine="0"/>
              <w:jc w:val="left"/>
              <w:rPr>
                <w:sz w:val="20"/>
                <w:szCs w:val="20"/>
              </w:rPr>
            </w:pPr>
            <w:r w:rsidRPr="00F37BFA">
              <w:rPr>
                <w:sz w:val="20"/>
                <w:szCs w:val="20"/>
              </w:rPr>
              <w:t>повышение качества дошкольного образования</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5E53E0">
            <w:pPr>
              <w:ind w:firstLine="0"/>
              <w:jc w:val="left"/>
              <w:rPr>
                <w:sz w:val="20"/>
                <w:szCs w:val="20"/>
              </w:rPr>
            </w:pPr>
            <w:r w:rsidRPr="00F37BFA">
              <w:rPr>
                <w:sz w:val="20"/>
                <w:szCs w:val="20"/>
              </w:rPr>
              <w:t>доля детей в возрасте от 3 до 7 лет, получающих дошкольную образовательную услугу и (или) услугу по их содержанию в организациях различной организацион</w:t>
            </w:r>
            <w:r w:rsidRPr="00F37BFA">
              <w:rPr>
                <w:sz w:val="20"/>
                <w:szCs w:val="20"/>
              </w:rPr>
              <w:lastRenderedPageBreak/>
              <w:t>но-правовой формы и формы собственности, в общей численности детей от 3 до 7 лет</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5E53E0">
            <w:pPr>
              <w:ind w:firstLine="0"/>
              <w:rPr>
                <w:sz w:val="20"/>
                <w:szCs w:val="20"/>
              </w:rPr>
            </w:pPr>
            <w:r w:rsidRPr="00101C7A">
              <w:rPr>
                <w:sz w:val="20"/>
                <w:szCs w:val="20"/>
              </w:rPr>
              <w:t>2018</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5E53E0">
            <w:pPr>
              <w:ind w:firstLine="0"/>
              <w:rPr>
                <w:sz w:val="20"/>
                <w:szCs w:val="20"/>
              </w:rPr>
            </w:pPr>
            <w:r w:rsidRPr="00101C7A">
              <w:rPr>
                <w:sz w:val="20"/>
                <w:szCs w:val="20"/>
              </w:rPr>
              <w:t>568631,6</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5E53E0">
            <w:pPr>
              <w:ind w:firstLine="0"/>
              <w:rPr>
                <w:sz w:val="20"/>
                <w:szCs w:val="20"/>
              </w:rPr>
            </w:pPr>
            <w:r w:rsidRPr="00101C7A">
              <w:rPr>
                <w:sz w:val="20"/>
                <w:szCs w:val="20"/>
              </w:rPr>
              <w:t>540200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5E53E0">
            <w:pPr>
              <w:ind w:firstLine="0"/>
              <w:rPr>
                <w:sz w:val="20"/>
                <w:szCs w:val="20"/>
              </w:rPr>
            </w:pPr>
            <w:r w:rsidRPr="00101C7A">
              <w:rPr>
                <w:sz w:val="20"/>
                <w:szCs w:val="20"/>
              </w:rPr>
              <w:t>28431,6</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5E53E0">
            <w:pPr>
              <w:ind w:firstLine="0"/>
              <w:rPr>
                <w:sz w:val="20"/>
                <w:szCs w:val="20"/>
              </w:rPr>
            </w:pPr>
            <w:r w:rsidRPr="00101C7A">
              <w:rPr>
                <w:sz w:val="20"/>
                <w:szCs w:val="20"/>
              </w:rPr>
              <w:t>0</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5E53E0">
            <w:pPr>
              <w:ind w:firstLine="0"/>
              <w:rPr>
                <w:sz w:val="20"/>
                <w:szCs w:val="20"/>
              </w:rPr>
            </w:pPr>
            <w:r w:rsidRPr="00101C7A">
              <w:rPr>
                <w:sz w:val="20"/>
                <w:szCs w:val="20"/>
              </w:rPr>
              <w:t>2019</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5E53E0">
            <w:pPr>
              <w:ind w:firstLine="0"/>
              <w:rPr>
                <w:sz w:val="20"/>
                <w:szCs w:val="20"/>
              </w:rPr>
            </w:pPr>
            <w:r w:rsidRPr="00101C7A">
              <w:rPr>
                <w:sz w:val="20"/>
                <w:szCs w:val="20"/>
              </w:rPr>
              <w:t>501684,2</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5E53E0">
            <w:pPr>
              <w:ind w:firstLine="0"/>
              <w:rPr>
                <w:sz w:val="20"/>
                <w:szCs w:val="20"/>
              </w:rPr>
            </w:pPr>
            <w:r w:rsidRPr="00101C7A">
              <w:rPr>
                <w:sz w:val="20"/>
                <w:szCs w:val="20"/>
              </w:rPr>
              <w:t>476600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5E53E0">
            <w:pPr>
              <w:ind w:firstLine="0"/>
              <w:rPr>
                <w:sz w:val="20"/>
                <w:szCs w:val="20"/>
              </w:rPr>
            </w:pPr>
            <w:r w:rsidRPr="00101C7A">
              <w:rPr>
                <w:sz w:val="20"/>
                <w:szCs w:val="20"/>
              </w:rPr>
              <w:t>25084,2</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5E53E0">
            <w:pPr>
              <w:ind w:firstLine="0"/>
              <w:rPr>
                <w:sz w:val="20"/>
                <w:szCs w:val="20"/>
              </w:rPr>
            </w:pPr>
            <w:r w:rsidRPr="00101C7A">
              <w:rPr>
                <w:sz w:val="20"/>
                <w:szCs w:val="20"/>
              </w:rPr>
              <w:t>0</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5E53E0">
            <w:pPr>
              <w:ind w:firstLine="0"/>
              <w:rPr>
                <w:sz w:val="20"/>
                <w:szCs w:val="20"/>
              </w:rPr>
            </w:pPr>
            <w:r w:rsidRPr="00101C7A">
              <w:rPr>
                <w:sz w:val="20"/>
                <w:szCs w:val="20"/>
              </w:rPr>
              <w:t>2020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5E53E0">
            <w:pPr>
              <w:ind w:firstLine="0"/>
              <w:rPr>
                <w:sz w:val="20"/>
                <w:szCs w:val="20"/>
              </w:rPr>
            </w:pPr>
            <w:r w:rsidRPr="00101C7A">
              <w:rPr>
                <w:sz w:val="20"/>
                <w:szCs w:val="20"/>
              </w:rPr>
              <w:t>838197,3</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5E53E0">
            <w:pPr>
              <w:ind w:firstLine="0"/>
              <w:rPr>
                <w:sz w:val="20"/>
                <w:szCs w:val="20"/>
              </w:rPr>
            </w:pPr>
            <w:r w:rsidRPr="00101C7A">
              <w:rPr>
                <w:sz w:val="20"/>
                <w:szCs w:val="20"/>
              </w:rPr>
              <w:t>796287,5</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5E53E0">
            <w:pPr>
              <w:ind w:firstLine="0"/>
              <w:rPr>
                <w:sz w:val="20"/>
                <w:szCs w:val="20"/>
              </w:rPr>
            </w:pPr>
            <w:r w:rsidRPr="00101C7A">
              <w:rPr>
                <w:sz w:val="20"/>
                <w:szCs w:val="20"/>
              </w:rPr>
              <w:t>41909,8</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5E53E0">
            <w:pPr>
              <w:ind w:firstLine="0"/>
              <w:rPr>
                <w:sz w:val="20"/>
                <w:szCs w:val="20"/>
              </w:rPr>
            </w:pPr>
            <w:r w:rsidRPr="00101C7A">
              <w:rPr>
                <w:sz w:val="20"/>
                <w:szCs w:val="20"/>
              </w:rPr>
              <w:t>0</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C47012"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47012" w:rsidRPr="00F37BFA" w:rsidRDefault="00C47012" w:rsidP="00721A5A">
            <w:pPr>
              <w:rPr>
                <w:sz w:val="20"/>
                <w:szCs w:val="20"/>
              </w:rPr>
            </w:pPr>
            <w:r w:rsidRPr="00F37BFA">
              <w:rPr>
                <w:sz w:val="20"/>
                <w:szCs w:val="20"/>
              </w:rPr>
              <w:t>11.6.</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47012" w:rsidRPr="00F37BFA" w:rsidRDefault="00C47012" w:rsidP="005E53E0">
            <w:pPr>
              <w:ind w:firstLine="0"/>
              <w:jc w:val="left"/>
              <w:rPr>
                <w:sz w:val="20"/>
                <w:szCs w:val="20"/>
              </w:rPr>
            </w:pPr>
            <w:r w:rsidRPr="00F37BFA">
              <w:rPr>
                <w:sz w:val="20"/>
                <w:szCs w:val="20"/>
              </w:rPr>
              <w:t>Субвенции на реализацию </w:t>
            </w:r>
            <w:hyperlink r:id="rId41" w:history="1">
              <w:r w:rsidRPr="00F37BFA">
                <w:rPr>
                  <w:sz w:val="20"/>
                  <w:szCs w:val="20"/>
                </w:rPr>
                <w:t>Закона Республики Тыва "О предоставлении органам местного самоуправления муниципальных районов и городских округов на территории Республики Тыва субвенций на реализацию основных общеобразовательных программ в области общего образования"</w:t>
              </w:r>
            </w:hyperlink>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47012" w:rsidRPr="00F37BFA" w:rsidRDefault="00C47012" w:rsidP="005E53E0">
            <w:pPr>
              <w:ind w:firstLine="0"/>
              <w:rPr>
                <w:sz w:val="20"/>
                <w:szCs w:val="20"/>
              </w:rPr>
            </w:pPr>
            <w:r w:rsidRPr="00F37BFA">
              <w:rPr>
                <w:sz w:val="20"/>
                <w:szCs w:val="20"/>
              </w:rPr>
              <w:t>2018 - 2020, в том числе:</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47012" w:rsidRPr="00F37BFA" w:rsidRDefault="00C47012" w:rsidP="005E53E0">
            <w:pPr>
              <w:ind w:firstLine="0"/>
              <w:jc w:val="center"/>
              <w:rPr>
                <w:sz w:val="20"/>
                <w:szCs w:val="20"/>
              </w:rPr>
            </w:pPr>
            <w:r w:rsidRPr="00F37BFA">
              <w:rPr>
                <w:sz w:val="20"/>
                <w:szCs w:val="20"/>
              </w:rPr>
              <w:t>108853,457</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47012" w:rsidRPr="00F37BFA" w:rsidRDefault="00C47012" w:rsidP="005E53E0">
            <w:pPr>
              <w:ind w:firstLine="0"/>
              <w:jc w:val="center"/>
              <w:rPr>
                <w:sz w:val="20"/>
                <w:szCs w:val="20"/>
              </w:rPr>
            </w:pPr>
            <w:r w:rsidRPr="00F37BFA">
              <w:rPr>
                <w:sz w:val="20"/>
                <w:szCs w:val="20"/>
              </w:rPr>
              <w:t>0,00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47012" w:rsidRPr="00F37BFA" w:rsidRDefault="00C47012" w:rsidP="00E858CB">
            <w:pPr>
              <w:ind w:firstLine="0"/>
              <w:jc w:val="center"/>
              <w:rPr>
                <w:sz w:val="20"/>
                <w:szCs w:val="20"/>
              </w:rPr>
            </w:pPr>
            <w:r w:rsidRPr="00F37BFA">
              <w:rPr>
                <w:sz w:val="20"/>
                <w:szCs w:val="20"/>
              </w:rPr>
              <w:t>108853,457</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47012" w:rsidRPr="00F37BFA" w:rsidRDefault="00C47012" w:rsidP="005E53E0">
            <w:pPr>
              <w:ind w:firstLine="0"/>
              <w:jc w:val="center"/>
              <w:rPr>
                <w:sz w:val="20"/>
                <w:szCs w:val="20"/>
              </w:rPr>
            </w:pPr>
            <w:r w:rsidRPr="00F37BFA">
              <w:rPr>
                <w:sz w:val="20"/>
                <w:szCs w:val="20"/>
              </w:rPr>
              <w:t>0,00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47012" w:rsidRPr="00F37BFA" w:rsidRDefault="00C47012" w:rsidP="005E53E0">
            <w:pPr>
              <w:ind w:firstLine="0"/>
              <w:jc w:val="left"/>
              <w:rPr>
                <w:sz w:val="20"/>
                <w:szCs w:val="20"/>
              </w:rPr>
            </w:pPr>
            <w:r w:rsidRPr="00F37BFA">
              <w:rPr>
                <w:sz w:val="20"/>
                <w:szCs w:val="20"/>
              </w:rPr>
              <w:t>Управление образования администрации муниципального района «Монгун-Тайгинский кожуун Республики Тыва»</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47012" w:rsidRPr="00F37BFA" w:rsidRDefault="00C47012" w:rsidP="005E53E0">
            <w:pPr>
              <w:ind w:firstLine="0"/>
              <w:jc w:val="left"/>
              <w:rPr>
                <w:sz w:val="20"/>
                <w:szCs w:val="20"/>
              </w:rPr>
            </w:pPr>
            <w:r w:rsidRPr="00F37BFA">
              <w:rPr>
                <w:sz w:val="20"/>
                <w:szCs w:val="20"/>
              </w:rPr>
              <w:t>обеспечение равного доступа населения к качественным услугам дошкольного образования детей</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47012" w:rsidRPr="00F37BFA" w:rsidRDefault="00C47012" w:rsidP="005E53E0">
            <w:pPr>
              <w:ind w:firstLine="0"/>
              <w:jc w:val="left"/>
              <w:rPr>
                <w:sz w:val="20"/>
                <w:szCs w:val="20"/>
              </w:rPr>
            </w:pPr>
            <w:r w:rsidRPr="00F37BFA">
              <w:rPr>
                <w:sz w:val="20"/>
                <w:szCs w:val="20"/>
              </w:rPr>
              <w:t>увеличение среднемесячной заработной платы педагогических работников образовательных организаций дошкольного образования до уровня средней заработной платы в общем образовании республики</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5E53E0">
            <w:pPr>
              <w:ind w:firstLine="0"/>
              <w:jc w:val="center"/>
              <w:rPr>
                <w:sz w:val="20"/>
                <w:szCs w:val="20"/>
              </w:rPr>
            </w:pPr>
            <w:r w:rsidRPr="00F37BFA">
              <w:rPr>
                <w:sz w:val="20"/>
                <w:szCs w:val="20"/>
              </w:rPr>
              <w:t>2018</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5E53E0" w:rsidP="005E53E0">
            <w:pPr>
              <w:ind w:firstLine="0"/>
              <w:jc w:val="center"/>
              <w:rPr>
                <w:sz w:val="20"/>
                <w:szCs w:val="20"/>
              </w:rPr>
            </w:pPr>
            <w:r w:rsidRPr="00F37BFA">
              <w:rPr>
                <w:sz w:val="20"/>
                <w:szCs w:val="20"/>
              </w:rPr>
              <w:t>33859,049</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5E53E0">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5E53E0" w:rsidP="005E53E0">
            <w:pPr>
              <w:ind w:firstLine="0"/>
              <w:jc w:val="center"/>
              <w:rPr>
                <w:sz w:val="20"/>
                <w:szCs w:val="20"/>
              </w:rPr>
            </w:pPr>
            <w:r w:rsidRPr="00F37BFA">
              <w:rPr>
                <w:sz w:val="20"/>
                <w:szCs w:val="20"/>
              </w:rPr>
              <w:t>33859,049</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5E53E0">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5E53E0">
            <w:pPr>
              <w:ind w:firstLine="0"/>
              <w:jc w:val="center"/>
              <w:rPr>
                <w:sz w:val="20"/>
                <w:szCs w:val="20"/>
              </w:rPr>
            </w:pPr>
            <w:r w:rsidRPr="00F37BFA">
              <w:rPr>
                <w:sz w:val="20"/>
                <w:szCs w:val="20"/>
              </w:rPr>
              <w:t>2019</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47012" w:rsidP="005E53E0">
            <w:pPr>
              <w:ind w:firstLine="0"/>
              <w:jc w:val="center"/>
              <w:rPr>
                <w:sz w:val="20"/>
                <w:szCs w:val="20"/>
              </w:rPr>
            </w:pPr>
            <w:r w:rsidRPr="00F37BFA">
              <w:rPr>
                <w:sz w:val="20"/>
                <w:szCs w:val="20"/>
              </w:rPr>
              <w:t>36229,182</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5E53E0">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47012" w:rsidP="005E53E0">
            <w:pPr>
              <w:ind w:firstLine="0"/>
              <w:jc w:val="center"/>
              <w:rPr>
                <w:sz w:val="20"/>
                <w:szCs w:val="20"/>
              </w:rPr>
            </w:pPr>
            <w:r w:rsidRPr="00F37BFA">
              <w:rPr>
                <w:sz w:val="20"/>
                <w:szCs w:val="20"/>
              </w:rPr>
              <w:t>36229,182</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5E53E0">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5E53E0">
            <w:pPr>
              <w:ind w:firstLine="0"/>
              <w:jc w:val="center"/>
              <w:rPr>
                <w:sz w:val="20"/>
                <w:szCs w:val="20"/>
              </w:rPr>
            </w:pPr>
            <w:r w:rsidRPr="00F37BFA">
              <w:rPr>
                <w:sz w:val="20"/>
                <w:szCs w:val="20"/>
              </w:rPr>
              <w:t>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47012" w:rsidP="005E53E0">
            <w:pPr>
              <w:ind w:firstLine="0"/>
              <w:jc w:val="center"/>
              <w:rPr>
                <w:sz w:val="20"/>
                <w:szCs w:val="20"/>
              </w:rPr>
            </w:pPr>
            <w:r w:rsidRPr="00F37BFA">
              <w:rPr>
                <w:sz w:val="20"/>
                <w:szCs w:val="20"/>
              </w:rPr>
              <w:t>38765,226</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5E53E0">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47012" w:rsidP="005E53E0">
            <w:pPr>
              <w:ind w:firstLine="0"/>
              <w:jc w:val="center"/>
              <w:rPr>
                <w:sz w:val="20"/>
                <w:szCs w:val="20"/>
              </w:rPr>
            </w:pPr>
            <w:r w:rsidRPr="00F37BFA">
              <w:rPr>
                <w:sz w:val="20"/>
                <w:szCs w:val="20"/>
              </w:rPr>
              <w:t>38765,226</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5E53E0">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1</w:t>
            </w:r>
            <w:r w:rsidR="00C47012" w:rsidRPr="00F37BFA">
              <w:rPr>
                <w:sz w:val="20"/>
                <w:szCs w:val="20"/>
              </w:rPr>
              <w:t>1</w:t>
            </w:r>
            <w:r w:rsidRPr="00F37BFA">
              <w:rPr>
                <w:sz w:val="20"/>
                <w:szCs w:val="20"/>
              </w:rPr>
              <w:t>.7.</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left"/>
              <w:rPr>
                <w:sz w:val="20"/>
                <w:szCs w:val="20"/>
              </w:rPr>
            </w:pPr>
            <w:r w:rsidRPr="00F37BFA">
              <w:rPr>
                <w:sz w:val="20"/>
                <w:szCs w:val="20"/>
              </w:rPr>
              <w:t xml:space="preserve">Субвенции на компенсацию части родительской платы за содержание ребенка в муниципальных </w:t>
            </w:r>
            <w:r w:rsidRPr="00F37BFA">
              <w:rPr>
                <w:sz w:val="20"/>
                <w:szCs w:val="20"/>
              </w:rPr>
              <w:lastRenderedPageBreak/>
              <w:t>образовательных учреждениях, реализующих основную общеобразовательную программу дошкольного образования</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center"/>
              <w:rPr>
                <w:sz w:val="20"/>
                <w:szCs w:val="20"/>
              </w:rPr>
            </w:pPr>
            <w:r w:rsidRPr="00F37BFA">
              <w:rPr>
                <w:sz w:val="20"/>
                <w:szCs w:val="20"/>
              </w:rPr>
              <w:lastRenderedPageBreak/>
              <w:t>2018 - 2020, в том числе:</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47012" w:rsidP="00C47012">
            <w:pPr>
              <w:ind w:firstLine="0"/>
              <w:jc w:val="center"/>
              <w:rPr>
                <w:sz w:val="20"/>
                <w:szCs w:val="20"/>
              </w:rPr>
            </w:pPr>
            <w:r w:rsidRPr="00F37BFA">
              <w:rPr>
                <w:sz w:val="20"/>
                <w:szCs w:val="20"/>
              </w:rPr>
              <w:t>16362,812</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center"/>
              <w:rPr>
                <w:sz w:val="20"/>
                <w:szCs w:val="20"/>
              </w:rPr>
            </w:pPr>
            <w:r w:rsidRPr="00F37BFA">
              <w:rPr>
                <w:sz w:val="20"/>
                <w:szCs w:val="20"/>
              </w:rPr>
              <w:t>0,00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47012" w:rsidP="00C47012">
            <w:pPr>
              <w:ind w:firstLine="0"/>
              <w:jc w:val="center"/>
              <w:rPr>
                <w:sz w:val="20"/>
                <w:szCs w:val="20"/>
              </w:rPr>
            </w:pPr>
            <w:r w:rsidRPr="00F37BFA">
              <w:rPr>
                <w:sz w:val="20"/>
                <w:szCs w:val="20"/>
              </w:rPr>
              <w:t>16362,812</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center"/>
              <w:rPr>
                <w:sz w:val="20"/>
                <w:szCs w:val="20"/>
              </w:rPr>
            </w:pPr>
            <w:r w:rsidRPr="00F37BFA">
              <w:rPr>
                <w:sz w:val="20"/>
                <w:szCs w:val="20"/>
              </w:rPr>
              <w:t>0,00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left"/>
              <w:rPr>
                <w:sz w:val="20"/>
                <w:szCs w:val="20"/>
              </w:rPr>
            </w:pPr>
            <w:r w:rsidRPr="00F37BFA">
              <w:rPr>
                <w:sz w:val="20"/>
                <w:szCs w:val="20"/>
              </w:rPr>
              <w:t xml:space="preserve">Управление образования администрации муниципального района «Монгун-Тайгинский </w:t>
            </w:r>
            <w:r w:rsidRPr="00F37BFA">
              <w:rPr>
                <w:sz w:val="20"/>
                <w:szCs w:val="20"/>
              </w:rPr>
              <w:lastRenderedPageBreak/>
              <w:t>кожуун Республики Тыва»</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left"/>
              <w:rPr>
                <w:sz w:val="20"/>
                <w:szCs w:val="20"/>
              </w:rPr>
            </w:pPr>
            <w:r w:rsidRPr="00F37BFA">
              <w:rPr>
                <w:sz w:val="20"/>
                <w:szCs w:val="20"/>
              </w:rPr>
              <w:lastRenderedPageBreak/>
              <w:t xml:space="preserve">обеспечение равного доступа населения к качественным услугам дошкольного образования </w:t>
            </w:r>
            <w:r w:rsidRPr="00F37BFA">
              <w:rPr>
                <w:sz w:val="20"/>
                <w:szCs w:val="20"/>
              </w:rPr>
              <w:lastRenderedPageBreak/>
              <w:t>детей</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left"/>
              <w:rPr>
                <w:sz w:val="20"/>
                <w:szCs w:val="20"/>
              </w:rPr>
            </w:pPr>
            <w:r w:rsidRPr="00F37BFA">
              <w:rPr>
                <w:sz w:val="20"/>
                <w:szCs w:val="20"/>
              </w:rPr>
              <w:lastRenderedPageBreak/>
              <w:t xml:space="preserve">доля детей в возрасте от 3 до 7 лет, получающих дошкольную образовательную услугу и (или) услугу </w:t>
            </w:r>
            <w:r w:rsidRPr="00F37BFA">
              <w:rPr>
                <w:sz w:val="20"/>
                <w:szCs w:val="20"/>
              </w:rPr>
              <w:lastRenderedPageBreak/>
              <w:t>по их содержанию в организациях различной организационно-правовой формы и формы собственности, в общей численности детей от 3 до 7 лет</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center"/>
              <w:rPr>
                <w:sz w:val="20"/>
                <w:szCs w:val="20"/>
              </w:rPr>
            </w:pPr>
            <w:r w:rsidRPr="00F37BFA">
              <w:rPr>
                <w:sz w:val="20"/>
                <w:szCs w:val="20"/>
              </w:rPr>
              <w:t>2018</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47012" w:rsidP="00C47012">
            <w:pPr>
              <w:ind w:firstLine="0"/>
              <w:jc w:val="center"/>
              <w:rPr>
                <w:sz w:val="20"/>
                <w:szCs w:val="20"/>
              </w:rPr>
            </w:pPr>
            <w:r w:rsidRPr="00F37BFA">
              <w:rPr>
                <w:sz w:val="20"/>
                <w:szCs w:val="20"/>
              </w:rPr>
              <w:t>5089,680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47012" w:rsidP="00C47012">
            <w:pPr>
              <w:ind w:firstLine="0"/>
              <w:jc w:val="center"/>
              <w:rPr>
                <w:sz w:val="20"/>
                <w:szCs w:val="20"/>
              </w:rPr>
            </w:pPr>
            <w:r w:rsidRPr="00F37BFA">
              <w:rPr>
                <w:sz w:val="20"/>
                <w:szCs w:val="20"/>
              </w:rPr>
              <w:t>5089,680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center"/>
              <w:rPr>
                <w:sz w:val="20"/>
                <w:szCs w:val="20"/>
              </w:rPr>
            </w:pPr>
            <w:r w:rsidRPr="00F37BFA">
              <w:rPr>
                <w:sz w:val="20"/>
                <w:szCs w:val="20"/>
              </w:rPr>
              <w:t>2019</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47012" w:rsidP="00C47012">
            <w:pPr>
              <w:ind w:firstLine="0"/>
              <w:jc w:val="center"/>
              <w:rPr>
                <w:sz w:val="20"/>
                <w:szCs w:val="20"/>
              </w:rPr>
            </w:pPr>
            <w:r w:rsidRPr="00F37BFA">
              <w:rPr>
                <w:sz w:val="20"/>
                <w:szCs w:val="20"/>
              </w:rPr>
              <w:t>5445,957</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47012" w:rsidP="00C47012">
            <w:pPr>
              <w:ind w:firstLine="0"/>
              <w:jc w:val="center"/>
              <w:rPr>
                <w:sz w:val="20"/>
                <w:szCs w:val="20"/>
              </w:rPr>
            </w:pPr>
            <w:r w:rsidRPr="00F37BFA">
              <w:rPr>
                <w:sz w:val="20"/>
                <w:szCs w:val="20"/>
              </w:rPr>
              <w:t>5445,957</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center"/>
              <w:rPr>
                <w:sz w:val="20"/>
                <w:szCs w:val="20"/>
              </w:rPr>
            </w:pPr>
            <w:r w:rsidRPr="00F37BFA">
              <w:rPr>
                <w:sz w:val="20"/>
                <w:szCs w:val="20"/>
              </w:rPr>
              <w:t>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47012" w:rsidP="00C47012">
            <w:pPr>
              <w:ind w:firstLine="0"/>
              <w:jc w:val="center"/>
              <w:rPr>
                <w:sz w:val="20"/>
                <w:szCs w:val="20"/>
              </w:rPr>
            </w:pPr>
            <w:r w:rsidRPr="00F37BFA">
              <w:rPr>
                <w:sz w:val="20"/>
                <w:szCs w:val="20"/>
              </w:rPr>
              <w:t>5827,175</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47012" w:rsidP="00C47012">
            <w:pPr>
              <w:ind w:firstLine="0"/>
              <w:jc w:val="center"/>
              <w:rPr>
                <w:sz w:val="20"/>
                <w:szCs w:val="20"/>
              </w:rPr>
            </w:pPr>
            <w:r w:rsidRPr="00F37BFA">
              <w:rPr>
                <w:sz w:val="20"/>
                <w:szCs w:val="20"/>
              </w:rPr>
              <w:t>5827,175</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1</w:t>
            </w:r>
            <w:r w:rsidR="00C47012" w:rsidRPr="00F37BFA">
              <w:rPr>
                <w:sz w:val="20"/>
                <w:szCs w:val="20"/>
              </w:rPr>
              <w:t>1</w:t>
            </w:r>
            <w:r w:rsidRPr="00F37BFA">
              <w:rPr>
                <w:sz w:val="20"/>
                <w:szCs w:val="20"/>
              </w:rPr>
              <w:t>.8.</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left"/>
              <w:rPr>
                <w:sz w:val="20"/>
                <w:szCs w:val="20"/>
              </w:rPr>
            </w:pPr>
            <w:r w:rsidRPr="00F37BFA">
              <w:rPr>
                <w:sz w:val="20"/>
                <w:szCs w:val="20"/>
              </w:rPr>
              <w:t>Ведомственный приоритетный проект "Хуреш в детские сады"</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center"/>
              <w:rPr>
                <w:sz w:val="20"/>
                <w:szCs w:val="20"/>
              </w:rPr>
            </w:pPr>
            <w:r w:rsidRPr="00F37BFA">
              <w:rPr>
                <w:sz w:val="20"/>
                <w:szCs w:val="20"/>
              </w:rPr>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515BE" w:rsidP="00C47012">
            <w:pPr>
              <w:ind w:firstLine="0"/>
              <w:jc w:val="center"/>
              <w:rPr>
                <w:sz w:val="20"/>
                <w:szCs w:val="20"/>
              </w:rPr>
            </w:pPr>
            <w:r w:rsidRPr="00F37BFA">
              <w:rPr>
                <w:sz w:val="20"/>
                <w:szCs w:val="20"/>
              </w:rPr>
              <w:t>100</w:t>
            </w:r>
            <w:r w:rsidR="00C47012" w:rsidRPr="00F37BFA">
              <w:rPr>
                <w:sz w:val="20"/>
                <w:szCs w:val="20"/>
              </w:rPr>
              <w:t>,0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515BE" w:rsidP="00C47012">
            <w:pPr>
              <w:ind w:firstLine="0"/>
              <w:jc w:val="center"/>
              <w:rPr>
                <w:sz w:val="20"/>
                <w:szCs w:val="20"/>
              </w:rPr>
            </w:pPr>
            <w:r w:rsidRPr="00F37BFA">
              <w:rPr>
                <w:sz w:val="20"/>
                <w:szCs w:val="20"/>
              </w:rPr>
              <w:t>0</w:t>
            </w:r>
            <w:r w:rsidR="00C47012" w:rsidRPr="00F37BFA">
              <w:rPr>
                <w:sz w:val="20"/>
                <w:szCs w:val="20"/>
              </w:rPr>
              <w:t>,0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515BE" w:rsidP="00C47012">
            <w:pPr>
              <w:ind w:firstLine="0"/>
              <w:jc w:val="center"/>
              <w:rPr>
                <w:sz w:val="20"/>
                <w:szCs w:val="20"/>
              </w:rPr>
            </w:pPr>
            <w:r w:rsidRPr="00F37BFA">
              <w:rPr>
                <w:sz w:val="20"/>
                <w:szCs w:val="20"/>
              </w:rPr>
              <w:t>100</w:t>
            </w:r>
            <w:r w:rsidR="00C47012"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left"/>
              <w:rPr>
                <w:sz w:val="20"/>
                <w:szCs w:val="20"/>
              </w:rPr>
            </w:pPr>
            <w:r w:rsidRPr="00F37BFA">
              <w:rPr>
                <w:sz w:val="20"/>
                <w:szCs w:val="20"/>
              </w:rPr>
              <w:t>Администрация муниципального района «Монгун-Тайгинский кожуун Республики Тыва», управление образования администрации муниципального района «Монгун-Тайгинский кожуун РТ»</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left"/>
              <w:rPr>
                <w:sz w:val="20"/>
                <w:szCs w:val="20"/>
              </w:rPr>
            </w:pPr>
            <w:r w:rsidRPr="00F37BFA">
              <w:rPr>
                <w:sz w:val="20"/>
                <w:szCs w:val="20"/>
              </w:rPr>
              <w:t>укрепление здоровья детей, создание национальной системы выявления и сопровождения талантливых дошкольников, вовлечение их в систему спорта</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left"/>
              <w:rPr>
                <w:sz w:val="20"/>
                <w:szCs w:val="20"/>
              </w:rPr>
            </w:pPr>
            <w:r w:rsidRPr="00F37BFA">
              <w:rPr>
                <w:sz w:val="20"/>
                <w:szCs w:val="20"/>
              </w:rPr>
              <w:t>доля воспитанников-мальчиков в возрасте 4 - 7 лет, охваченных дополнительной образовательной программой по национальной борьбе хуреш; доля дошкольных образовательных учреждений Республики Тыва, реализующих дополнительную образователь</w:t>
            </w:r>
            <w:r w:rsidRPr="00F37BFA">
              <w:rPr>
                <w:sz w:val="20"/>
                <w:szCs w:val="20"/>
              </w:rPr>
              <w:lastRenderedPageBreak/>
              <w:t>ную программу по национальной борьбе хуреш для детей 4 - 7 лет за счет дополнительного времени вариативной части учебного плана</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lastRenderedPageBreak/>
              <w:t>1</w:t>
            </w:r>
            <w:r w:rsidR="00C47012" w:rsidRPr="00F37BFA">
              <w:rPr>
                <w:sz w:val="20"/>
                <w:szCs w:val="20"/>
              </w:rPr>
              <w:t>1</w:t>
            </w:r>
            <w:r w:rsidRPr="00F37BFA">
              <w:rPr>
                <w:sz w:val="20"/>
                <w:szCs w:val="20"/>
              </w:rPr>
              <w:t>.8.1.</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left"/>
              <w:rPr>
                <w:sz w:val="20"/>
                <w:szCs w:val="20"/>
              </w:rPr>
            </w:pPr>
            <w:r w:rsidRPr="00F37BFA">
              <w:rPr>
                <w:sz w:val="20"/>
                <w:szCs w:val="20"/>
              </w:rPr>
              <w:t>Участие в курсах повышения квалификации для инструкторов по физической культуре дошкольных организаций, тренеров по борьбе хуреш учреждений дополнительного образования</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center"/>
              <w:rPr>
                <w:sz w:val="20"/>
                <w:szCs w:val="20"/>
              </w:rPr>
            </w:pPr>
            <w:r w:rsidRPr="00F37BFA">
              <w:rPr>
                <w:sz w:val="20"/>
                <w:szCs w:val="20"/>
              </w:rPr>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center"/>
              <w:rPr>
                <w:sz w:val="20"/>
                <w:szCs w:val="20"/>
              </w:rPr>
            </w:pPr>
            <w:r w:rsidRPr="00F37BFA">
              <w:rPr>
                <w:sz w:val="20"/>
                <w:szCs w:val="20"/>
              </w:rPr>
              <w:t>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center"/>
              <w:rPr>
                <w:sz w:val="20"/>
                <w:szCs w:val="20"/>
              </w:rPr>
            </w:pPr>
            <w:r w:rsidRPr="00F37BFA">
              <w:rPr>
                <w:sz w:val="20"/>
                <w:szCs w:val="20"/>
              </w:rPr>
              <w:t>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left"/>
              <w:rPr>
                <w:sz w:val="20"/>
                <w:szCs w:val="20"/>
              </w:rPr>
            </w:pPr>
            <w:r w:rsidRPr="00F37BFA">
              <w:rPr>
                <w:sz w:val="20"/>
                <w:szCs w:val="20"/>
              </w:rPr>
              <w:t>Управление образования администрации муниципального района «Монгун-Тайгинский кожуун Республики Тыва»</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left"/>
              <w:rPr>
                <w:sz w:val="20"/>
                <w:szCs w:val="20"/>
              </w:rPr>
            </w:pPr>
            <w:r w:rsidRPr="00F37BFA">
              <w:rPr>
                <w:sz w:val="20"/>
                <w:szCs w:val="20"/>
              </w:rPr>
              <w:t>укрепление здоровья детей, создание национальной системы выявления и сопровождения талантливых дошкольников, вовлечение их в систему спорта</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left"/>
              <w:rPr>
                <w:sz w:val="20"/>
                <w:szCs w:val="20"/>
              </w:rPr>
            </w:pPr>
            <w:r w:rsidRPr="00F37BFA">
              <w:rPr>
                <w:sz w:val="20"/>
                <w:szCs w:val="20"/>
              </w:rPr>
              <w:t xml:space="preserve">доля воспитанников-мальчиков в возрасте 4 - 7 лет, охваченных дополнительной образовательной программой по национальной борьбе хуреш; доля дошкольных образовательных учреждений Республики Тыва, реализующих дополнительную образовательную программу по национальной борьбе хуреш для </w:t>
            </w:r>
            <w:r w:rsidRPr="00F37BFA">
              <w:rPr>
                <w:sz w:val="20"/>
                <w:szCs w:val="20"/>
              </w:rPr>
              <w:lastRenderedPageBreak/>
              <w:t>детей 4 - 7 лет за счет дополнительного времени вариативной части учебного плана</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lastRenderedPageBreak/>
              <w:t>1</w:t>
            </w:r>
            <w:r w:rsidR="00C47012" w:rsidRPr="00F37BFA">
              <w:rPr>
                <w:sz w:val="20"/>
                <w:szCs w:val="20"/>
              </w:rPr>
              <w:t>1</w:t>
            </w:r>
            <w:r w:rsidRPr="00F37BFA">
              <w:rPr>
                <w:sz w:val="20"/>
                <w:szCs w:val="20"/>
              </w:rPr>
              <w:t>.8.2.</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47012">
            <w:pPr>
              <w:ind w:firstLine="0"/>
              <w:jc w:val="left"/>
              <w:rPr>
                <w:sz w:val="20"/>
                <w:szCs w:val="20"/>
              </w:rPr>
            </w:pPr>
            <w:r w:rsidRPr="00F37BFA">
              <w:rPr>
                <w:sz w:val="20"/>
                <w:szCs w:val="20"/>
              </w:rPr>
              <w:t>Проведение среди детей старшего дошкольного возраста соревнований по борьбе хуреш</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83C65">
            <w:pPr>
              <w:ind w:firstLine="0"/>
              <w:jc w:val="center"/>
              <w:rPr>
                <w:sz w:val="20"/>
                <w:szCs w:val="20"/>
              </w:rPr>
            </w:pPr>
            <w:r w:rsidRPr="00F37BFA">
              <w:rPr>
                <w:sz w:val="20"/>
                <w:szCs w:val="20"/>
              </w:rPr>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83C65" w:rsidP="00C83C65">
            <w:pPr>
              <w:ind w:firstLine="0"/>
              <w:jc w:val="center"/>
              <w:rPr>
                <w:sz w:val="20"/>
                <w:szCs w:val="20"/>
              </w:rPr>
            </w:pPr>
            <w:r w:rsidRPr="00F37BFA">
              <w:rPr>
                <w:sz w:val="20"/>
                <w:szCs w:val="20"/>
              </w:rPr>
              <w:t>50,0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83C65">
            <w:pPr>
              <w:ind w:firstLine="0"/>
              <w:jc w:val="center"/>
              <w:rPr>
                <w:sz w:val="20"/>
                <w:szCs w:val="20"/>
              </w:rPr>
            </w:pPr>
            <w:r w:rsidRPr="00F37BFA">
              <w:rPr>
                <w:sz w:val="20"/>
                <w:szCs w:val="20"/>
              </w:rPr>
              <w:t>0</w:t>
            </w:r>
            <w:r w:rsidR="00C83C65"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83C65" w:rsidP="00C83C65">
            <w:pPr>
              <w:ind w:firstLine="0"/>
              <w:jc w:val="center"/>
              <w:rPr>
                <w:sz w:val="20"/>
                <w:szCs w:val="20"/>
              </w:rPr>
            </w:pPr>
            <w:r w:rsidRPr="00F37BFA">
              <w:rPr>
                <w:sz w:val="20"/>
                <w:szCs w:val="20"/>
              </w:rPr>
              <w:t>0,0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83C65" w:rsidP="00C83C65">
            <w:pPr>
              <w:ind w:firstLine="0"/>
              <w:jc w:val="center"/>
              <w:rPr>
                <w:sz w:val="20"/>
                <w:szCs w:val="20"/>
              </w:rPr>
            </w:pPr>
            <w:r w:rsidRPr="00F37BFA">
              <w:rPr>
                <w:sz w:val="20"/>
                <w:szCs w:val="20"/>
              </w:rPr>
              <w:t>50,0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83C65">
            <w:pPr>
              <w:ind w:firstLine="0"/>
              <w:jc w:val="left"/>
              <w:rPr>
                <w:sz w:val="20"/>
                <w:szCs w:val="20"/>
              </w:rPr>
            </w:pPr>
            <w:r w:rsidRPr="00F37BFA">
              <w:rPr>
                <w:sz w:val="20"/>
                <w:szCs w:val="20"/>
              </w:rPr>
              <w:t>Управление образования администрации муниципального района «Монгун-Тайгинский кожуун РТ»</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83C65">
            <w:pPr>
              <w:ind w:firstLine="0"/>
              <w:jc w:val="left"/>
              <w:rPr>
                <w:sz w:val="20"/>
                <w:szCs w:val="20"/>
              </w:rPr>
            </w:pPr>
            <w:r w:rsidRPr="00F37BFA">
              <w:rPr>
                <w:sz w:val="20"/>
                <w:szCs w:val="20"/>
              </w:rPr>
              <w:t>укрепление здоровья детей, создание национальной системы выявления и сопровождения талантливых дошкольников, вовлечение их в систему спорта</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83C65">
            <w:pPr>
              <w:ind w:firstLine="0"/>
              <w:jc w:val="left"/>
              <w:rPr>
                <w:sz w:val="20"/>
                <w:szCs w:val="20"/>
              </w:rPr>
            </w:pPr>
            <w:r w:rsidRPr="00F37BFA">
              <w:rPr>
                <w:sz w:val="20"/>
                <w:szCs w:val="20"/>
              </w:rPr>
              <w:t xml:space="preserve">доля воспитанников-мальчиков в возрасте 4 - 7 лет, охваченных дополнительной образовательной программой по национальной борьбе хуреш; доля дошкольных образовательных учреждений Республики Тыва, реализующих дополнительную образовательную программу по национальной борьбе хуреш для детей 4 - 7 лет за счет дополнительного времени вариативной </w:t>
            </w:r>
            <w:r w:rsidRPr="00F37BFA">
              <w:rPr>
                <w:sz w:val="20"/>
                <w:szCs w:val="20"/>
              </w:rPr>
              <w:lastRenderedPageBreak/>
              <w:t>части учебного плана</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lastRenderedPageBreak/>
              <w:t>1</w:t>
            </w:r>
            <w:r w:rsidR="000108F5" w:rsidRPr="00F37BFA">
              <w:rPr>
                <w:sz w:val="20"/>
                <w:szCs w:val="20"/>
              </w:rPr>
              <w:t>1</w:t>
            </w:r>
            <w:r w:rsidRPr="00F37BFA">
              <w:rPr>
                <w:sz w:val="20"/>
                <w:szCs w:val="20"/>
              </w:rPr>
              <w:t>.8.3.</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515BE">
            <w:pPr>
              <w:ind w:firstLine="0"/>
              <w:jc w:val="left"/>
              <w:rPr>
                <w:sz w:val="20"/>
                <w:szCs w:val="20"/>
              </w:rPr>
            </w:pPr>
            <w:r w:rsidRPr="00F37BFA">
              <w:rPr>
                <w:sz w:val="20"/>
                <w:szCs w:val="20"/>
              </w:rPr>
              <w:t>Оснащение оборудованием и инвентарем дошкольных образовательных учреждений, реализующих программу по национальной борьбе хуреш</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515BE">
            <w:pPr>
              <w:ind w:firstLine="0"/>
              <w:jc w:val="center"/>
              <w:rPr>
                <w:sz w:val="20"/>
                <w:szCs w:val="20"/>
              </w:rPr>
            </w:pPr>
            <w:r w:rsidRPr="00F37BFA">
              <w:rPr>
                <w:sz w:val="20"/>
                <w:szCs w:val="20"/>
              </w:rPr>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515BE" w:rsidP="00C515BE">
            <w:pPr>
              <w:ind w:firstLine="0"/>
              <w:jc w:val="center"/>
              <w:rPr>
                <w:sz w:val="20"/>
                <w:szCs w:val="20"/>
              </w:rPr>
            </w:pPr>
            <w:r w:rsidRPr="00F37BFA">
              <w:rPr>
                <w:sz w:val="20"/>
                <w:szCs w:val="20"/>
              </w:rPr>
              <w:t>50,0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515BE">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515BE" w:rsidP="00C515BE">
            <w:pPr>
              <w:ind w:firstLine="0"/>
              <w:jc w:val="center"/>
              <w:rPr>
                <w:sz w:val="20"/>
                <w:szCs w:val="20"/>
              </w:rPr>
            </w:pPr>
            <w:r w:rsidRPr="00F37BFA">
              <w:rPr>
                <w:sz w:val="20"/>
                <w:szCs w:val="20"/>
              </w:rPr>
              <w:t>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515BE" w:rsidP="00C515BE">
            <w:pPr>
              <w:ind w:firstLine="0"/>
              <w:jc w:val="center"/>
              <w:rPr>
                <w:sz w:val="20"/>
                <w:szCs w:val="20"/>
              </w:rPr>
            </w:pPr>
            <w:r w:rsidRPr="00F37BFA">
              <w:rPr>
                <w:sz w:val="20"/>
                <w:szCs w:val="20"/>
              </w:rPr>
              <w:t>50,0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515BE">
            <w:pPr>
              <w:ind w:firstLine="0"/>
              <w:jc w:val="left"/>
              <w:rPr>
                <w:sz w:val="20"/>
                <w:szCs w:val="20"/>
              </w:rPr>
            </w:pPr>
            <w:r w:rsidRPr="00F37BFA">
              <w:rPr>
                <w:sz w:val="20"/>
                <w:szCs w:val="20"/>
              </w:rPr>
              <w:t>Администрация муниципального района «Монгун-Тайгинский кожуун Республики Тыва», управление образования администрации муниципального района «Монгун-Тайгинский кожуун РТ»</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515BE">
            <w:pPr>
              <w:ind w:firstLine="0"/>
              <w:jc w:val="left"/>
              <w:rPr>
                <w:sz w:val="20"/>
                <w:szCs w:val="20"/>
              </w:rPr>
            </w:pPr>
            <w:r w:rsidRPr="00F37BFA">
              <w:rPr>
                <w:sz w:val="20"/>
                <w:szCs w:val="20"/>
              </w:rPr>
              <w:t>укрепление здоровья детей, создание национальной системы выявления и сопровождения талантливых дошкольников, вовлечение их в систему спорта</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515BE">
            <w:pPr>
              <w:ind w:firstLine="0"/>
              <w:jc w:val="left"/>
              <w:rPr>
                <w:sz w:val="20"/>
                <w:szCs w:val="20"/>
              </w:rPr>
            </w:pPr>
            <w:r w:rsidRPr="00F37BFA">
              <w:rPr>
                <w:sz w:val="20"/>
                <w:szCs w:val="20"/>
              </w:rPr>
              <w:t>доля воспитанников-мальчиков в возрасте 4 - 7 лет, охваченных дополнительной образовательной программой по национальной борьбе хуреш; доля дошкольных образовательных учреждений Республики Тыва, реализующих дополнительную образовательную программу по национальной борьбе хуреш для детей 4 - 7 лет за счет дополнительного времени вариативной части учебного плана</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1</w:t>
            </w:r>
            <w:r w:rsidR="00C515BE" w:rsidRPr="00F37BFA">
              <w:rPr>
                <w:sz w:val="20"/>
                <w:szCs w:val="20"/>
              </w:rPr>
              <w:t>1</w:t>
            </w:r>
            <w:r w:rsidRPr="00F37BFA">
              <w:rPr>
                <w:sz w:val="20"/>
                <w:szCs w:val="20"/>
              </w:rPr>
              <w:t>.9.</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E858CB">
            <w:pPr>
              <w:ind w:firstLine="0"/>
              <w:jc w:val="left"/>
              <w:rPr>
                <w:sz w:val="20"/>
                <w:szCs w:val="20"/>
              </w:rPr>
            </w:pPr>
            <w:r w:rsidRPr="00F37BFA">
              <w:rPr>
                <w:sz w:val="20"/>
                <w:szCs w:val="20"/>
              </w:rPr>
              <w:t xml:space="preserve">Субсидии на возмещение затрат </w:t>
            </w:r>
            <w:r w:rsidRPr="00F37BFA">
              <w:rPr>
                <w:sz w:val="20"/>
                <w:szCs w:val="20"/>
              </w:rPr>
              <w:lastRenderedPageBreak/>
              <w:t>в частных дошкольных образовательных организациях</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E858CB">
            <w:pPr>
              <w:ind w:firstLine="0"/>
              <w:jc w:val="center"/>
              <w:rPr>
                <w:sz w:val="20"/>
                <w:szCs w:val="20"/>
              </w:rPr>
            </w:pPr>
            <w:r w:rsidRPr="00F37BFA">
              <w:rPr>
                <w:sz w:val="20"/>
                <w:szCs w:val="20"/>
              </w:rPr>
              <w:lastRenderedPageBreak/>
              <w:t>2018 - 2019,</w:t>
            </w:r>
            <w:r w:rsidRPr="00F37BFA">
              <w:rPr>
                <w:sz w:val="20"/>
                <w:szCs w:val="20"/>
              </w:rPr>
              <w:br/>
            </w:r>
            <w:r w:rsidRPr="00F37BFA">
              <w:rPr>
                <w:sz w:val="20"/>
                <w:szCs w:val="20"/>
              </w:rPr>
              <w:lastRenderedPageBreak/>
              <w:t>в том числе:</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E858CB" w:rsidP="00C515BE">
            <w:pPr>
              <w:ind w:firstLine="0"/>
              <w:rPr>
                <w:sz w:val="20"/>
                <w:szCs w:val="20"/>
              </w:rPr>
            </w:pPr>
            <w:r w:rsidRPr="00F37BFA">
              <w:rPr>
                <w:sz w:val="20"/>
                <w:szCs w:val="20"/>
              </w:rPr>
              <w:lastRenderedPageBreak/>
              <w:t>3917,169</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515BE">
            <w:pPr>
              <w:ind w:firstLine="0"/>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E858CB" w:rsidP="00C515BE">
            <w:pPr>
              <w:ind w:firstLine="0"/>
              <w:rPr>
                <w:sz w:val="20"/>
                <w:szCs w:val="20"/>
              </w:rPr>
            </w:pPr>
            <w:r w:rsidRPr="00F37BFA">
              <w:rPr>
                <w:sz w:val="20"/>
                <w:szCs w:val="20"/>
              </w:rPr>
              <w:t>3917,169</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515BE">
            <w:pPr>
              <w:ind w:firstLine="0"/>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E858CB">
            <w:pPr>
              <w:ind w:firstLine="0"/>
              <w:jc w:val="left"/>
              <w:rPr>
                <w:sz w:val="20"/>
                <w:szCs w:val="20"/>
              </w:rPr>
            </w:pPr>
            <w:r w:rsidRPr="00F37BFA">
              <w:rPr>
                <w:sz w:val="20"/>
                <w:szCs w:val="20"/>
              </w:rPr>
              <w:t xml:space="preserve">Администрация </w:t>
            </w:r>
            <w:r w:rsidRPr="00F37BFA">
              <w:rPr>
                <w:sz w:val="20"/>
                <w:szCs w:val="20"/>
              </w:rPr>
              <w:lastRenderedPageBreak/>
              <w:t>муниципального района «Монгун-Тайгинский кожуун Республики Тыва», управление образования администрации муниципального района «Монгун-Тайгинский кожуун РТ»</w:t>
            </w: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E858CB">
            <w:pPr>
              <w:ind w:firstLine="0"/>
              <w:jc w:val="left"/>
              <w:rPr>
                <w:sz w:val="20"/>
                <w:szCs w:val="20"/>
              </w:rPr>
            </w:pPr>
            <w:r w:rsidRPr="00F37BFA">
              <w:rPr>
                <w:sz w:val="20"/>
                <w:szCs w:val="20"/>
              </w:rPr>
              <w:lastRenderedPageBreak/>
              <w:t xml:space="preserve">обеспечение равного </w:t>
            </w:r>
            <w:r w:rsidRPr="00F37BFA">
              <w:rPr>
                <w:sz w:val="20"/>
                <w:szCs w:val="20"/>
              </w:rPr>
              <w:lastRenderedPageBreak/>
              <w:t>доступа населения к качественным услугам дошкольного образования детей</w:t>
            </w: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E858CB">
            <w:pPr>
              <w:ind w:firstLine="0"/>
              <w:jc w:val="left"/>
              <w:rPr>
                <w:sz w:val="20"/>
                <w:szCs w:val="20"/>
              </w:rPr>
            </w:pPr>
            <w:r w:rsidRPr="00F37BFA">
              <w:rPr>
                <w:sz w:val="20"/>
                <w:szCs w:val="20"/>
              </w:rPr>
              <w:lastRenderedPageBreak/>
              <w:t xml:space="preserve">удельный вес численности </w:t>
            </w:r>
            <w:r w:rsidRPr="00F37BFA">
              <w:rPr>
                <w:sz w:val="20"/>
                <w:szCs w:val="20"/>
              </w:rPr>
              <w:lastRenderedPageBreak/>
              <w:t>детей частных дошкольных образовательных организаций в общей численности детей дошкольных образовательных организаций</w:t>
            </w: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E858CB">
            <w:pPr>
              <w:ind w:firstLine="0"/>
              <w:jc w:val="center"/>
              <w:rPr>
                <w:sz w:val="20"/>
                <w:szCs w:val="20"/>
              </w:rPr>
            </w:pPr>
            <w:r w:rsidRPr="00F37BFA">
              <w:rPr>
                <w:sz w:val="20"/>
                <w:szCs w:val="20"/>
              </w:rPr>
              <w:t>2018</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E858CB" w:rsidP="00E858CB">
            <w:pPr>
              <w:ind w:firstLine="0"/>
              <w:jc w:val="center"/>
              <w:rPr>
                <w:sz w:val="20"/>
                <w:szCs w:val="20"/>
              </w:rPr>
            </w:pPr>
            <w:r w:rsidRPr="00F37BFA">
              <w:rPr>
                <w:sz w:val="20"/>
                <w:szCs w:val="20"/>
              </w:rPr>
              <w:t>1218,442</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E858CB">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E858CB" w:rsidP="00E858CB">
            <w:pPr>
              <w:ind w:firstLine="0"/>
              <w:jc w:val="center"/>
              <w:rPr>
                <w:sz w:val="20"/>
                <w:szCs w:val="20"/>
              </w:rPr>
            </w:pPr>
            <w:r w:rsidRPr="00F37BFA">
              <w:rPr>
                <w:sz w:val="20"/>
                <w:szCs w:val="20"/>
              </w:rPr>
              <w:t>1218,442</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E858CB">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E858CB">
            <w:pPr>
              <w:ind w:firstLine="0"/>
              <w:jc w:val="center"/>
              <w:rPr>
                <w:sz w:val="20"/>
                <w:szCs w:val="20"/>
              </w:rPr>
            </w:pPr>
            <w:r w:rsidRPr="00F37BFA">
              <w:rPr>
                <w:sz w:val="20"/>
                <w:szCs w:val="20"/>
              </w:rPr>
              <w:t>2019</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E858CB" w:rsidP="00E858CB">
            <w:pPr>
              <w:ind w:firstLine="0"/>
              <w:jc w:val="center"/>
              <w:rPr>
                <w:sz w:val="20"/>
                <w:szCs w:val="20"/>
              </w:rPr>
            </w:pPr>
            <w:r w:rsidRPr="00F37BFA">
              <w:rPr>
                <w:sz w:val="20"/>
                <w:szCs w:val="20"/>
              </w:rPr>
              <w:t>1303,733</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E858CB">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E858CB" w:rsidP="00E858CB">
            <w:pPr>
              <w:ind w:firstLine="0"/>
              <w:jc w:val="center"/>
              <w:rPr>
                <w:sz w:val="20"/>
                <w:szCs w:val="20"/>
              </w:rPr>
            </w:pPr>
            <w:r w:rsidRPr="00F37BFA">
              <w:rPr>
                <w:sz w:val="20"/>
                <w:szCs w:val="20"/>
              </w:rPr>
              <w:t>1303,733</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E858CB">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E858CB">
            <w:pPr>
              <w:ind w:firstLine="0"/>
              <w:jc w:val="center"/>
              <w:rPr>
                <w:sz w:val="20"/>
                <w:szCs w:val="20"/>
              </w:rPr>
            </w:pPr>
            <w:r w:rsidRPr="00F37BFA">
              <w:rPr>
                <w:sz w:val="20"/>
                <w:szCs w:val="20"/>
              </w:rPr>
              <w:t>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E858CB" w:rsidP="00E858CB">
            <w:pPr>
              <w:ind w:firstLine="0"/>
              <w:jc w:val="center"/>
              <w:rPr>
                <w:sz w:val="20"/>
                <w:szCs w:val="20"/>
              </w:rPr>
            </w:pPr>
            <w:r w:rsidRPr="00F37BFA">
              <w:rPr>
                <w:sz w:val="20"/>
                <w:szCs w:val="20"/>
              </w:rPr>
              <w:t>1394,994</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E858CB">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E858CB" w:rsidP="00E858CB">
            <w:pPr>
              <w:ind w:firstLine="0"/>
              <w:jc w:val="center"/>
              <w:rPr>
                <w:sz w:val="20"/>
                <w:szCs w:val="20"/>
              </w:rPr>
            </w:pPr>
            <w:r w:rsidRPr="00F37BFA">
              <w:rPr>
                <w:sz w:val="20"/>
                <w:szCs w:val="20"/>
              </w:rPr>
              <w:t>1394,994</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E858CB">
            <w:pPr>
              <w:ind w:firstLine="0"/>
              <w:jc w:val="center"/>
              <w:rPr>
                <w:sz w:val="20"/>
                <w:szCs w:val="20"/>
              </w:rPr>
            </w:pPr>
            <w:r w:rsidRPr="00F37BFA">
              <w:rPr>
                <w:sz w:val="20"/>
                <w:szCs w:val="20"/>
              </w:rPr>
              <w:t>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E858CB"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721A5A">
            <w:pPr>
              <w:rPr>
                <w:sz w:val="20"/>
                <w:szCs w:val="20"/>
              </w:rPr>
            </w:pPr>
            <w:r w:rsidRPr="00F37BFA">
              <w:rPr>
                <w:sz w:val="20"/>
                <w:szCs w:val="20"/>
              </w:rPr>
              <w:t>2.</w:t>
            </w: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jc w:val="left"/>
              <w:rPr>
                <w:sz w:val="20"/>
                <w:szCs w:val="20"/>
              </w:rPr>
            </w:pPr>
            <w:r w:rsidRPr="00F37BFA">
              <w:rPr>
                <w:sz w:val="20"/>
                <w:szCs w:val="20"/>
              </w:rPr>
              <w:t>Подпрограмма 2 "Развитие общего образования"</w:t>
            </w: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jc w:val="center"/>
              <w:rPr>
                <w:sz w:val="20"/>
                <w:szCs w:val="20"/>
              </w:rPr>
            </w:pPr>
            <w:r w:rsidRPr="00F37BFA">
              <w:rPr>
                <w:sz w:val="20"/>
                <w:szCs w:val="20"/>
              </w:rPr>
              <w:t>2018 - 2020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jc w:val="center"/>
              <w:rPr>
                <w:sz w:val="20"/>
                <w:szCs w:val="20"/>
              </w:rPr>
            </w:pPr>
            <w:r w:rsidRPr="00F37BFA">
              <w:rPr>
                <w:sz w:val="20"/>
                <w:szCs w:val="20"/>
              </w:rPr>
              <w:t>443704,297</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jc w:val="center"/>
              <w:rPr>
                <w:sz w:val="20"/>
                <w:szCs w:val="20"/>
              </w:rPr>
            </w:pPr>
            <w:r w:rsidRPr="00F37BFA">
              <w:rPr>
                <w:sz w:val="20"/>
                <w:szCs w:val="20"/>
              </w:rPr>
              <w:t>441614,612</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jc w:val="center"/>
              <w:rPr>
                <w:sz w:val="20"/>
                <w:szCs w:val="20"/>
              </w:rPr>
            </w:pPr>
            <w:r w:rsidRPr="00F37BFA">
              <w:rPr>
                <w:sz w:val="20"/>
                <w:szCs w:val="20"/>
              </w:rPr>
              <w:t>2089,685</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721A5A">
            <w:pPr>
              <w:rPr>
                <w:sz w:val="20"/>
                <w:szCs w:val="20"/>
              </w:rPr>
            </w:pPr>
          </w:p>
        </w:tc>
      </w:tr>
      <w:tr w:rsidR="00E858CB"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721A5A">
            <w:pPr>
              <w:rPr>
                <w:sz w:val="20"/>
                <w:szCs w:val="20"/>
              </w:rPr>
            </w:pP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721A5A">
            <w:pPr>
              <w:rPr>
                <w:sz w:val="20"/>
                <w:szCs w:val="20"/>
              </w:rPr>
            </w:pP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jc w:val="center"/>
              <w:rPr>
                <w:sz w:val="20"/>
                <w:szCs w:val="20"/>
              </w:rPr>
            </w:pPr>
            <w:r w:rsidRPr="00F37BFA">
              <w:rPr>
                <w:sz w:val="20"/>
                <w:szCs w:val="20"/>
              </w:rPr>
              <w:t>2018</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jc w:val="center"/>
              <w:rPr>
                <w:sz w:val="20"/>
                <w:szCs w:val="20"/>
              </w:rPr>
            </w:pPr>
            <w:r w:rsidRPr="00F37BFA">
              <w:rPr>
                <w:sz w:val="20"/>
                <w:szCs w:val="20"/>
              </w:rPr>
              <w:t>138014,905</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jc w:val="center"/>
              <w:rPr>
                <w:sz w:val="20"/>
                <w:szCs w:val="20"/>
              </w:rPr>
            </w:pPr>
            <w:r w:rsidRPr="00F37BFA">
              <w:rPr>
                <w:sz w:val="20"/>
                <w:szCs w:val="20"/>
              </w:rPr>
              <w:t>137364,905</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jc w:val="center"/>
              <w:rPr>
                <w:sz w:val="20"/>
                <w:szCs w:val="20"/>
              </w:rPr>
            </w:pPr>
            <w:r w:rsidRPr="00F37BFA">
              <w:rPr>
                <w:sz w:val="20"/>
                <w:szCs w:val="20"/>
              </w:rPr>
              <w:t>650,0</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721A5A">
            <w:pPr>
              <w:rPr>
                <w:sz w:val="20"/>
                <w:szCs w:val="20"/>
              </w:rPr>
            </w:pPr>
          </w:p>
        </w:tc>
      </w:tr>
      <w:tr w:rsidR="00E858CB"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721A5A">
            <w:pPr>
              <w:rPr>
                <w:sz w:val="20"/>
                <w:szCs w:val="20"/>
              </w:rPr>
            </w:pP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721A5A">
            <w:pPr>
              <w:rPr>
                <w:sz w:val="20"/>
                <w:szCs w:val="20"/>
              </w:rPr>
            </w:pP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jc w:val="center"/>
              <w:rPr>
                <w:sz w:val="20"/>
                <w:szCs w:val="20"/>
              </w:rPr>
            </w:pPr>
            <w:r w:rsidRPr="00F37BFA">
              <w:rPr>
                <w:sz w:val="20"/>
                <w:szCs w:val="20"/>
              </w:rPr>
              <w:t>2019</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jc w:val="center"/>
              <w:rPr>
                <w:sz w:val="20"/>
                <w:szCs w:val="20"/>
              </w:rPr>
            </w:pPr>
            <w:r w:rsidRPr="00F37BFA">
              <w:rPr>
                <w:sz w:val="20"/>
                <w:szCs w:val="20"/>
              </w:rPr>
              <w:t>147676,130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jc w:val="center"/>
              <w:rPr>
                <w:sz w:val="20"/>
                <w:szCs w:val="20"/>
              </w:rPr>
            </w:pPr>
            <w:r w:rsidRPr="00F37BFA">
              <w:rPr>
                <w:sz w:val="20"/>
                <w:szCs w:val="20"/>
              </w:rPr>
              <w:t>146980,630</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jc w:val="center"/>
              <w:rPr>
                <w:sz w:val="20"/>
                <w:szCs w:val="20"/>
              </w:rPr>
            </w:pPr>
            <w:r w:rsidRPr="00F37BFA">
              <w:rPr>
                <w:sz w:val="20"/>
                <w:szCs w:val="20"/>
              </w:rPr>
              <w:t>695,5</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721A5A">
            <w:pPr>
              <w:rPr>
                <w:sz w:val="20"/>
                <w:szCs w:val="20"/>
              </w:rPr>
            </w:pPr>
          </w:p>
        </w:tc>
      </w:tr>
      <w:tr w:rsidR="00E858CB" w:rsidRPr="00F37BFA" w:rsidTr="009D0019">
        <w:trPr>
          <w:trHeight w:val="153"/>
        </w:trPr>
        <w:tc>
          <w:tcPr>
            <w:tcW w:w="84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721A5A">
            <w:pPr>
              <w:rPr>
                <w:sz w:val="20"/>
                <w:szCs w:val="20"/>
              </w:rPr>
            </w:pPr>
          </w:p>
        </w:tc>
        <w:tc>
          <w:tcPr>
            <w:tcW w:w="19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721A5A">
            <w:pPr>
              <w:rPr>
                <w:sz w:val="20"/>
                <w:szCs w:val="20"/>
              </w:rPr>
            </w:pPr>
          </w:p>
        </w:tc>
        <w:tc>
          <w:tcPr>
            <w:tcW w:w="131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jc w:val="center"/>
              <w:rPr>
                <w:sz w:val="20"/>
                <w:szCs w:val="20"/>
              </w:rPr>
            </w:pPr>
            <w:r w:rsidRPr="00F37BFA">
              <w:rPr>
                <w:sz w:val="20"/>
                <w:szCs w:val="20"/>
              </w:rPr>
              <w:t>2020</w:t>
            </w:r>
          </w:p>
        </w:tc>
        <w:tc>
          <w:tcPr>
            <w:tcW w:w="1380"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jc w:val="center"/>
              <w:rPr>
                <w:sz w:val="20"/>
                <w:szCs w:val="20"/>
              </w:rPr>
            </w:pPr>
            <w:r w:rsidRPr="00F37BFA">
              <w:rPr>
                <w:sz w:val="20"/>
                <w:szCs w:val="20"/>
              </w:rPr>
              <w:t>158013,261</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jc w:val="center"/>
              <w:rPr>
                <w:sz w:val="20"/>
                <w:szCs w:val="20"/>
              </w:rPr>
            </w:pPr>
            <w:r w:rsidRPr="00F37BFA">
              <w:rPr>
                <w:sz w:val="20"/>
                <w:szCs w:val="20"/>
              </w:rPr>
              <w:t>157269,076</w:t>
            </w:r>
          </w:p>
        </w:tc>
        <w:tc>
          <w:tcPr>
            <w:tcW w:w="1371"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jc w:val="center"/>
              <w:rPr>
                <w:sz w:val="20"/>
                <w:szCs w:val="20"/>
              </w:rPr>
            </w:pPr>
            <w:r w:rsidRPr="00F37BFA">
              <w:rPr>
                <w:sz w:val="20"/>
                <w:szCs w:val="20"/>
              </w:rPr>
              <w:t>744,185</w:t>
            </w:r>
          </w:p>
        </w:tc>
        <w:tc>
          <w:tcPr>
            <w:tcW w:w="15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E858CB">
            <w:pPr>
              <w:ind w:firstLine="0"/>
              <w:rPr>
                <w:sz w:val="20"/>
                <w:szCs w:val="20"/>
              </w:rPr>
            </w:pPr>
          </w:p>
        </w:tc>
        <w:tc>
          <w:tcPr>
            <w:tcW w:w="171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721A5A">
            <w:pPr>
              <w:rPr>
                <w:sz w:val="20"/>
                <w:szCs w:val="20"/>
              </w:rPr>
            </w:pPr>
          </w:p>
        </w:tc>
        <w:tc>
          <w:tcPr>
            <w:tcW w:w="153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858CB" w:rsidRPr="00F37BFA" w:rsidRDefault="00E858CB" w:rsidP="00721A5A">
            <w:pPr>
              <w:rPr>
                <w:sz w:val="20"/>
                <w:szCs w:val="20"/>
              </w:rPr>
            </w:pPr>
          </w:p>
        </w:tc>
      </w:tr>
      <w:tr w:rsidR="00F24EC7" w:rsidRPr="00F37BFA" w:rsidTr="00F24EC7">
        <w:trPr>
          <w:trHeight w:val="153"/>
        </w:trPr>
        <w:tc>
          <w:tcPr>
            <w:tcW w:w="14694" w:type="dxa"/>
            <w:gridSpan w:val="6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Мероприятие 2.1. "Развитие системы содержания и обучения детей в общеобразовательных организациях Монгун-Тайгинского кожууна Республики Тыва"</w:t>
            </w:r>
          </w:p>
        </w:tc>
      </w:tr>
      <w:tr w:rsidR="00251214"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E858CB">
            <w:pPr>
              <w:jc w:val="center"/>
              <w:rPr>
                <w:sz w:val="20"/>
                <w:szCs w:val="20"/>
              </w:rPr>
            </w:pPr>
            <w:r w:rsidRPr="00F37BFA">
              <w:rPr>
                <w:sz w:val="20"/>
                <w:szCs w:val="20"/>
              </w:rPr>
              <w:t>22.1.1.</w:t>
            </w: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E858CB">
            <w:pPr>
              <w:ind w:firstLine="0"/>
              <w:jc w:val="left"/>
              <w:rPr>
                <w:sz w:val="20"/>
                <w:szCs w:val="20"/>
              </w:rPr>
            </w:pPr>
            <w:r w:rsidRPr="00F37BFA">
              <w:rPr>
                <w:sz w:val="20"/>
                <w:szCs w:val="20"/>
              </w:rPr>
              <w:t>Предоставление услуг по содержанию, воспитанию и обучению детей в муниципальных общеобразовательных организациях Монгун-Тайгинского кожууна</w:t>
            </w: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251214">
            <w:pPr>
              <w:ind w:firstLine="0"/>
              <w:jc w:val="center"/>
              <w:rPr>
                <w:sz w:val="20"/>
                <w:szCs w:val="20"/>
              </w:rPr>
            </w:pPr>
            <w:r w:rsidRPr="00F37BFA">
              <w:rPr>
                <w:sz w:val="20"/>
                <w:szCs w:val="20"/>
              </w:rPr>
              <w:t>2018 - 2020</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9D4D3E">
            <w:pPr>
              <w:ind w:firstLine="0"/>
              <w:jc w:val="center"/>
              <w:rPr>
                <w:sz w:val="20"/>
                <w:szCs w:val="20"/>
              </w:rPr>
            </w:pPr>
            <w:r w:rsidRPr="00F37BFA">
              <w:rPr>
                <w:sz w:val="20"/>
                <w:szCs w:val="20"/>
              </w:rPr>
              <w:t>443704,297</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9D4D3E">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9D4D3E">
            <w:pPr>
              <w:ind w:firstLine="0"/>
              <w:jc w:val="center"/>
              <w:rPr>
                <w:sz w:val="20"/>
                <w:szCs w:val="20"/>
              </w:rPr>
            </w:pPr>
            <w:r w:rsidRPr="00F37BFA">
              <w:rPr>
                <w:sz w:val="20"/>
                <w:szCs w:val="20"/>
              </w:rPr>
              <w:t>441614,612</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9D4D3E">
            <w:pPr>
              <w:ind w:firstLine="0"/>
              <w:jc w:val="center"/>
              <w:rPr>
                <w:sz w:val="20"/>
                <w:szCs w:val="20"/>
              </w:rPr>
            </w:pPr>
            <w:r w:rsidRPr="00F37BFA">
              <w:rPr>
                <w:sz w:val="20"/>
                <w:szCs w:val="20"/>
              </w:rPr>
              <w:t>2089,685</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251214">
            <w:pPr>
              <w:ind w:firstLine="0"/>
              <w:jc w:val="left"/>
              <w:rPr>
                <w:sz w:val="20"/>
                <w:szCs w:val="20"/>
              </w:rPr>
            </w:pPr>
            <w:r w:rsidRPr="00F37BFA">
              <w:rPr>
                <w:sz w:val="20"/>
                <w:szCs w:val="20"/>
              </w:rPr>
              <w:t>Администрация муниципального района «Монгун-Тайгинский кожуун Республики Тыва», управление образования администрации муниципального района «Монгун-Тайгинский кожуун РТ»</w:t>
            </w: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251214">
            <w:pPr>
              <w:ind w:firstLine="0"/>
              <w:jc w:val="left"/>
              <w:rPr>
                <w:sz w:val="20"/>
                <w:szCs w:val="20"/>
              </w:rPr>
            </w:pPr>
            <w:r w:rsidRPr="00F37BFA">
              <w:rPr>
                <w:sz w:val="20"/>
                <w:szCs w:val="20"/>
              </w:rPr>
              <w:t>обеспечение доступности общего и специального (коррекционного) образования в образовательных организациях</w:t>
            </w: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251214">
            <w:pPr>
              <w:ind w:firstLine="0"/>
              <w:jc w:val="left"/>
              <w:rPr>
                <w:sz w:val="20"/>
                <w:szCs w:val="20"/>
              </w:rPr>
            </w:pPr>
            <w:r w:rsidRPr="00F37BFA">
              <w:rPr>
                <w:sz w:val="20"/>
                <w:szCs w:val="20"/>
              </w:rPr>
              <w:t>численность обучающихся в образовательных организациях, в том числе государственных и муниципальных (без вечерних (сменных) общеобразовательных организаций</w:t>
            </w:r>
          </w:p>
        </w:tc>
      </w:tr>
      <w:tr w:rsidR="00251214"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721A5A">
            <w:pPr>
              <w:rPr>
                <w:sz w:val="20"/>
                <w:szCs w:val="20"/>
              </w:rPr>
            </w:pP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721A5A">
            <w:pPr>
              <w:rPr>
                <w:sz w:val="20"/>
                <w:szCs w:val="20"/>
              </w:rPr>
            </w:pP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251214">
            <w:pPr>
              <w:ind w:firstLine="0"/>
              <w:rPr>
                <w:sz w:val="20"/>
                <w:szCs w:val="20"/>
              </w:rPr>
            </w:pPr>
            <w:r w:rsidRPr="00F37BFA">
              <w:rPr>
                <w:sz w:val="20"/>
                <w:szCs w:val="20"/>
              </w:rPr>
              <w:t>2018</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9D4D3E">
            <w:pPr>
              <w:ind w:firstLine="0"/>
              <w:jc w:val="center"/>
              <w:rPr>
                <w:sz w:val="20"/>
                <w:szCs w:val="20"/>
              </w:rPr>
            </w:pPr>
            <w:r w:rsidRPr="00F37BFA">
              <w:rPr>
                <w:sz w:val="20"/>
                <w:szCs w:val="20"/>
              </w:rPr>
              <w:t>138014,905</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9D4D3E">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9D4D3E">
            <w:pPr>
              <w:ind w:firstLine="0"/>
              <w:jc w:val="center"/>
              <w:rPr>
                <w:sz w:val="20"/>
                <w:szCs w:val="20"/>
              </w:rPr>
            </w:pPr>
            <w:r w:rsidRPr="00F37BFA">
              <w:rPr>
                <w:sz w:val="20"/>
                <w:szCs w:val="20"/>
              </w:rPr>
              <w:t>137364,905</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9D4D3E">
            <w:pPr>
              <w:ind w:firstLine="0"/>
              <w:jc w:val="center"/>
              <w:rPr>
                <w:sz w:val="20"/>
                <w:szCs w:val="20"/>
              </w:rPr>
            </w:pPr>
            <w:r w:rsidRPr="00F37BFA">
              <w:rPr>
                <w:sz w:val="20"/>
                <w:szCs w:val="20"/>
              </w:rPr>
              <w:t>650,0</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721A5A">
            <w:pPr>
              <w:rPr>
                <w:sz w:val="20"/>
                <w:szCs w:val="20"/>
              </w:rPr>
            </w:pPr>
          </w:p>
        </w:tc>
      </w:tr>
      <w:tr w:rsidR="00251214"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721A5A">
            <w:pPr>
              <w:rPr>
                <w:sz w:val="20"/>
                <w:szCs w:val="20"/>
              </w:rPr>
            </w:pP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721A5A">
            <w:pPr>
              <w:rPr>
                <w:sz w:val="20"/>
                <w:szCs w:val="20"/>
              </w:rPr>
            </w:pP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251214">
            <w:pPr>
              <w:ind w:firstLine="0"/>
              <w:rPr>
                <w:sz w:val="20"/>
                <w:szCs w:val="20"/>
              </w:rPr>
            </w:pPr>
            <w:r w:rsidRPr="00F37BFA">
              <w:rPr>
                <w:sz w:val="20"/>
                <w:szCs w:val="20"/>
              </w:rPr>
              <w:t>2019</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9D4D3E">
            <w:pPr>
              <w:ind w:firstLine="0"/>
              <w:jc w:val="center"/>
              <w:rPr>
                <w:sz w:val="20"/>
                <w:szCs w:val="20"/>
              </w:rPr>
            </w:pPr>
            <w:r w:rsidRPr="00F37BFA">
              <w:rPr>
                <w:sz w:val="20"/>
                <w:szCs w:val="20"/>
              </w:rPr>
              <w:t>147676,130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9D4D3E">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9D4D3E">
            <w:pPr>
              <w:ind w:firstLine="0"/>
              <w:jc w:val="center"/>
              <w:rPr>
                <w:sz w:val="20"/>
                <w:szCs w:val="20"/>
              </w:rPr>
            </w:pPr>
            <w:r w:rsidRPr="00F37BFA">
              <w:rPr>
                <w:sz w:val="20"/>
                <w:szCs w:val="20"/>
              </w:rPr>
              <w:t>146980,630</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9D4D3E">
            <w:pPr>
              <w:ind w:firstLine="0"/>
              <w:jc w:val="center"/>
              <w:rPr>
                <w:sz w:val="20"/>
                <w:szCs w:val="20"/>
              </w:rPr>
            </w:pPr>
            <w:r w:rsidRPr="00F37BFA">
              <w:rPr>
                <w:sz w:val="20"/>
                <w:szCs w:val="20"/>
              </w:rPr>
              <w:t>695,5</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721A5A">
            <w:pPr>
              <w:rPr>
                <w:sz w:val="20"/>
                <w:szCs w:val="20"/>
              </w:rPr>
            </w:pPr>
          </w:p>
        </w:tc>
      </w:tr>
      <w:tr w:rsidR="00251214"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721A5A">
            <w:pPr>
              <w:rPr>
                <w:sz w:val="20"/>
                <w:szCs w:val="20"/>
              </w:rPr>
            </w:pP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721A5A">
            <w:pPr>
              <w:rPr>
                <w:sz w:val="20"/>
                <w:szCs w:val="20"/>
              </w:rPr>
            </w:pP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251214">
            <w:pPr>
              <w:ind w:firstLine="0"/>
              <w:rPr>
                <w:sz w:val="20"/>
                <w:szCs w:val="20"/>
              </w:rPr>
            </w:pPr>
            <w:r w:rsidRPr="00F37BFA">
              <w:rPr>
                <w:sz w:val="20"/>
                <w:szCs w:val="20"/>
              </w:rPr>
              <w:t>2020</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9D4D3E">
            <w:pPr>
              <w:ind w:firstLine="0"/>
              <w:jc w:val="center"/>
              <w:rPr>
                <w:sz w:val="20"/>
                <w:szCs w:val="20"/>
              </w:rPr>
            </w:pPr>
            <w:r w:rsidRPr="00F37BFA">
              <w:rPr>
                <w:sz w:val="20"/>
                <w:szCs w:val="20"/>
              </w:rPr>
              <w:t>158013,261</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9D4D3E">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9D4D3E">
            <w:pPr>
              <w:ind w:firstLine="0"/>
              <w:jc w:val="center"/>
              <w:rPr>
                <w:sz w:val="20"/>
                <w:szCs w:val="20"/>
              </w:rPr>
            </w:pPr>
            <w:r w:rsidRPr="00F37BFA">
              <w:rPr>
                <w:sz w:val="20"/>
                <w:szCs w:val="20"/>
              </w:rPr>
              <w:t>157269,076</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9D4D3E">
            <w:pPr>
              <w:ind w:firstLine="0"/>
              <w:jc w:val="center"/>
              <w:rPr>
                <w:sz w:val="20"/>
                <w:szCs w:val="20"/>
              </w:rPr>
            </w:pPr>
            <w:r w:rsidRPr="00F37BFA">
              <w:rPr>
                <w:sz w:val="20"/>
                <w:szCs w:val="20"/>
              </w:rPr>
              <w:t>744,185</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51214" w:rsidRPr="00F37BFA" w:rsidRDefault="00251214" w:rsidP="00721A5A">
            <w:pPr>
              <w:rPr>
                <w:sz w:val="20"/>
                <w:szCs w:val="20"/>
              </w:rPr>
            </w:pPr>
          </w:p>
        </w:tc>
      </w:tr>
      <w:tr w:rsidR="00F24EC7"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51214">
            <w:pPr>
              <w:jc w:val="center"/>
              <w:rPr>
                <w:sz w:val="20"/>
                <w:szCs w:val="20"/>
              </w:rPr>
            </w:pPr>
            <w:r w:rsidRPr="00F37BFA">
              <w:rPr>
                <w:sz w:val="20"/>
                <w:szCs w:val="20"/>
              </w:rPr>
              <w:t>2</w:t>
            </w:r>
            <w:r w:rsidR="00251214" w:rsidRPr="00F37BFA">
              <w:rPr>
                <w:sz w:val="20"/>
                <w:szCs w:val="20"/>
              </w:rPr>
              <w:t>2</w:t>
            </w:r>
            <w:r w:rsidR="00554CB4">
              <w:rPr>
                <w:sz w:val="20"/>
                <w:szCs w:val="20"/>
              </w:rPr>
              <w:t>.1.1.1</w:t>
            </w: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51214">
            <w:pPr>
              <w:ind w:firstLine="0"/>
              <w:jc w:val="left"/>
              <w:rPr>
                <w:sz w:val="20"/>
                <w:szCs w:val="20"/>
              </w:rPr>
            </w:pPr>
            <w:r w:rsidRPr="00F37BFA">
              <w:rPr>
                <w:sz w:val="20"/>
                <w:szCs w:val="20"/>
              </w:rPr>
              <w:t>Муниципальное бюджетное общеобразовательное учреждение средняя общеобразовательная школа №1 с. Мугур-Аксы Монгун-Тайгинского кожууна</w:t>
            </w: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51214">
            <w:pPr>
              <w:ind w:firstLine="0"/>
              <w:rPr>
                <w:sz w:val="20"/>
                <w:szCs w:val="20"/>
              </w:rPr>
            </w:pPr>
            <w:r w:rsidRPr="00F37BFA">
              <w:rPr>
                <w:sz w:val="20"/>
                <w:szCs w:val="20"/>
              </w:rPr>
              <w:t>2018 - 2020</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F0E45" w:rsidP="002251FA">
            <w:pPr>
              <w:ind w:firstLine="0"/>
              <w:jc w:val="center"/>
              <w:rPr>
                <w:sz w:val="20"/>
                <w:szCs w:val="20"/>
              </w:rPr>
            </w:pPr>
            <w:r w:rsidRPr="00F37BFA">
              <w:rPr>
                <w:sz w:val="20"/>
                <w:szCs w:val="20"/>
              </w:rPr>
              <w:t>196561,004</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251FA">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F0E45" w:rsidP="002251FA">
            <w:pPr>
              <w:ind w:firstLine="0"/>
              <w:jc w:val="center"/>
              <w:rPr>
                <w:sz w:val="20"/>
                <w:szCs w:val="20"/>
              </w:rPr>
            </w:pPr>
            <w:r w:rsidRPr="00F37BFA">
              <w:rPr>
                <w:sz w:val="20"/>
                <w:szCs w:val="20"/>
              </w:rPr>
              <w:t>195635,273</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F0E45" w:rsidP="002251FA">
            <w:pPr>
              <w:ind w:firstLine="0"/>
              <w:jc w:val="center"/>
              <w:rPr>
                <w:sz w:val="20"/>
                <w:szCs w:val="20"/>
              </w:rPr>
            </w:pPr>
            <w:r w:rsidRPr="00F37BFA">
              <w:rPr>
                <w:sz w:val="20"/>
                <w:szCs w:val="20"/>
              </w:rPr>
              <w:t>925,730</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51214">
            <w:pPr>
              <w:ind w:firstLine="0"/>
              <w:jc w:val="left"/>
              <w:rPr>
                <w:sz w:val="20"/>
                <w:szCs w:val="20"/>
              </w:rPr>
            </w:pPr>
            <w:r w:rsidRPr="00F37BFA">
              <w:rPr>
                <w:sz w:val="20"/>
                <w:szCs w:val="20"/>
              </w:rPr>
              <w:t>Администрация муниципального района «Монгун-Тайгинский кожуун Республики Тыва», управление образования администрации муниципального района «Монгун-Тайгинский кожуун РТ»</w:t>
            </w: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51214">
            <w:pPr>
              <w:ind w:firstLine="0"/>
              <w:jc w:val="left"/>
              <w:rPr>
                <w:sz w:val="20"/>
                <w:szCs w:val="20"/>
              </w:rPr>
            </w:pPr>
            <w:r w:rsidRPr="00F37BFA">
              <w:rPr>
                <w:sz w:val="20"/>
                <w:szCs w:val="20"/>
              </w:rPr>
              <w:t>обеспечение доступности общего и специального (коррекционного) образования в образовательных организациях</w:t>
            </w: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51214">
            <w:pPr>
              <w:ind w:firstLine="0"/>
              <w:jc w:val="left"/>
              <w:rPr>
                <w:sz w:val="20"/>
                <w:szCs w:val="20"/>
              </w:rPr>
            </w:pPr>
            <w:r w:rsidRPr="00F37BFA">
              <w:rPr>
                <w:sz w:val="20"/>
                <w:szCs w:val="20"/>
              </w:rPr>
              <w:t>численность обучающихся в образовательных организациях, в том числе государственных и муниципальных (без вечерних (сменных) общеобразовательных организаций</w:t>
            </w:r>
          </w:p>
        </w:tc>
      </w:tr>
      <w:tr w:rsidR="00F24EC7"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center"/>
              <w:rPr>
                <w:sz w:val="20"/>
                <w:szCs w:val="20"/>
              </w:rPr>
            </w:pPr>
            <w:r w:rsidRPr="00F37BFA">
              <w:rPr>
                <w:sz w:val="20"/>
                <w:szCs w:val="20"/>
              </w:rPr>
              <w:t>2018</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B1846" w:rsidP="006B1846">
            <w:pPr>
              <w:ind w:firstLine="0"/>
              <w:jc w:val="center"/>
              <w:rPr>
                <w:sz w:val="20"/>
                <w:szCs w:val="20"/>
              </w:rPr>
            </w:pPr>
            <w:r w:rsidRPr="00F37BFA">
              <w:rPr>
                <w:sz w:val="20"/>
                <w:szCs w:val="20"/>
              </w:rPr>
              <w:t>61140,603</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B1846" w:rsidP="006B1846">
            <w:pPr>
              <w:ind w:firstLine="0"/>
              <w:jc w:val="center"/>
              <w:rPr>
                <w:sz w:val="20"/>
                <w:szCs w:val="20"/>
              </w:rPr>
            </w:pPr>
            <w:r w:rsidRPr="00F37BFA">
              <w:rPr>
                <w:sz w:val="20"/>
                <w:szCs w:val="20"/>
              </w:rPr>
              <w:t>60852,653</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B1846" w:rsidP="006B1846">
            <w:pPr>
              <w:ind w:firstLine="0"/>
              <w:jc w:val="center"/>
              <w:rPr>
                <w:sz w:val="20"/>
                <w:szCs w:val="20"/>
              </w:rPr>
            </w:pPr>
            <w:r w:rsidRPr="00F37BFA">
              <w:rPr>
                <w:sz w:val="20"/>
                <w:szCs w:val="20"/>
              </w:rPr>
              <w:t>287,950</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center"/>
              <w:rPr>
                <w:sz w:val="20"/>
                <w:szCs w:val="20"/>
              </w:rPr>
            </w:pPr>
            <w:r w:rsidRPr="00F37BFA">
              <w:rPr>
                <w:sz w:val="20"/>
                <w:szCs w:val="20"/>
              </w:rPr>
              <w:t>2019</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B1846" w:rsidP="006B1846">
            <w:pPr>
              <w:ind w:firstLine="0"/>
              <w:jc w:val="center"/>
              <w:rPr>
                <w:sz w:val="20"/>
                <w:szCs w:val="20"/>
              </w:rPr>
            </w:pPr>
            <w:r w:rsidRPr="00F37BFA">
              <w:rPr>
                <w:sz w:val="20"/>
                <w:szCs w:val="20"/>
              </w:rPr>
              <w:t>65420,526</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B1846" w:rsidP="006B1846">
            <w:pPr>
              <w:ind w:firstLine="0"/>
              <w:jc w:val="center"/>
              <w:rPr>
                <w:sz w:val="20"/>
                <w:szCs w:val="20"/>
              </w:rPr>
            </w:pPr>
            <w:r w:rsidRPr="00F37BFA">
              <w:rPr>
                <w:sz w:val="20"/>
                <w:szCs w:val="20"/>
              </w:rPr>
              <w:t>65112,419</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B1846" w:rsidP="006B1846">
            <w:pPr>
              <w:ind w:firstLine="0"/>
              <w:jc w:val="center"/>
              <w:rPr>
                <w:sz w:val="20"/>
                <w:szCs w:val="20"/>
              </w:rPr>
            </w:pPr>
            <w:r w:rsidRPr="00F37BFA">
              <w:rPr>
                <w:sz w:val="20"/>
                <w:szCs w:val="20"/>
              </w:rPr>
              <w:t>308,107</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center"/>
              <w:rPr>
                <w:sz w:val="20"/>
                <w:szCs w:val="20"/>
              </w:rPr>
            </w:pPr>
            <w:r w:rsidRPr="00F37BFA">
              <w:rPr>
                <w:sz w:val="20"/>
                <w:szCs w:val="20"/>
              </w:rPr>
              <w:t>2020</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B1846" w:rsidP="006B1846">
            <w:pPr>
              <w:ind w:firstLine="0"/>
              <w:jc w:val="center"/>
              <w:rPr>
                <w:sz w:val="20"/>
                <w:szCs w:val="20"/>
              </w:rPr>
            </w:pPr>
            <w:r w:rsidRPr="00F37BFA">
              <w:rPr>
                <w:sz w:val="20"/>
                <w:szCs w:val="20"/>
              </w:rPr>
              <w:t>69999,875</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B1846" w:rsidP="006B1846">
            <w:pPr>
              <w:ind w:firstLine="0"/>
              <w:jc w:val="center"/>
              <w:rPr>
                <w:sz w:val="20"/>
                <w:szCs w:val="20"/>
              </w:rPr>
            </w:pPr>
            <w:r w:rsidRPr="00F37BFA">
              <w:rPr>
                <w:sz w:val="20"/>
                <w:szCs w:val="20"/>
              </w:rPr>
              <w:t>69670,201</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B1846" w:rsidP="006B1846">
            <w:pPr>
              <w:ind w:firstLine="0"/>
              <w:jc w:val="center"/>
              <w:rPr>
                <w:sz w:val="20"/>
                <w:szCs w:val="20"/>
              </w:rPr>
            </w:pPr>
            <w:r w:rsidRPr="00F37BFA">
              <w:rPr>
                <w:sz w:val="20"/>
                <w:szCs w:val="20"/>
              </w:rPr>
              <w:t>329,673</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jc w:val="center"/>
              <w:rPr>
                <w:sz w:val="20"/>
                <w:szCs w:val="20"/>
              </w:rPr>
            </w:pPr>
            <w:r w:rsidRPr="00F37BFA">
              <w:rPr>
                <w:sz w:val="20"/>
                <w:szCs w:val="20"/>
              </w:rPr>
              <w:t>2</w:t>
            </w:r>
            <w:r w:rsidR="006B1846" w:rsidRPr="00F37BFA">
              <w:rPr>
                <w:sz w:val="20"/>
                <w:szCs w:val="20"/>
              </w:rPr>
              <w:t>2</w:t>
            </w:r>
            <w:r w:rsidRPr="00F37BFA">
              <w:rPr>
                <w:sz w:val="20"/>
                <w:szCs w:val="20"/>
              </w:rPr>
              <w:t>.1.1.2.</w:t>
            </w: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left"/>
              <w:rPr>
                <w:sz w:val="20"/>
                <w:szCs w:val="20"/>
              </w:rPr>
            </w:pPr>
            <w:r w:rsidRPr="00F37BFA">
              <w:rPr>
                <w:sz w:val="20"/>
                <w:szCs w:val="20"/>
              </w:rPr>
              <w:t>Муниципальное бюджетное общеобразовательное учреждение средняя общеобразовательная школа №2 с. Мугур-Аксы Монгун-Тайгинского кожууна</w:t>
            </w: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center"/>
              <w:rPr>
                <w:sz w:val="20"/>
                <w:szCs w:val="20"/>
              </w:rPr>
            </w:pPr>
            <w:r w:rsidRPr="00F37BFA">
              <w:rPr>
                <w:sz w:val="20"/>
                <w:szCs w:val="20"/>
              </w:rPr>
              <w:t>2018 - 2020</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B1846" w:rsidP="006B1846">
            <w:pPr>
              <w:ind w:firstLine="0"/>
              <w:jc w:val="center"/>
              <w:rPr>
                <w:sz w:val="20"/>
                <w:szCs w:val="20"/>
              </w:rPr>
            </w:pPr>
            <w:r w:rsidRPr="00F37BFA">
              <w:rPr>
                <w:sz w:val="20"/>
                <w:szCs w:val="20"/>
              </w:rPr>
              <w:t>100720,875</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B1846" w:rsidP="006B1846">
            <w:pPr>
              <w:ind w:firstLine="0"/>
              <w:jc w:val="center"/>
              <w:rPr>
                <w:sz w:val="20"/>
                <w:szCs w:val="20"/>
              </w:rPr>
            </w:pPr>
            <w:r w:rsidRPr="00F37BFA">
              <w:rPr>
                <w:sz w:val="20"/>
                <w:szCs w:val="20"/>
              </w:rPr>
              <w:t>100246,516</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B1846" w:rsidP="006B1846">
            <w:pPr>
              <w:ind w:firstLine="0"/>
              <w:jc w:val="center"/>
              <w:rPr>
                <w:sz w:val="20"/>
                <w:szCs w:val="20"/>
              </w:rPr>
            </w:pPr>
            <w:r w:rsidRPr="00F37BFA">
              <w:rPr>
                <w:sz w:val="20"/>
                <w:szCs w:val="20"/>
              </w:rPr>
              <w:t>474,359</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left"/>
              <w:rPr>
                <w:sz w:val="20"/>
                <w:szCs w:val="20"/>
              </w:rPr>
            </w:pPr>
            <w:r w:rsidRPr="00F37BFA">
              <w:rPr>
                <w:sz w:val="20"/>
                <w:szCs w:val="20"/>
              </w:rPr>
              <w:t>Администрация муниципального района «Монгун-Тайгинский кожуун Республики Тыва», управление образования администрации муниципального района «Монгун-Тайгинский кожуун РТ»</w:t>
            </w: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left"/>
              <w:rPr>
                <w:sz w:val="20"/>
                <w:szCs w:val="20"/>
              </w:rPr>
            </w:pPr>
            <w:r w:rsidRPr="00F37BFA">
              <w:rPr>
                <w:sz w:val="20"/>
                <w:szCs w:val="20"/>
              </w:rPr>
              <w:t>обеспечение доступности общего и специального (коррекционного) образования в образовательных организациях</w:t>
            </w: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left"/>
              <w:rPr>
                <w:sz w:val="20"/>
                <w:szCs w:val="20"/>
              </w:rPr>
            </w:pPr>
            <w:r w:rsidRPr="00F37BFA">
              <w:rPr>
                <w:sz w:val="20"/>
                <w:szCs w:val="20"/>
              </w:rPr>
              <w:t>численность обучающихся в образовательных организациях, в том числе государственных и муниципальных (без вечерних (сменных) общеобразовательных организаций</w:t>
            </w:r>
          </w:p>
        </w:tc>
      </w:tr>
      <w:tr w:rsidR="00F24EC7"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center"/>
              <w:rPr>
                <w:sz w:val="20"/>
                <w:szCs w:val="20"/>
              </w:rPr>
            </w:pPr>
            <w:r w:rsidRPr="00F37BFA">
              <w:rPr>
                <w:sz w:val="20"/>
                <w:szCs w:val="20"/>
              </w:rPr>
              <w:t>2018</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B1846" w:rsidP="006B1846">
            <w:pPr>
              <w:ind w:firstLine="0"/>
              <w:jc w:val="center"/>
              <w:rPr>
                <w:sz w:val="20"/>
                <w:szCs w:val="20"/>
              </w:rPr>
            </w:pPr>
            <w:r w:rsidRPr="00F37BFA">
              <w:rPr>
                <w:sz w:val="20"/>
                <w:szCs w:val="20"/>
              </w:rPr>
              <w:t>31329,383</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B1846" w:rsidP="006B1846">
            <w:pPr>
              <w:ind w:firstLine="0"/>
              <w:jc w:val="center"/>
              <w:rPr>
                <w:sz w:val="20"/>
                <w:szCs w:val="20"/>
              </w:rPr>
            </w:pPr>
            <w:r w:rsidRPr="00F37BFA">
              <w:rPr>
                <w:sz w:val="20"/>
                <w:szCs w:val="20"/>
              </w:rPr>
              <w:t>31181,833</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B1846" w:rsidP="006B1846">
            <w:pPr>
              <w:ind w:firstLine="0"/>
              <w:jc w:val="center"/>
              <w:rPr>
                <w:sz w:val="20"/>
                <w:szCs w:val="20"/>
              </w:rPr>
            </w:pPr>
            <w:r w:rsidRPr="00F37BFA">
              <w:rPr>
                <w:sz w:val="20"/>
                <w:szCs w:val="20"/>
              </w:rPr>
              <w:t>147,550</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center"/>
              <w:rPr>
                <w:sz w:val="20"/>
                <w:szCs w:val="20"/>
              </w:rPr>
            </w:pPr>
            <w:r w:rsidRPr="00F37BFA">
              <w:rPr>
                <w:sz w:val="20"/>
                <w:szCs w:val="20"/>
              </w:rPr>
              <w:t>2019</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B1846" w:rsidP="006B1846">
            <w:pPr>
              <w:ind w:firstLine="0"/>
              <w:jc w:val="center"/>
              <w:rPr>
                <w:sz w:val="20"/>
                <w:szCs w:val="20"/>
              </w:rPr>
            </w:pPr>
            <w:r w:rsidRPr="00F37BFA">
              <w:rPr>
                <w:sz w:val="20"/>
                <w:szCs w:val="20"/>
              </w:rPr>
              <w:t>33522,482</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B1846" w:rsidP="006B1846">
            <w:pPr>
              <w:ind w:firstLine="0"/>
              <w:jc w:val="center"/>
              <w:rPr>
                <w:sz w:val="20"/>
                <w:szCs w:val="20"/>
              </w:rPr>
            </w:pPr>
            <w:r w:rsidRPr="00F37BFA">
              <w:rPr>
                <w:sz w:val="20"/>
                <w:szCs w:val="20"/>
              </w:rPr>
              <w:t>33364,603</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B1846" w:rsidP="006B1846">
            <w:pPr>
              <w:ind w:firstLine="0"/>
              <w:jc w:val="center"/>
              <w:rPr>
                <w:sz w:val="20"/>
                <w:szCs w:val="20"/>
              </w:rPr>
            </w:pPr>
            <w:r w:rsidRPr="00F37BFA">
              <w:rPr>
                <w:sz w:val="20"/>
                <w:szCs w:val="20"/>
              </w:rPr>
              <w:t>157,879</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center"/>
              <w:rPr>
                <w:sz w:val="20"/>
                <w:szCs w:val="20"/>
              </w:rPr>
            </w:pPr>
            <w:r w:rsidRPr="00F37BFA">
              <w:rPr>
                <w:sz w:val="20"/>
                <w:szCs w:val="20"/>
              </w:rPr>
              <w:t>2020</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B1846" w:rsidP="006B1846">
            <w:pPr>
              <w:ind w:firstLine="0"/>
              <w:jc w:val="center"/>
              <w:rPr>
                <w:sz w:val="20"/>
                <w:szCs w:val="20"/>
              </w:rPr>
            </w:pPr>
            <w:r w:rsidRPr="00F37BFA">
              <w:rPr>
                <w:sz w:val="20"/>
                <w:szCs w:val="20"/>
              </w:rPr>
              <w:t>35869,010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B1846" w:rsidP="006B1846">
            <w:pPr>
              <w:ind w:firstLine="0"/>
              <w:jc w:val="center"/>
              <w:rPr>
                <w:sz w:val="20"/>
                <w:szCs w:val="20"/>
              </w:rPr>
            </w:pPr>
            <w:r w:rsidRPr="00F37BFA">
              <w:rPr>
                <w:sz w:val="20"/>
                <w:szCs w:val="20"/>
              </w:rPr>
              <w:t>35700,080</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B1846" w:rsidP="006B1846">
            <w:pPr>
              <w:ind w:firstLine="0"/>
              <w:jc w:val="center"/>
              <w:rPr>
                <w:sz w:val="20"/>
                <w:szCs w:val="20"/>
              </w:rPr>
            </w:pPr>
            <w:r w:rsidRPr="00F37BFA">
              <w:rPr>
                <w:sz w:val="20"/>
                <w:szCs w:val="20"/>
              </w:rPr>
              <w:t>168,930</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jc w:val="center"/>
              <w:rPr>
                <w:sz w:val="20"/>
                <w:szCs w:val="20"/>
              </w:rPr>
            </w:pPr>
            <w:r w:rsidRPr="00F37BFA">
              <w:rPr>
                <w:sz w:val="20"/>
                <w:szCs w:val="20"/>
              </w:rPr>
              <w:t>2</w:t>
            </w:r>
            <w:r w:rsidR="006B1846" w:rsidRPr="00F37BFA">
              <w:rPr>
                <w:sz w:val="20"/>
                <w:szCs w:val="20"/>
              </w:rPr>
              <w:lastRenderedPageBreak/>
              <w:t>2</w:t>
            </w:r>
            <w:r w:rsidRPr="00F37BFA">
              <w:rPr>
                <w:sz w:val="20"/>
                <w:szCs w:val="20"/>
              </w:rPr>
              <w:t>.1.1.3.</w:t>
            </w: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left"/>
              <w:rPr>
                <w:sz w:val="20"/>
                <w:szCs w:val="20"/>
              </w:rPr>
            </w:pPr>
            <w:r w:rsidRPr="00F37BFA">
              <w:rPr>
                <w:sz w:val="20"/>
                <w:szCs w:val="20"/>
              </w:rPr>
              <w:lastRenderedPageBreak/>
              <w:t xml:space="preserve">Муниципальное </w:t>
            </w:r>
            <w:r w:rsidRPr="00F37BFA">
              <w:rPr>
                <w:sz w:val="20"/>
                <w:szCs w:val="20"/>
              </w:rPr>
              <w:lastRenderedPageBreak/>
              <w:t>бюджетное общеобразовательное учреждение Моген-Буренской средней общеобразовательной школы с. Кызыл-Хая Монгун-Тайгинского кожууна</w:t>
            </w: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center"/>
              <w:rPr>
                <w:sz w:val="20"/>
                <w:szCs w:val="20"/>
              </w:rPr>
            </w:pPr>
            <w:r w:rsidRPr="00F37BFA">
              <w:rPr>
                <w:sz w:val="20"/>
                <w:szCs w:val="20"/>
              </w:rPr>
              <w:lastRenderedPageBreak/>
              <w:t xml:space="preserve">2018 - </w:t>
            </w:r>
            <w:r w:rsidRPr="00F37BFA">
              <w:rPr>
                <w:sz w:val="20"/>
                <w:szCs w:val="20"/>
              </w:rPr>
              <w:lastRenderedPageBreak/>
              <w:t>2020</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6B1846">
            <w:pPr>
              <w:ind w:firstLine="0"/>
              <w:jc w:val="center"/>
              <w:rPr>
                <w:sz w:val="20"/>
                <w:szCs w:val="20"/>
              </w:rPr>
            </w:pPr>
            <w:r w:rsidRPr="00F37BFA">
              <w:rPr>
                <w:sz w:val="20"/>
                <w:szCs w:val="20"/>
              </w:rPr>
              <w:lastRenderedPageBreak/>
              <w:t>124680,907</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124093,705</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587,202</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left"/>
              <w:rPr>
                <w:sz w:val="20"/>
                <w:szCs w:val="20"/>
              </w:rPr>
            </w:pPr>
            <w:r w:rsidRPr="00F37BFA">
              <w:rPr>
                <w:sz w:val="20"/>
                <w:szCs w:val="20"/>
              </w:rPr>
              <w:t xml:space="preserve">Администрация </w:t>
            </w:r>
            <w:r w:rsidRPr="00F37BFA">
              <w:rPr>
                <w:sz w:val="20"/>
                <w:szCs w:val="20"/>
              </w:rPr>
              <w:lastRenderedPageBreak/>
              <w:t>муниципального района «Монгун-Тайгинский кожуун Республики Тыва», управление образования администрации муниципального района «Монгун-Тайгинский кожуун РТ»</w:t>
            </w: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left"/>
              <w:rPr>
                <w:sz w:val="20"/>
                <w:szCs w:val="20"/>
              </w:rPr>
            </w:pPr>
            <w:r w:rsidRPr="00F37BFA">
              <w:rPr>
                <w:sz w:val="20"/>
                <w:szCs w:val="20"/>
              </w:rPr>
              <w:lastRenderedPageBreak/>
              <w:t xml:space="preserve">обеспечение </w:t>
            </w:r>
            <w:r w:rsidRPr="00F37BFA">
              <w:rPr>
                <w:sz w:val="20"/>
                <w:szCs w:val="20"/>
              </w:rPr>
              <w:lastRenderedPageBreak/>
              <w:t>доступности общего и специального (коррекционного) образования в образовательных организациях</w:t>
            </w: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B1846">
            <w:pPr>
              <w:ind w:firstLine="0"/>
              <w:jc w:val="left"/>
              <w:rPr>
                <w:sz w:val="20"/>
                <w:szCs w:val="20"/>
              </w:rPr>
            </w:pPr>
            <w:r w:rsidRPr="00F37BFA">
              <w:rPr>
                <w:sz w:val="20"/>
                <w:szCs w:val="20"/>
              </w:rPr>
              <w:lastRenderedPageBreak/>
              <w:t xml:space="preserve">численность </w:t>
            </w:r>
            <w:r w:rsidRPr="00F37BFA">
              <w:rPr>
                <w:sz w:val="20"/>
                <w:szCs w:val="20"/>
              </w:rPr>
              <w:lastRenderedPageBreak/>
              <w:t>обучающихся в образовательных организациях, в том числе государственных и муниципальных (без вечерних (сменных) общеобразовательных организаций</w:t>
            </w:r>
          </w:p>
        </w:tc>
      </w:tr>
      <w:tr w:rsidR="00F24EC7"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ind w:firstLine="0"/>
              <w:jc w:val="center"/>
              <w:rPr>
                <w:sz w:val="20"/>
                <w:szCs w:val="20"/>
              </w:rPr>
            </w:pPr>
            <w:r w:rsidRPr="00F37BFA">
              <w:rPr>
                <w:sz w:val="20"/>
                <w:szCs w:val="20"/>
              </w:rPr>
              <w:t>2018</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38782,188</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38599,538</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182,650</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ind w:firstLine="0"/>
              <w:jc w:val="center"/>
              <w:rPr>
                <w:sz w:val="20"/>
                <w:szCs w:val="20"/>
              </w:rPr>
            </w:pPr>
            <w:r w:rsidRPr="00F37BFA">
              <w:rPr>
                <w:sz w:val="20"/>
                <w:szCs w:val="20"/>
              </w:rPr>
              <w:t>2019</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41496,993</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41301,557</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195,436</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ind w:firstLine="0"/>
              <w:jc w:val="center"/>
              <w:rPr>
                <w:sz w:val="20"/>
                <w:szCs w:val="20"/>
              </w:rPr>
            </w:pPr>
            <w:r w:rsidRPr="00F37BFA">
              <w:rPr>
                <w:sz w:val="20"/>
                <w:szCs w:val="20"/>
              </w:rPr>
              <w:t>2020</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44401,726</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44192,610</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209,116</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jc w:val="center"/>
              <w:rPr>
                <w:sz w:val="20"/>
                <w:szCs w:val="20"/>
              </w:rPr>
            </w:pPr>
            <w:r w:rsidRPr="00F37BFA">
              <w:rPr>
                <w:sz w:val="20"/>
                <w:szCs w:val="20"/>
              </w:rPr>
              <w:t>2</w:t>
            </w:r>
            <w:r w:rsidR="009D4D3E" w:rsidRPr="00F37BFA">
              <w:rPr>
                <w:sz w:val="20"/>
                <w:szCs w:val="20"/>
              </w:rPr>
              <w:t>2</w:t>
            </w:r>
            <w:r w:rsidRPr="00F37BFA">
              <w:rPr>
                <w:sz w:val="20"/>
                <w:szCs w:val="20"/>
              </w:rPr>
              <w:t>.1.1.4.</w:t>
            </w: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ind w:firstLine="0"/>
              <w:rPr>
                <w:sz w:val="20"/>
                <w:szCs w:val="20"/>
              </w:rPr>
            </w:pPr>
            <w:r w:rsidRPr="00F37BFA">
              <w:rPr>
                <w:sz w:val="20"/>
                <w:szCs w:val="20"/>
              </w:rPr>
              <w:t>Муниципальное бюджетное общеобразовательное учреждение Тоолайлыгская общеобразовательная начальная школа</w:t>
            </w: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ind w:firstLine="0"/>
              <w:jc w:val="center"/>
              <w:rPr>
                <w:sz w:val="20"/>
                <w:szCs w:val="20"/>
              </w:rPr>
            </w:pPr>
            <w:r w:rsidRPr="00F37BFA">
              <w:rPr>
                <w:sz w:val="20"/>
                <w:szCs w:val="20"/>
              </w:rPr>
              <w:t>2018 - 2016</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21741,510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21639,117</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102,393</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ind w:firstLine="0"/>
              <w:jc w:val="left"/>
              <w:rPr>
                <w:sz w:val="20"/>
                <w:szCs w:val="20"/>
              </w:rPr>
            </w:pPr>
            <w:r w:rsidRPr="00F37BFA">
              <w:rPr>
                <w:sz w:val="20"/>
                <w:szCs w:val="20"/>
              </w:rPr>
              <w:t>Администрация муниципального района «Монгун-Тайгинский кожуун Республики Тыва», управление образования администрации муниципального района «Монгун-Тайгинский кожуун РТ»</w:t>
            </w: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ind w:firstLine="0"/>
              <w:jc w:val="left"/>
              <w:rPr>
                <w:sz w:val="20"/>
                <w:szCs w:val="20"/>
              </w:rPr>
            </w:pPr>
            <w:r w:rsidRPr="00F37BFA">
              <w:rPr>
                <w:sz w:val="20"/>
                <w:szCs w:val="20"/>
              </w:rPr>
              <w:t>обеспечение доступности общего и специального (коррекционного) образования в образовательных организациях</w:t>
            </w: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ind w:firstLine="0"/>
              <w:jc w:val="left"/>
              <w:rPr>
                <w:sz w:val="20"/>
                <w:szCs w:val="20"/>
              </w:rPr>
            </w:pPr>
            <w:r w:rsidRPr="00F37BFA">
              <w:rPr>
                <w:sz w:val="20"/>
                <w:szCs w:val="20"/>
              </w:rPr>
              <w:t>численность обучающихся в образовательных организациях, в том числе государственных и муниципальных (без вечерних (сменных) общеобразовательных организаций</w:t>
            </w:r>
          </w:p>
        </w:tc>
      </w:tr>
      <w:tr w:rsidR="00F24EC7"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ind w:firstLine="0"/>
              <w:jc w:val="center"/>
              <w:rPr>
                <w:sz w:val="20"/>
                <w:szCs w:val="20"/>
              </w:rPr>
            </w:pPr>
            <w:r w:rsidRPr="00F37BFA">
              <w:rPr>
                <w:sz w:val="20"/>
                <w:szCs w:val="20"/>
              </w:rPr>
              <w:t>2018</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6762,731</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6730,881</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31,850</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ind w:firstLine="0"/>
              <w:jc w:val="center"/>
              <w:rPr>
                <w:sz w:val="20"/>
                <w:szCs w:val="20"/>
              </w:rPr>
            </w:pPr>
            <w:r w:rsidRPr="00F37BFA">
              <w:rPr>
                <w:sz w:val="20"/>
                <w:szCs w:val="20"/>
              </w:rPr>
              <w:t>2019</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7236,129</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7202,051</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34,078</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ind w:firstLine="0"/>
              <w:jc w:val="center"/>
              <w:rPr>
                <w:sz w:val="20"/>
                <w:szCs w:val="20"/>
              </w:rPr>
            </w:pPr>
            <w:r w:rsidRPr="00F37BFA">
              <w:rPr>
                <w:sz w:val="20"/>
                <w:szCs w:val="20"/>
              </w:rPr>
              <w:t>2020</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7742,650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7706,185</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4D3E" w:rsidP="009D4D3E">
            <w:pPr>
              <w:ind w:firstLine="0"/>
              <w:jc w:val="center"/>
              <w:rPr>
                <w:sz w:val="20"/>
                <w:szCs w:val="20"/>
              </w:rPr>
            </w:pPr>
            <w:r w:rsidRPr="00F37BFA">
              <w:rPr>
                <w:sz w:val="20"/>
                <w:szCs w:val="20"/>
              </w:rPr>
              <w:t>36,465</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jc w:val="center"/>
              <w:rPr>
                <w:sz w:val="20"/>
                <w:szCs w:val="20"/>
              </w:rPr>
            </w:pPr>
            <w:r w:rsidRPr="00F37BFA">
              <w:rPr>
                <w:sz w:val="20"/>
                <w:szCs w:val="20"/>
              </w:rPr>
              <w:t>2</w:t>
            </w:r>
            <w:r w:rsidR="009D4D3E" w:rsidRPr="00F37BFA">
              <w:rPr>
                <w:sz w:val="20"/>
                <w:szCs w:val="20"/>
              </w:rPr>
              <w:t>2</w:t>
            </w:r>
            <w:r w:rsidRPr="00F37BFA">
              <w:rPr>
                <w:sz w:val="20"/>
                <w:szCs w:val="20"/>
              </w:rPr>
              <w:t>.1.3.</w:t>
            </w: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002C5">
            <w:pPr>
              <w:ind w:firstLine="0"/>
              <w:jc w:val="left"/>
              <w:rPr>
                <w:sz w:val="20"/>
                <w:szCs w:val="20"/>
              </w:rPr>
            </w:pPr>
            <w:r w:rsidRPr="00F37BFA">
              <w:rPr>
                <w:sz w:val="20"/>
                <w:szCs w:val="20"/>
              </w:rPr>
              <w:t xml:space="preserve">Субвенции на реализацию основных общеобразовательных программ в </w:t>
            </w:r>
            <w:r w:rsidRPr="00F37BFA">
              <w:rPr>
                <w:sz w:val="20"/>
                <w:szCs w:val="20"/>
              </w:rPr>
              <w:lastRenderedPageBreak/>
              <w:t>области общего образования</w:t>
            </w: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ind w:firstLine="0"/>
              <w:jc w:val="center"/>
              <w:rPr>
                <w:sz w:val="20"/>
                <w:szCs w:val="20"/>
              </w:rPr>
            </w:pPr>
            <w:r w:rsidRPr="00F37BFA">
              <w:rPr>
                <w:sz w:val="20"/>
                <w:szCs w:val="20"/>
              </w:rPr>
              <w:lastRenderedPageBreak/>
              <w:t>2018 - 2020</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002C5" w:rsidP="009D4D3E">
            <w:pPr>
              <w:ind w:firstLine="0"/>
              <w:jc w:val="center"/>
              <w:rPr>
                <w:sz w:val="20"/>
                <w:szCs w:val="20"/>
              </w:rPr>
            </w:pPr>
            <w:r w:rsidRPr="00F37BFA">
              <w:rPr>
                <w:sz w:val="20"/>
                <w:szCs w:val="20"/>
              </w:rPr>
              <w:t>403541,543</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002C5" w:rsidP="009D4D3E">
            <w:pPr>
              <w:ind w:firstLine="0"/>
              <w:jc w:val="center"/>
              <w:rPr>
                <w:sz w:val="20"/>
                <w:szCs w:val="20"/>
              </w:rPr>
            </w:pPr>
            <w:r w:rsidRPr="00F37BFA">
              <w:rPr>
                <w:sz w:val="20"/>
                <w:szCs w:val="20"/>
              </w:rPr>
              <w:t>403541,543</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4D3E">
            <w:pPr>
              <w:ind w:firstLine="0"/>
              <w:jc w:val="center"/>
              <w:rPr>
                <w:sz w:val="20"/>
                <w:szCs w:val="20"/>
              </w:rPr>
            </w:pPr>
            <w:r w:rsidRPr="00F37BFA">
              <w:rPr>
                <w:sz w:val="20"/>
                <w:szCs w:val="20"/>
              </w:rPr>
              <w:t>0</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002C5">
            <w:pPr>
              <w:ind w:firstLine="0"/>
              <w:jc w:val="left"/>
              <w:rPr>
                <w:sz w:val="20"/>
                <w:szCs w:val="20"/>
              </w:rPr>
            </w:pPr>
            <w:r w:rsidRPr="00F37BFA">
              <w:rPr>
                <w:sz w:val="20"/>
                <w:szCs w:val="20"/>
              </w:rPr>
              <w:t xml:space="preserve">Администрация муниципального района «Монгун-Тайгинский </w:t>
            </w:r>
            <w:r w:rsidRPr="00F37BFA">
              <w:rPr>
                <w:sz w:val="20"/>
                <w:szCs w:val="20"/>
              </w:rPr>
              <w:lastRenderedPageBreak/>
              <w:t>кожуун Республики Тыва», управление образования администрации муниципального района «Монгун-Тайгинский кожуун РТ»</w:t>
            </w: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002C5">
            <w:pPr>
              <w:ind w:firstLine="0"/>
              <w:jc w:val="left"/>
              <w:rPr>
                <w:sz w:val="20"/>
                <w:szCs w:val="20"/>
              </w:rPr>
            </w:pPr>
            <w:r w:rsidRPr="00F37BFA">
              <w:rPr>
                <w:sz w:val="20"/>
                <w:szCs w:val="20"/>
              </w:rPr>
              <w:lastRenderedPageBreak/>
              <w:t xml:space="preserve">отношение среднемесячной заработной платы педагогических </w:t>
            </w:r>
            <w:r w:rsidRPr="00F37BFA">
              <w:rPr>
                <w:sz w:val="20"/>
                <w:szCs w:val="20"/>
              </w:rPr>
              <w:lastRenderedPageBreak/>
              <w:t>работников государственных (муниципальных) образовательных организаций (дошкольного образования - к средней заработной плате в общем образовании республики, общего образования -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w:t>
            </w:r>
            <w:r w:rsidRPr="00F37BFA">
              <w:rPr>
                <w:sz w:val="20"/>
                <w:szCs w:val="20"/>
              </w:rPr>
              <w:br/>
              <w:t>2018 г. - 100,</w:t>
            </w:r>
            <w:r w:rsidRPr="00F37BFA">
              <w:rPr>
                <w:sz w:val="20"/>
                <w:szCs w:val="20"/>
              </w:rPr>
              <w:br/>
              <w:t>2019 г. - 100,</w:t>
            </w:r>
            <w:r w:rsidRPr="00F37BFA">
              <w:rPr>
                <w:sz w:val="20"/>
                <w:szCs w:val="20"/>
              </w:rPr>
              <w:br/>
              <w:t>2020 г. - 100 процентов</w:t>
            </w: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002C5">
            <w:pPr>
              <w:ind w:firstLine="0"/>
              <w:jc w:val="left"/>
              <w:rPr>
                <w:sz w:val="20"/>
                <w:szCs w:val="20"/>
              </w:rPr>
            </w:pPr>
            <w:r w:rsidRPr="00F37BFA">
              <w:rPr>
                <w:sz w:val="20"/>
                <w:szCs w:val="20"/>
              </w:rPr>
              <w:lastRenderedPageBreak/>
              <w:t xml:space="preserve">отношение среднемесячной заработной платы </w:t>
            </w:r>
            <w:r w:rsidRPr="00F37BFA">
              <w:rPr>
                <w:sz w:val="20"/>
                <w:szCs w:val="20"/>
              </w:rPr>
              <w:lastRenderedPageBreak/>
              <w:t>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w:t>
            </w:r>
          </w:p>
        </w:tc>
      </w:tr>
      <w:tr w:rsidR="00C002C5"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721A5A">
            <w:pPr>
              <w:rPr>
                <w:sz w:val="20"/>
                <w:szCs w:val="20"/>
              </w:rPr>
            </w:pP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721A5A">
            <w:pPr>
              <w:rPr>
                <w:sz w:val="20"/>
                <w:szCs w:val="20"/>
              </w:rPr>
            </w:pP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C002C5">
            <w:pPr>
              <w:ind w:firstLine="0"/>
              <w:jc w:val="center"/>
              <w:rPr>
                <w:sz w:val="20"/>
                <w:szCs w:val="20"/>
              </w:rPr>
            </w:pPr>
            <w:r w:rsidRPr="00F37BFA">
              <w:rPr>
                <w:sz w:val="20"/>
                <w:szCs w:val="20"/>
              </w:rPr>
              <w:t>2018</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C002C5">
            <w:pPr>
              <w:ind w:firstLine="0"/>
              <w:jc w:val="center"/>
              <w:rPr>
                <w:sz w:val="20"/>
                <w:szCs w:val="20"/>
              </w:rPr>
            </w:pPr>
            <w:r w:rsidRPr="00F37BFA">
              <w:rPr>
                <w:sz w:val="20"/>
                <w:szCs w:val="20"/>
              </w:rPr>
              <w:t>125522,269</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C002C5">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C002C5">
            <w:pPr>
              <w:ind w:firstLine="0"/>
              <w:jc w:val="center"/>
              <w:rPr>
                <w:sz w:val="20"/>
                <w:szCs w:val="20"/>
              </w:rPr>
            </w:pPr>
            <w:r w:rsidRPr="00F37BFA">
              <w:rPr>
                <w:sz w:val="20"/>
                <w:szCs w:val="20"/>
              </w:rPr>
              <w:t>125522,269</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C002C5">
            <w:pPr>
              <w:ind w:firstLine="0"/>
              <w:jc w:val="center"/>
              <w:rPr>
                <w:sz w:val="20"/>
                <w:szCs w:val="20"/>
              </w:rPr>
            </w:pPr>
            <w:r w:rsidRPr="00F37BFA">
              <w:rPr>
                <w:sz w:val="20"/>
                <w:szCs w:val="20"/>
              </w:rPr>
              <w:t>0</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721A5A">
            <w:pPr>
              <w:rPr>
                <w:sz w:val="20"/>
                <w:szCs w:val="20"/>
              </w:rPr>
            </w:pPr>
          </w:p>
        </w:tc>
      </w:tr>
      <w:tr w:rsidR="00C002C5" w:rsidRPr="00F37BFA" w:rsidTr="00554CB4">
        <w:trPr>
          <w:trHeight w:val="19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721A5A">
            <w:pPr>
              <w:rPr>
                <w:sz w:val="20"/>
                <w:szCs w:val="20"/>
              </w:rPr>
            </w:pP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721A5A">
            <w:pPr>
              <w:rPr>
                <w:sz w:val="20"/>
                <w:szCs w:val="20"/>
              </w:rPr>
            </w:pP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C002C5">
            <w:pPr>
              <w:ind w:firstLine="0"/>
              <w:jc w:val="center"/>
              <w:rPr>
                <w:sz w:val="20"/>
                <w:szCs w:val="20"/>
              </w:rPr>
            </w:pPr>
            <w:r w:rsidRPr="00F37BFA">
              <w:rPr>
                <w:sz w:val="20"/>
                <w:szCs w:val="20"/>
              </w:rPr>
              <w:t>2019</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C002C5">
            <w:pPr>
              <w:ind w:firstLine="0"/>
              <w:jc w:val="center"/>
              <w:rPr>
                <w:sz w:val="20"/>
                <w:szCs w:val="20"/>
              </w:rPr>
            </w:pPr>
            <w:r w:rsidRPr="00F37BFA">
              <w:rPr>
                <w:sz w:val="20"/>
                <w:szCs w:val="20"/>
              </w:rPr>
              <w:t>134308,828</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C002C5">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D24C74">
            <w:pPr>
              <w:ind w:firstLine="0"/>
              <w:jc w:val="center"/>
              <w:rPr>
                <w:sz w:val="20"/>
                <w:szCs w:val="20"/>
              </w:rPr>
            </w:pPr>
            <w:r w:rsidRPr="00F37BFA">
              <w:rPr>
                <w:sz w:val="20"/>
                <w:szCs w:val="20"/>
              </w:rPr>
              <w:t>134308,828</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C002C5">
            <w:pPr>
              <w:ind w:firstLine="0"/>
              <w:jc w:val="center"/>
              <w:rPr>
                <w:sz w:val="20"/>
                <w:szCs w:val="20"/>
              </w:rPr>
            </w:pPr>
            <w:r w:rsidRPr="00F37BFA">
              <w:rPr>
                <w:sz w:val="20"/>
                <w:szCs w:val="20"/>
              </w:rPr>
              <w:t>0</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721A5A">
            <w:pPr>
              <w:rPr>
                <w:sz w:val="20"/>
                <w:szCs w:val="20"/>
              </w:rPr>
            </w:pPr>
          </w:p>
        </w:tc>
      </w:tr>
      <w:tr w:rsidR="00C002C5"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721A5A">
            <w:pPr>
              <w:rPr>
                <w:sz w:val="20"/>
                <w:szCs w:val="20"/>
              </w:rPr>
            </w:pP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721A5A">
            <w:pPr>
              <w:rPr>
                <w:sz w:val="20"/>
                <w:szCs w:val="20"/>
              </w:rPr>
            </w:pP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C002C5">
            <w:pPr>
              <w:ind w:firstLine="0"/>
              <w:jc w:val="center"/>
              <w:rPr>
                <w:sz w:val="20"/>
                <w:szCs w:val="20"/>
              </w:rPr>
            </w:pPr>
            <w:r w:rsidRPr="00F37BFA">
              <w:rPr>
                <w:sz w:val="20"/>
                <w:szCs w:val="20"/>
              </w:rPr>
              <w:t>2020</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C002C5">
            <w:pPr>
              <w:ind w:firstLine="0"/>
              <w:jc w:val="center"/>
              <w:rPr>
                <w:sz w:val="20"/>
                <w:szCs w:val="20"/>
              </w:rPr>
            </w:pPr>
            <w:r w:rsidRPr="00F37BFA">
              <w:rPr>
                <w:sz w:val="20"/>
                <w:szCs w:val="20"/>
              </w:rPr>
              <w:t>143710,446</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C002C5">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D24C74">
            <w:pPr>
              <w:ind w:firstLine="0"/>
              <w:jc w:val="center"/>
              <w:rPr>
                <w:sz w:val="20"/>
                <w:szCs w:val="20"/>
              </w:rPr>
            </w:pPr>
            <w:r w:rsidRPr="00F37BFA">
              <w:rPr>
                <w:sz w:val="20"/>
                <w:szCs w:val="20"/>
              </w:rPr>
              <w:t>143710,446</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C002C5">
            <w:pPr>
              <w:ind w:firstLine="0"/>
              <w:jc w:val="center"/>
              <w:rPr>
                <w:sz w:val="20"/>
                <w:szCs w:val="20"/>
              </w:rPr>
            </w:pPr>
            <w:r w:rsidRPr="00F37BFA">
              <w:rPr>
                <w:sz w:val="20"/>
                <w:szCs w:val="20"/>
              </w:rPr>
              <w:t>0</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002C5" w:rsidRPr="00F37BFA" w:rsidRDefault="00C002C5" w:rsidP="00721A5A">
            <w:pPr>
              <w:rPr>
                <w:sz w:val="20"/>
                <w:szCs w:val="20"/>
              </w:rPr>
            </w:pPr>
          </w:p>
        </w:tc>
      </w:tr>
      <w:tr w:rsidR="00F24EC7"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002C5">
            <w:pPr>
              <w:jc w:val="center"/>
              <w:rPr>
                <w:sz w:val="20"/>
                <w:szCs w:val="20"/>
              </w:rPr>
            </w:pPr>
            <w:r w:rsidRPr="00F37BFA">
              <w:rPr>
                <w:sz w:val="20"/>
                <w:szCs w:val="20"/>
              </w:rPr>
              <w:t>2</w:t>
            </w:r>
            <w:r w:rsidR="00C002C5" w:rsidRPr="00F37BFA">
              <w:rPr>
                <w:sz w:val="20"/>
                <w:szCs w:val="20"/>
              </w:rPr>
              <w:t>2</w:t>
            </w:r>
            <w:r w:rsidRPr="00F37BFA">
              <w:rPr>
                <w:sz w:val="20"/>
                <w:szCs w:val="20"/>
              </w:rPr>
              <w:t>.1.4.</w:t>
            </w: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002C5">
            <w:pPr>
              <w:ind w:firstLine="0"/>
              <w:jc w:val="left"/>
              <w:rPr>
                <w:sz w:val="20"/>
                <w:szCs w:val="20"/>
              </w:rPr>
            </w:pPr>
            <w:r w:rsidRPr="00F37BFA">
              <w:rPr>
                <w:sz w:val="20"/>
                <w:szCs w:val="20"/>
              </w:rPr>
              <w:t xml:space="preserve">Субсидии на содержание детей чабанов в </w:t>
            </w:r>
            <w:r w:rsidRPr="00F37BFA">
              <w:rPr>
                <w:sz w:val="20"/>
                <w:szCs w:val="20"/>
              </w:rPr>
              <w:lastRenderedPageBreak/>
              <w:t>образовательных организациях</w:t>
            </w: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002C5">
            <w:pPr>
              <w:ind w:firstLine="0"/>
              <w:jc w:val="center"/>
              <w:rPr>
                <w:sz w:val="20"/>
                <w:szCs w:val="20"/>
              </w:rPr>
            </w:pPr>
            <w:r w:rsidRPr="00F37BFA">
              <w:rPr>
                <w:sz w:val="20"/>
                <w:szCs w:val="20"/>
              </w:rPr>
              <w:lastRenderedPageBreak/>
              <w:t>2018 - 2020</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C002C5" w:rsidP="00C002C5">
            <w:pPr>
              <w:ind w:firstLine="0"/>
              <w:jc w:val="center"/>
              <w:rPr>
                <w:sz w:val="20"/>
                <w:szCs w:val="20"/>
              </w:rPr>
            </w:pPr>
            <w:r w:rsidRPr="00F37BFA">
              <w:rPr>
                <w:sz w:val="20"/>
                <w:szCs w:val="20"/>
              </w:rPr>
              <w:t>9660,</w:t>
            </w:r>
            <w:r w:rsidR="00AE51C2" w:rsidRPr="00F37BFA">
              <w:rPr>
                <w:sz w:val="20"/>
                <w:szCs w:val="20"/>
              </w:rPr>
              <w:t>791</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002C5">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AE51C2" w:rsidP="00C002C5">
            <w:pPr>
              <w:ind w:firstLine="0"/>
              <w:jc w:val="center"/>
              <w:rPr>
                <w:sz w:val="20"/>
                <w:szCs w:val="20"/>
              </w:rPr>
            </w:pPr>
            <w:r w:rsidRPr="00F37BFA">
              <w:rPr>
                <w:sz w:val="20"/>
                <w:szCs w:val="20"/>
              </w:rPr>
              <w:t>9660,791</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002C5">
            <w:pPr>
              <w:ind w:firstLine="0"/>
              <w:jc w:val="center"/>
              <w:rPr>
                <w:sz w:val="20"/>
                <w:szCs w:val="20"/>
              </w:rPr>
            </w:pPr>
            <w:r w:rsidRPr="00F37BFA">
              <w:rPr>
                <w:sz w:val="20"/>
                <w:szCs w:val="20"/>
              </w:rPr>
              <w:t>0</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002C5">
            <w:pPr>
              <w:ind w:firstLine="0"/>
              <w:jc w:val="left"/>
              <w:rPr>
                <w:color w:val="FF0000"/>
                <w:sz w:val="20"/>
                <w:szCs w:val="20"/>
              </w:rPr>
            </w:pPr>
            <w:r w:rsidRPr="00F37BFA">
              <w:rPr>
                <w:sz w:val="20"/>
                <w:szCs w:val="20"/>
              </w:rPr>
              <w:t xml:space="preserve">Администрация муниципального района </w:t>
            </w:r>
            <w:r w:rsidRPr="00F37BFA">
              <w:rPr>
                <w:sz w:val="20"/>
                <w:szCs w:val="20"/>
              </w:rPr>
              <w:lastRenderedPageBreak/>
              <w:t>«Монгун-Тайгинский кожуун Республики Тыва», управление образования администрации муниципального района «Монгун-Тайгинский кожуун РТ»</w:t>
            </w: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002C5">
            <w:pPr>
              <w:ind w:firstLine="0"/>
              <w:jc w:val="left"/>
              <w:rPr>
                <w:sz w:val="20"/>
                <w:szCs w:val="20"/>
              </w:rPr>
            </w:pPr>
            <w:r w:rsidRPr="00F37BFA">
              <w:rPr>
                <w:sz w:val="20"/>
                <w:szCs w:val="20"/>
              </w:rPr>
              <w:lastRenderedPageBreak/>
              <w:t xml:space="preserve">обеспечение доступности общего и </w:t>
            </w:r>
            <w:r w:rsidRPr="00F37BFA">
              <w:rPr>
                <w:sz w:val="20"/>
                <w:szCs w:val="20"/>
              </w:rPr>
              <w:lastRenderedPageBreak/>
              <w:t>специального (коррекционного) образования в образовательных организациях</w:t>
            </w: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C002C5">
            <w:pPr>
              <w:ind w:firstLine="0"/>
              <w:jc w:val="left"/>
              <w:rPr>
                <w:sz w:val="20"/>
                <w:szCs w:val="20"/>
              </w:rPr>
            </w:pPr>
            <w:r w:rsidRPr="00F37BFA">
              <w:rPr>
                <w:sz w:val="20"/>
                <w:szCs w:val="20"/>
              </w:rPr>
              <w:lastRenderedPageBreak/>
              <w:t xml:space="preserve">численность обучающихся в </w:t>
            </w:r>
            <w:r w:rsidRPr="00F37BFA">
              <w:rPr>
                <w:sz w:val="20"/>
                <w:szCs w:val="20"/>
              </w:rPr>
              <w:lastRenderedPageBreak/>
              <w:t>образовательных организациях, в том числе государственных и муниципальных (без вечерних (сменных) общеобразовательных организаций</w:t>
            </w:r>
          </w:p>
        </w:tc>
      </w:tr>
      <w:tr w:rsidR="00AE51C2"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721A5A">
            <w:pPr>
              <w:rPr>
                <w:sz w:val="20"/>
                <w:szCs w:val="20"/>
              </w:rPr>
            </w:pP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721A5A">
            <w:pPr>
              <w:rPr>
                <w:sz w:val="20"/>
                <w:szCs w:val="20"/>
              </w:rPr>
            </w:pP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AE51C2">
            <w:pPr>
              <w:ind w:firstLine="0"/>
              <w:jc w:val="center"/>
              <w:rPr>
                <w:sz w:val="20"/>
                <w:szCs w:val="20"/>
              </w:rPr>
            </w:pPr>
            <w:r w:rsidRPr="00F37BFA">
              <w:rPr>
                <w:sz w:val="20"/>
                <w:szCs w:val="20"/>
              </w:rPr>
              <w:t>2018</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AE51C2">
            <w:pPr>
              <w:ind w:firstLine="0"/>
              <w:jc w:val="center"/>
              <w:rPr>
                <w:sz w:val="20"/>
                <w:szCs w:val="20"/>
              </w:rPr>
            </w:pPr>
            <w:r w:rsidRPr="00F37BFA">
              <w:rPr>
                <w:sz w:val="20"/>
                <w:szCs w:val="20"/>
              </w:rPr>
              <w:t>3005,005</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AE51C2">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D24C74">
            <w:pPr>
              <w:ind w:firstLine="0"/>
              <w:jc w:val="center"/>
              <w:rPr>
                <w:sz w:val="20"/>
                <w:szCs w:val="20"/>
              </w:rPr>
            </w:pPr>
            <w:r w:rsidRPr="00F37BFA">
              <w:rPr>
                <w:sz w:val="20"/>
                <w:szCs w:val="20"/>
              </w:rPr>
              <w:t>3005,005</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AE51C2">
            <w:pPr>
              <w:ind w:firstLine="0"/>
              <w:jc w:val="center"/>
              <w:rPr>
                <w:sz w:val="20"/>
                <w:szCs w:val="20"/>
              </w:rPr>
            </w:pPr>
            <w:r w:rsidRPr="00F37BFA">
              <w:rPr>
                <w:sz w:val="20"/>
                <w:szCs w:val="20"/>
              </w:rPr>
              <w:t>0</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721A5A">
            <w:pPr>
              <w:rPr>
                <w:sz w:val="20"/>
                <w:szCs w:val="20"/>
              </w:rPr>
            </w:pPr>
          </w:p>
        </w:tc>
      </w:tr>
      <w:tr w:rsidR="00AE51C2" w:rsidRPr="00F37BFA" w:rsidTr="00554CB4">
        <w:trPr>
          <w:trHeight w:val="153"/>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721A5A">
            <w:pPr>
              <w:rPr>
                <w:sz w:val="20"/>
                <w:szCs w:val="20"/>
              </w:rPr>
            </w:pP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721A5A">
            <w:pPr>
              <w:rPr>
                <w:sz w:val="20"/>
                <w:szCs w:val="20"/>
              </w:rPr>
            </w:pP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AE51C2">
            <w:pPr>
              <w:ind w:firstLine="0"/>
              <w:jc w:val="center"/>
              <w:rPr>
                <w:sz w:val="20"/>
                <w:szCs w:val="20"/>
              </w:rPr>
            </w:pPr>
            <w:r w:rsidRPr="00F37BFA">
              <w:rPr>
                <w:sz w:val="20"/>
                <w:szCs w:val="20"/>
              </w:rPr>
              <w:t>2019</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AE51C2">
            <w:pPr>
              <w:ind w:firstLine="0"/>
              <w:jc w:val="center"/>
              <w:rPr>
                <w:sz w:val="20"/>
                <w:szCs w:val="20"/>
              </w:rPr>
            </w:pPr>
            <w:r w:rsidRPr="00F37BFA">
              <w:rPr>
                <w:sz w:val="20"/>
                <w:szCs w:val="20"/>
              </w:rPr>
              <w:t>3215,355</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AE51C2">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D24C74">
            <w:pPr>
              <w:ind w:firstLine="0"/>
              <w:jc w:val="center"/>
              <w:rPr>
                <w:sz w:val="20"/>
                <w:szCs w:val="20"/>
              </w:rPr>
            </w:pPr>
            <w:r w:rsidRPr="00F37BFA">
              <w:rPr>
                <w:sz w:val="20"/>
                <w:szCs w:val="20"/>
              </w:rPr>
              <w:t>3215,355</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AE51C2">
            <w:pPr>
              <w:ind w:firstLine="0"/>
              <w:jc w:val="center"/>
              <w:rPr>
                <w:sz w:val="20"/>
                <w:szCs w:val="20"/>
              </w:rPr>
            </w:pPr>
            <w:r w:rsidRPr="00F37BFA">
              <w:rPr>
                <w:sz w:val="20"/>
                <w:szCs w:val="20"/>
              </w:rPr>
              <w:t>0</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721A5A">
            <w:pPr>
              <w:rPr>
                <w:sz w:val="20"/>
                <w:szCs w:val="20"/>
              </w:rPr>
            </w:pPr>
          </w:p>
        </w:tc>
      </w:tr>
      <w:tr w:rsidR="00AE51C2" w:rsidRPr="00F37BFA" w:rsidTr="00554CB4">
        <w:trPr>
          <w:trHeight w:val="234"/>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721A5A">
            <w:pPr>
              <w:rPr>
                <w:sz w:val="20"/>
                <w:szCs w:val="20"/>
              </w:rPr>
            </w:pP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721A5A">
            <w:pPr>
              <w:rPr>
                <w:sz w:val="20"/>
                <w:szCs w:val="20"/>
              </w:rPr>
            </w:pP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AE51C2">
            <w:pPr>
              <w:ind w:firstLine="0"/>
              <w:jc w:val="center"/>
              <w:rPr>
                <w:sz w:val="20"/>
                <w:szCs w:val="20"/>
              </w:rPr>
            </w:pPr>
            <w:r w:rsidRPr="00F37BFA">
              <w:rPr>
                <w:sz w:val="20"/>
                <w:szCs w:val="20"/>
              </w:rPr>
              <w:t>2020</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AE51C2">
            <w:pPr>
              <w:ind w:firstLine="0"/>
              <w:jc w:val="center"/>
              <w:rPr>
                <w:sz w:val="20"/>
                <w:szCs w:val="20"/>
              </w:rPr>
            </w:pPr>
            <w:r w:rsidRPr="00F37BFA">
              <w:rPr>
                <w:sz w:val="20"/>
                <w:szCs w:val="20"/>
              </w:rPr>
              <w:t>3440,430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AE51C2">
            <w:pPr>
              <w:ind w:firstLine="0"/>
              <w:jc w:val="center"/>
              <w:rPr>
                <w:sz w:val="20"/>
                <w:szCs w:val="20"/>
              </w:rPr>
            </w:pPr>
            <w:r w:rsidRPr="00F37BFA">
              <w:rPr>
                <w:sz w:val="20"/>
                <w:szCs w:val="20"/>
              </w:rPr>
              <w:t>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D24C74">
            <w:pPr>
              <w:ind w:firstLine="0"/>
              <w:jc w:val="center"/>
              <w:rPr>
                <w:sz w:val="20"/>
                <w:szCs w:val="20"/>
              </w:rPr>
            </w:pPr>
            <w:r w:rsidRPr="00F37BFA">
              <w:rPr>
                <w:sz w:val="20"/>
                <w:szCs w:val="20"/>
              </w:rPr>
              <w:t>3440,430</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AE51C2">
            <w:pPr>
              <w:ind w:firstLine="0"/>
              <w:jc w:val="center"/>
              <w:rPr>
                <w:sz w:val="20"/>
                <w:szCs w:val="20"/>
              </w:rPr>
            </w:pPr>
            <w:r w:rsidRPr="00F37BFA">
              <w:rPr>
                <w:sz w:val="20"/>
                <w:szCs w:val="20"/>
              </w:rPr>
              <w:t>0</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E51C2" w:rsidRPr="00F37BFA" w:rsidRDefault="00AE51C2" w:rsidP="00721A5A">
            <w:pPr>
              <w:rPr>
                <w:sz w:val="20"/>
                <w:szCs w:val="20"/>
              </w:rPr>
            </w:pPr>
          </w:p>
        </w:tc>
      </w:tr>
      <w:tr w:rsidR="00F24EC7" w:rsidRPr="00F37BFA" w:rsidTr="00554CB4">
        <w:trPr>
          <w:trHeight w:val="1369"/>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AE51C2">
            <w:pPr>
              <w:jc w:val="center"/>
              <w:rPr>
                <w:sz w:val="20"/>
                <w:szCs w:val="20"/>
              </w:rPr>
            </w:pPr>
            <w:r w:rsidRPr="00F37BFA">
              <w:rPr>
                <w:sz w:val="20"/>
                <w:szCs w:val="20"/>
              </w:rPr>
              <w:t>2</w:t>
            </w:r>
            <w:r w:rsidR="00AE51C2" w:rsidRPr="00F37BFA">
              <w:rPr>
                <w:sz w:val="20"/>
                <w:szCs w:val="20"/>
              </w:rPr>
              <w:t>2</w:t>
            </w:r>
            <w:r w:rsidRPr="00F37BFA">
              <w:rPr>
                <w:sz w:val="20"/>
                <w:szCs w:val="20"/>
              </w:rPr>
              <w:t>.1.4.1</w:t>
            </w: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AE51C2">
            <w:pPr>
              <w:ind w:firstLine="0"/>
              <w:jc w:val="left"/>
              <w:rPr>
                <w:sz w:val="20"/>
                <w:szCs w:val="20"/>
              </w:rPr>
            </w:pPr>
            <w:r w:rsidRPr="00F37BFA">
              <w:rPr>
                <w:sz w:val="20"/>
                <w:szCs w:val="20"/>
              </w:rPr>
              <w:t>Основное мероприятие укрепление материально-технической базы пришкольных интернатов: приобретение мягкого и твердого инвентаря</w:t>
            </w: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AE51C2" w:rsidP="00AE51C2">
            <w:pPr>
              <w:ind w:firstLine="0"/>
              <w:jc w:val="center"/>
              <w:rPr>
                <w:sz w:val="20"/>
                <w:szCs w:val="20"/>
              </w:rPr>
            </w:pPr>
            <w:r w:rsidRPr="00F37BFA">
              <w:rPr>
                <w:sz w:val="20"/>
                <w:szCs w:val="20"/>
              </w:rPr>
              <w:t>2018 - 2020</w:t>
            </w: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AE51C2" w:rsidP="00AE51C2">
            <w:pPr>
              <w:ind w:firstLine="0"/>
              <w:jc w:val="center"/>
              <w:rPr>
                <w:sz w:val="20"/>
                <w:szCs w:val="20"/>
              </w:rPr>
            </w:pPr>
            <w:r w:rsidRPr="00F37BFA">
              <w:rPr>
                <w:sz w:val="20"/>
                <w:szCs w:val="20"/>
              </w:rPr>
              <w:t>80,0</w:t>
            </w: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AE51C2" w:rsidP="00AE51C2">
            <w:pPr>
              <w:ind w:firstLine="0"/>
              <w:jc w:val="center"/>
              <w:rPr>
                <w:sz w:val="20"/>
                <w:szCs w:val="20"/>
              </w:rPr>
            </w:pPr>
            <w:r w:rsidRPr="00F37BFA">
              <w:rPr>
                <w:sz w:val="20"/>
                <w:szCs w:val="20"/>
              </w:rPr>
              <w:t>0,0</w:t>
            </w: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AE51C2" w:rsidP="00AE51C2">
            <w:pPr>
              <w:ind w:firstLine="0"/>
              <w:jc w:val="center"/>
              <w:rPr>
                <w:sz w:val="20"/>
                <w:szCs w:val="20"/>
              </w:rPr>
            </w:pPr>
            <w:r w:rsidRPr="00F37BFA">
              <w:rPr>
                <w:sz w:val="20"/>
                <w:szCs w:val="20"/>
              </w:rPr>
              <w:t>0,0</w:t>
            </w: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AE51C2" w:rsidP="00AE51C2">
            <w:pPr>
              <w:ind w:firstLine="0"/>
              <w:jc w:val="center"/>
              <w:rPr>
                <w:sz w:val="20"/>
                <w:szCs w:val="20"/>
              </w:rPr>
            </w:pPr>
            <w:r w:rsidRPr="00F37BFA">
              <w:rPr>
                <w:sz w:val="20"/>
                <w:szCs w:val="20"/>
              </w:rPr>
              <w:t>80,0</w:t>
            </w: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E10A15" w:rsidRPr="00F37BFA" w:rsidTr="00554CB4">
        <w:trPr>
          <w:trHeight w:val="1369"/>
        </w:trPr>
        <w:tc>
          <w:tcPr>
            <w:tcW w:w="741"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10A15" w:rsidRPr="00F37BFA" w:rsidRDefault="00E10A15" w:rsidP="00AE51C2">
            <w:pPr>
              <w:jc w:val="center"/>
              <w:rPr>
                <w:sz w:val="20"/>
                <w:szCs w:val="20"/>
              </w:rPr>
            </w:pPr>
            <w:r>
              <w:rPr>
                <w:sz w:val="20"/>
                <w:szCs w:val="20"/>
              </w:rPr>
              <w:t>22.1.4.2.</w:t>
            </w:r>
          </w:p>
        </w:tc>
        <w:tc>
          <w:tcPr>
            <w:tcW w:w="209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10A15" w:rsidRPr="00F37BFA" w:rsidRDefault="00E10A15" w:rsidP="00E10A15">
            <w:pPr>
              <w:ind w:firstLine="0"/>
              <w:jc w:val="left"/>
              <w:rPr>
                <w:sz w:val="20"/>
                <w:szCs w:val="20"/>
              </w:rPr>
            </w:pPr>
            <w:r>
              <w:rPr>
                <w:sz w:val="20"/>
                <w:szCs w:val="20"/>
              </w:rPr>
              <w:t>Подвоз детей чабанов до чабанской стоянки и обратно во время каникул</w:t>
            </w:r>
          </w:p>
        </w:tc>
        <w:tc>
          <w:tcPr>
            <w:tcW w:w="1276"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10A15" w:rsidRPr="00F37BFA" w:rsidRDefault="00E10A15" w:rsidP="00AE51C2">
            <w:pPr>
              <w:ind w:firstLine="0"/>
              <w:jc w:val="center"/>
              <w:rPr>
                <w:sz w:val="20"/>
                <w:szCs w:val="20"/>
              </w:rPr>
            </w:pPr>
          </w:p>
        </w:tc>
        <w:tc>
          <w:tcPr>
            <w:tcW w:w="1418"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10A15" w:rsidRPr="00F37BFA" w:rsidRDefault="00E10A15" w:rsidP="00AE51C2">
            <w:pPr>
              <w:ind w:firstLine="0"/>
              <w:jc w:val="center"/>
              <w:rPr>
                <w:sz w:val="20"/>
                <w:szCs w:val="20"/>
              </w:rPr>
            </w:pPr>
          </w:p>
        </w:tc>
        <w:tc>
          <w:tcPr>
            <w:tcW w:w="1417"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10A15" w:rsidRPr="00F37BFA" w:rsidRDefault="00E10A15" w:rsidP="00AE51C2">
            <w:pPr>
              <w:ind w:firstLine="0"/>
              <w:jc w:val="center"/>
              <w:rPr>
                <w:sz w:val="20"/>
                <w:szCs w:val="20"/>
              </w:rPr>
            </w:pPr>
          </w:p>
        </w:tc>
        <w:tc>
          <w:tcPr>
            <w:tcW w:w="1559"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10A15" w:rsidRPr="00F37BFA" w:rsidRDefault="00E10A15" w:rsidP="00AE51C2">
            <w:pPr>
              <w:ind w:firstLine="0"/>
              <w:jc w:val="center"/>
              <w:rPr>
                <w:sz w:val="20"/>
                <w:szCs w:val="20"/>
              </w:rPr>
            </w:pPr>
          </w:p>
        </w:tc>
        <w:tc>
          <w:tcPr>
            <w:tcW w:w="127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10A15" w:rsidRPr="00F37BFA" w:rsidRDefault="00E10A15" w:rsidP="00AE51C2">
            <w:pPr>
              <w:ind w:firstLine="0"/>
              <w:jc w:val="center"/>
              <w:rPr>
                <w:sz w:val="20"/>
                <w:szCs w:val="20"/>
              </w:rPr>
            </w:pPr>
          </w:p>
        </w:tc>
        <w:tc>
          <w:tcPr>
            <w:tcW w:w="1701"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10A15" w:rsidRPr="00F37BFA" w:rsidRDefault="00E10A15" w:rsidP="00721A5A">
            <w:pPr>
              <w:rPr>
                <w:sz w:val="20"/>
                <w:szCs w:val="20"/>
              </w:rPr>
            </w:pPr>
          </w:p>
        </w:tc>
        <w:tc>
          <w:tcPr>
            <w:tcW w:w="170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10A15" w:rsidRPr="00F37BFA" w:rsidRDefault="00E10A15" w:rsidP="00721A5A">
            <w:pPr>
              <w:rPr>
                <w:sz w:val="20"/>
                <w:szCs w:val="20"/>
              </w:rPr>
            </w:pPr>
          </w:p>
        </w:tc>
        <w:tc>
          <w:tcPr>
            <w:tcW w:w="1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10A15" w:rsidRPr="00F37BFA" w:rsidRDefault="00E10A15" w:rsidP="00721A5A">
            <w:pPr>
              <w:rPr>
                <w:sz w:val="20"/>
                <w:szCs w:val="20"/>
              </w:rPr>
            </w:pPr>
          </w:p>
        </w:tc>
      </w:tr>
      <w:tr w:rsidR="00F24EC7" w:rsidRPr="00F37BFA" w:rsidTr="00F24EC7">
        <w:trPr>
          <w:trHeight w:val="153"/>
        </w:trPr>
        <w:tc>
          <w:tcPr>
            <w:tcW w:w="14694" w:type="dxa"/>
            <w:gridSpan w:val="6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 xml:space="preserve">Мероприятие 2.2. "Развитие школьного питания в </w:t>
            </w:r>
            <w:r w:rsidR="00C85194">
              <w:rPr>
                <w:sz w:val="20"/>
                <w:szCs w:val="20"/>
              </w:rPr>
              <w:t xml:space="preserve">Монгун-Тайгинском кожууне </w:t>
            </w:r>
            <w:r w:rsidRPr="00F37BFA">
              <w:rPr>
                <w:sz w:val="20"/>
                <w:szCs w:val="20"/>
              </w:rPr>
              <w:t>Республике Тыва"</w:t>
            </w:r>
          </w:p>
        </w:tc>
      </w:tr>
      <w:tr w:rsidR="00F24EC7" w:rsidRPr="00F37BFA" w:rsidTr="00E10A15">
        <w:trPr>
          <w:trHeight w:val="3538"/>
        </w:trPr>
        <w:tc>
          <w:tcPr>
            <w:tcW w:w="70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AE51C2">
            <w:pPr>
              <w:ind w:firstLine="0"/>
              <w:jc w:val="center"/>
              <w:rPr>
                <w:sz w:val="20"/>
                <w:szCs w:val="20"/>
              </w:rPr>
            </w:pPr>
            <w:r w:rsidRPr="00F37BFA">
              <w:rPr>
                <w:sz w:val="20"/>
                <w:szCs w:val="20"/>
              </w:rPr>
              <w:lastRenderedPageBreak/>
              <w:t>2.2.1.</w:t>
            </w:r>
          </w:p>
        </w:tc>
        <w:tc>
          <w:tcPr>
            <w:tcW w:w="1412"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AE51C2">
            <w:pPr>
              <w:ind w:firstLine="0"/>
              <w:jc w:val="left"/>
              <w:rPr>
                <w:sz w:val="20"/>
                <w:szCs w:val="20"/>
              </w:rPr>
            </w:pPr>
            <w:r w:rsidRPr="00F37BFA">
              <w:rPr>
                <w:sz w:val="20"/>
                <w:szCs w:val="20"/>
              </w:rPr>
              <w:t>Развитие материально-технической базы школьных пищеблоков и столовых</w:t>
            </w:r>
          </w:p>
        </w:tc>
        <w:tc>
          <w:tcPr>
            <w:tcW w:w="127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AE51C2">
            <w:pPr>
              <w:ind w:firstLine="0"/>
              <w:jc w:val="center"/>
              <w:rPr>
                <w:sz w:val="20"/>
                <w:szCs w:val="20"/>
              </w:rPr>
            </w:pPr>
            <w:r w:rsidRPr="00F37BFA">
              <w:rPr>
                <w:sz w:val="20"/>
                <w:szCs w:val="20"/>
              </w:rPr>
              <w:t>2018 - 2020</w:t>
            </w:r>
          </w:p>
        </w:tc>
        <w:tc>
          <w:tcPr>
            <w:tcW w:w="1418"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AE51C2" w:rsidP="00AE51C2">
            <w:pPr>
              <w:ind w:firstLine="0"/>
              <w:jc w:val="center"/>
              <w:rPr>
                <w:sz w:val="20"/>
                <w:szCs w:val="20"/>
              </w:rPr>
            </w:pPr>
            <w:r w:rsidRPr="00F37BFA">
              <w:rPr>
                <w:sz w:val="20"/>
                <w:szCs w:val="20"/>
              </w:rPr>
              <w:t>0,0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AE51C2">
            <w:pPr>
              <w:ind w:firstLine="0"/>
              <w:jc w:val="center"/>
              <w:rPr>
                <w:sz w:val="20"/>
                <w:szCs w:val="20"/>
              </w:rPr>
            </w:pPr>
            <w:r w:rsidRPr="00F37BFA">
              <w:rPr>
                <w:sz w:val="20"/>
                <w:szCs w:val="20"/>
              </w:rPr>
              <w:t>0</w:t>
            </w:r>
            <w:r w:rsidR="00AE51C2" w:rsidRPr="00F37BFA">
              <w:rPr>
                <w:sz w:val="20"/>
                <w:szCs w:val="20"/>
              </w:rPr>
              <w:t>,0</w:t>
            </w:r>
          </w:p>
        </w:tc>
        <w:tc>
          <w:tcPr>
            <w:tcW w:w="1417" w:type="dxa"/>
            <w:gridSpan w:val="11"/>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AE51C2">
            <w:pPr>
              <w:ind w:firstLine="0"/>
              <w:jc w:val="center"/>
              <w:rPr>
                <w:sz w:val="20"/>
                <w:szCs w:val="20"/>
              </w:rPr>
            </w:pPr>
            <w:r w:rsidRPr="00F37BFA">
              <w:rPr>
                <w:sz w:val="20"/>
                <w:szCs w:val="20"/>
              </w:rPr>
              <w:t>0</w:t>
            </w:r>
            <w:r w:rsidR="00AE51C2" w:rsidRPr="00F37BFA">
              <w:rPr>
                <w:sz w:val="20"/>
                <w:szCs w:val="20"/>
              </w:rPr>
              <w:t>,0</w:t>
            </w:r>
          </w:p>
        </w:tc>
        <w:tc>
          <w:tcPr>
            <w:tcW w:w="127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AE51C2">
            <w:pPr>
              <w:ind w:firstLine="0"/>
              <w:jc w:val="center"/>
              <w:rPr>
                <w:sz w:val="20"/>
                <w:szCs w:val="20"/>
              </w:rPr>
            </w:pPr>
            <w:r w:rsidRPr="00F37BFA">
              <w:rPr>
                <w:sz w:val="20"/>
                <w:szCs w:val="20"/>
              </w:rPr>
              <w:t>0</w:t>
            </w:r>
            <w:r w:rsidR="00AE51C2" w:rsidRPr="00F37BFA">
              <w:rPr>
                <w:sz w:val="20"/>
                <w:szCs w:val="20"/>
              </w:rPr>
              <w:t>,0</w:t>
            </w:r>
          </w:p>
        </w:tc>
        <w:tc>
          <w:tcPr>
            <w:tcW w:w="22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AE51C2">
            <w:pPr>
              <w:ind w:firstLine="0"/>
              <w:jc w:val="left"/>
              <w:rPr>
                <w:sz w:val="20"/>
                <w:szCs w:val="20"/>
              </w:rPr>
            </w:pPr>
            <w:r w:rsidRPr="00F37BFA">
              <w:rPr>
                <w:sz w:val="20"/>
                <w:szCs w:val="20"/>
              </w:rPr>
              <w:t>Управление образование администрациимуниципального района «Монгун-Тайгинский кожуун республики Тыва»</w:t>
            </w:r>
          </w:p>
        </w:tc>
        <w:tc>
          <w:tcPr>
            <w:tcW w:w="18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AE51C2">
            <w:pPr>
              <w:ind w:firstLine="0"/>
              <w:jc w:val="left"/>
              <w:rPr>
                <w:sz w:val="20"/>
                <w:szCs w:val="20"/>
              </w:rPr>
            </w:pPr>
            <w:r w:rsidRPr="00F37BFA">
              <w:rPr>
                <w:sz w:val="20"/>
                <w:szCs w:val="20"/>
              </w:rPr>
              <w:t>увеличение доли муниципальныхобщеобразовательных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c>
          <w:tcPr>
            <w:tcW w:w="1940"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AE51C2">
            <w:pPr>
              <w:ind w:firstLine="0"/>
              <w:jc w:val="left"/>
              <w:rPr>
                <w:sz w:val="20"/>
                <w:szCs w:val="20"/>
              </w:rPr>
            </w:pPr>
            <w:r w:rsidRPr="00F37BFA">
              <w:rPr>
                <w:sz w:val="20"/>
                <w:szCs w:val="20"/>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r>
      <w:tr w:rsidR="00F24EC7" w:rsidRPr="00F37BFA" w:rsidTr="009D0019">
        <w:trPr>
          <w:trHeight w:val="291"/>
        </w:trPr>
        <w:tc>
          <w:tcPr>
            <w:tcW w:w="70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412"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2018</w:t>
            </w:r>
          </w:p>
        </w:tc>
        <w:tc>
          <w:tcPr>
            <w:tcW w:w="1418"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jc w:val="center"/>
              <w:rPr>
                <w:sz w:val="20"/>
                <w:szCs w:val="20"/>
              </w:rPr>
            </w:pPr>
            <w:r w:rsidRPr="00F37BFA">
              <w:rPr>
                <w:sz w:val="20"/>
                <w:szCs w:val="20"/>
              </w:rPr>
              <w:t>0,0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jc w:val="center"/>
              <w:rPr>
                <w:sz w:val="20"/>
                <w:szCs w:val="20"/>
              </w:rPr>
            </w:pPr>
            <w:r w:rsidRPr="00F37BFA">
              <w:rPr>
                <w:sz w:val="20"/>
                <w:szCs w:val="20"/>
              </w:rPr>
              <w:t>0,0</w:t>
            </w:r>
          </w:p>
        </w:tc>
        <w:tc>
          <w:tcPr>
            <w:tcW w:w="1417" w:type="dxa"/>
            <w:gridSpan w:val="11"/>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jc w:val="center"/>
              <w:rPr>
                <w:sz w:val="20"/>
                <w:szCs w:val="20"/>
              </w:rPr>
            </w:pPr>
            <w:r w:rsidRPr="00F37BFA">
              <w:rPr>
                <w:sz w:val="20"/>
                <w:szCs w:val="20"/>
              </w:rPr>
              <w:t>0,0</w:t>
            </w:r>
          </w:p>
        </w:tc>
        <w:tc>
          <w:tcPr>
            <w:tcW w:w="127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jc w:val="center"/>
              <w:rPr>
                <w:sz w:val="20"/>
                <w:szCs w:val="20"/>
              </w:rPr>
            </w:pPr>
            <w:r w:rsidRPr="00F37BFA">
              <w:rPr>
                <w:sz w:val="20"/>
                <w:szCs w:val="20"/>
              </w:rPr>
              <w:t>0,0</w:t>
            </w:r>
          </w:p>
        </w:tc>
        <w:tc>
          <w:tcPr>
            <w:tcW w:w="22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8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40"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2D0774" w:rsidRPr="00F37BFA" w:rsidTr="009D0019">
        <w:trPr>
          <w:trHeight w:val="291"/>
        </w:trPr>
        <w:tc>
          <w:tcPr>
            <w:tcW w:w="70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721A5A">
            <w:pPr>
              <w:rPr>
                <w:sz w:val="20"/>
                <w:szCs w:val="20"/>
              </w:rPr>
            </w:pPr>
          </w:p>
        </w:tc>
        <w:tc>
          <w:tcPr>
            <w:tcW w:w="1412"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721A5A">
            <w:pPr>
              <w:rPr>
                <w:sz w:val="20"/>
                <w:szCs w:val="20"/>
              </w:rPr>
            </w:pPr>
          </w:p>
        </w:tc>
        <w:tc>
          <w:tcPr>
            <w:tcW w:w="127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2D0774">
            <w:pPr>
              <w:ind w:firstLine="0"/>
              <w:jc w:val="center"/>
              <w:rPr>
                <w:sz w:val="20"/>
                <w:szCs w:val="20"/>
              </w:rPr>
            </w:pPr>
            <w:r w:rsidRPr="00F37BFA">
              <w:rPr>
                <w:sz w:val="20"/>
                <w:szCs w:val="20"/>
              </w:rPr>
              <w:t>2019</w:t>
            </w:r>
          </w:p>
        </w:tc>
        <w:tc>
          <w:tcPr>
            <w:tcW w:w="1418"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2D0774">
            <w:pPr>
              <w:ind w:firstLine="0"/>
              <w:jc w:val="center"/>
              <w:rPr>
                <w:sz w:val="20"/>
                <w:szCs w:val="20"/>
              </w:rPr>
            </w:pPr>
            <w:r w:rsidRPr="00F37BFA">
              <w:rPr>
                <w:sz w:val="20"/>
                <w:szCs w:val="20"/>
              </w:rPr>
              <w:t>0,0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2D0774">
            <w:pPr>
              <w:ind w:firstLine="0"/>
              <w:jc w:val="center"/>
              <w:rPr>
                <w:sz w:val="20"/>
                <w:szCs w:val="20"/>
              </w:rPr>
            </w:pPr>
            <w:r w:rsidRPr="00F37BFA">
              <w:rPr>
                <w:sz w:val="20"/>
                <w:szCs w:val="20"/>
              </w:rPr>
              <w:t>0,0</w:t>
            </w:r>
          </w:p>
        </w:tc>
        <w:tc>
          <w:tcPr>
            <w:tcW w:w="1417" w:type="dxa"/>
            <w:gridSpan w:val="11"/>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2D0774">
            <w:pPr>
              <w:ind w:firstLine="0"/>
              <w:jc w:val="center"/>
              <w:rPr>
                <w:sz w:val="20"/>
                <w:szCs w:val="20"/>
              </w:rPr>
            </w:pPr>
            <w:r w:rsidRPr="00F37BFA">
              <w:rPr>
                <w:sz w:val="20"/>
                <w:szCs w:val="20"/>
              </w:rPr>
              <w:t>0,0</w:t>
            </w:r>
          </w:p>
        </w:tc>
        <w:tc>
          <w:tcPr>
            <w:tcW w:w="127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2D0774">
            <w:pPr>
              <w:ind w:firstLine="0"/>
              <w:jc w:val="center"/>
              <w:rPr>
                <w:sz w:val="20"/>
                <w:szCs w:val="20"/>
              </w:rPr>
            </w:pPr>
            <w:r w:rsidRPr="00F37BFA">
              <w:rPr>
                <w:sz w:val="20"/>
                <w:szCs w:val="20"/>
              </w:rPr>
              <w:t>0,0</w:t>
            </w:r>
          </w:p>
        </w:tc>
        <w:tc>
          <w:tcPr>
            <w:tcW w:w="22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721A5A">
            <w:pPr>
              <w:rPr>
                <w:sz w:val="20"/>
                <w:szCs w:val="20"/>
              </w:rPr>
            </w:pPr>
          </w:p>
        </w:tc>
        <w:tc>
          <w:tcPr>
            <w:tcW w:w="18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721A5A">
            <w:pPr>
              <w:rPr>
                <w:sz w:val="20"/>
                <w:szCs w:val="20"/>
              </w:rPr>
            </w:pPr>
          </w:p>
        </w:tc>
        <w:tc>
          <w:tcPr>
            <w:tcW w:w="1940"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721A5A">
            <w:pPr>
              <w:rPr>
                <w:sz w:val="20"/>
                <w:szCs w:val="20"/>
              </w:rPr>
            </w:pPr>
          </w:p>
        </w:tc>
      </w:tr>
      <w:tr w:rsidR="002D0774" w:rsidRPr="00F37BFA" w:rsidTr="009D0019">
        <w:trPr>
          <w:trHeight w:val="291"/>
        </w:trPr>
        <w:tc>
          <w:tcPr>
            <w:tcW w:w="70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721A5A">
            <w:pPr>
              <w:rPr>
                <w:sz w:val="20"/>
                <w:szCs w:val="20"/>
              </w:rPr>
            </w:pPr>
          </w:p>
        </w:tc>
        <w:tc>
          <w:tcPr>
            <w:tcW w:w="1412"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721A5A">
            <w:pPr>
              <w:rPr>
                <w:sz w:val="20"/>
                <w:szCs w:val="20"/>
              </w:rPr>
            </w:pPr>
          </w:p>
        </w:tc>
        <w:tc>
          <w:tcPr>
            <w:tcW w:w="127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2D0774">
            <w:pPr>
              <w:ind w:firstLine="0"/>
              <w:jc w:val="center"/>
              <w:rPr>
                <w:sz w:val="20"/>
                <w:szCs w:val="20"/>
              </w:rPr>
            </w:pPr>
            <w:r w:rsidRPr="00F37BFA">
              <w:rPr>
                <w:sz w:val="20"/>
                <w:szCs w:val="20"/>
              </w:rPr>
              <w:t>2020</w:t>
            </w:r>
          </w:p>
        </w:tc>
        <w:tc>
          <w:tcPr>
            <w:tcW w:w="1418"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2D0774">
            <w:pPr>
              <w:ind w:firstLine="0"/>
              <w:jc w:val="center"/>
              <w:rPr>
                <w:sz w:val="20"/>
                <w:szCs w:val="20"/>
              </w:rPr>
            </w:pPr>
            <w:r w:rsidRPr="00F37BFA">
              <w:rPr>
                <w:sz w:val="20"/>
                <w:szCs w:val="20"/>
              </w:rPr>
              <w:t>0,0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2D0774">
            <w:pPr>
              <w:ind w:firstLine="0"/>
              <w:jc w:val="center"/>
              <w:rPr>
                <w:sz w:val="20"/>
                <w:szCs w:val="20"/>
              </w:rPr>
            </w:pPr>
            <w:r w:rsidRPr="00F37BFA">
              <w:rPr>
                <w:sz w:val="20"/>
                <w:szCs w:val="20"/>
              </w:rPr>
              <w:t>0,0</w:t>
            </w:r>
          </w:p>
        </w:tc>
        <w:tc>
          <w:tcPr>
            <w:tcW w:w="1417" w:type="dxa"/>
            <w:gridSpan w:val="11"/>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2D0774">
            <w:pPr>
              <w:ind w:firstLine="0"/>
              <w:jc w:val="center"/>
              <w:rPr>
                <w:sz w:val="20"/>
                <w:szCs w:val="20"/>
              </w:rPr>
            </w:pPr>
            <w:r w:rsidRPr="00F37BFA">
              <w:rPr>
                <w:sz w:val="20"/>
                <w:szCs w:val="20"/>
              </w:rPr>
              <w:t>0,0</w:t>
            </w:r>
          </w:p>
        </w:tc>
        <w:tc>
          <w:tcPr>
            <w:tcW w:w="127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2D0774">
            <w:pPr>
              <w:ind w:firstLine="0"/>
              <w:jc w:val="center"/>
              <w:rPr>
                <w:sz w:val="20"/>
                <w:szCs w:val="20"/>
              </w:rPr>
            </w:pPr>
            <w:r w:rsidRPr="00F37BFA">
              <w:rPr>
                <w:sz w:val="20"/>
                <w:szCs w:val="20"/>
              </w:rPr>
              <w:t>0,0</w:t>
            </w:r>
          </w:p>
        </w:tc>
        <w:tc>
          <w:tcPr>
            <w:tcW w:w="22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721A5A">
            <w:pPr>
              <w:rPr>
                <w:sz w:val="20"/>
                <w:szCs w:val="20"/>
              </w:rPr>
            </w:pPr>
          </w:p>
        </w:tc>
        <w:tc>
          <w:tcPr>
            <w:tcW w:w="18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721A5A">
            <w:pPr>
              <w:rPr>
                <w:sz w:val="20"/>
                <w:szCs w:val="20"/>
              </w:rPr>
            </w:pPr>
          </w:p>
        </w:tc>
        <w:tc>
          <w:tcPr>
            <w:tcW w:w="1940"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721A5A">
            <w:pPr>
              <w:rPr>
                <w:sz w:val="20"/>
                <w:szCs w:val="20"/>
              </w:rPr>
            </w:pPr>
          </w:p>
        </w:tc>
      </w:tr>
      <w:tr w:rsidR="00F24EC7" w:rsidRPr="00F37BFA" w:rsidTr="009D0019">
        <w:trPr>
          <w:trHeight w:val="1648"/>
        </w:trPr>
        <w:tc>
          <w:tcPr>
            <w:tcW w:w="70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AE51C2">
            <w:pPr>
              <w:ind w:firstLine="0"/>
              <w:rPr>
                <w:sz w:val="20"/>
                <w:szCs w:val="20"/>
              </w:rPr>
            </w:pPr>
            <w:r w:rsidRPr="00F37BFA">
              <w:rPr>
                <w:sz w:val="20"/>
                <w:szCs w:val="20"/>
              </w:rPr>
              <w:t>2.2.2.</w:t>
            </w:r>
          </w:p>
        </w:tc>
        <w:tc>
          <w:tcPr>
            <w:tcW w:w="1412"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AE51C2">
            <w:pPr>
              <w:ind w:firstLine="0"/>
              <w:jc w:val="left"/>
              <w:rPr>
                <w:sz w:val="20"/>
                <w:szCs w:val="20"/>
              </w:rPr>
            </w:pPr>
            <w:r w:rsidRPr="00F37BFA">
              <w:rPr>
                <w:sz w:val="20"/>
                <w:szCs w:val="20"/>
              </w:rPr>
              <w:t xml:space="preserve">Охват детей инвалидов, детей с туберкулезной интоксикацией, детей сирот и детей, оставшихся без попечения родителей, детей из крайне бедных семей на бесплатной основе </w:t>
            </w:r>
          </w:p>
        </w:tc>
        <w:tc>
          <w:tcPr>
            <w:tcW w:w="127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AE51C2">
            <w:pPr>
              <w:ind w:firstLine="0"/>
              <w:jc w:val="center"/>
              <w:rPr>
                <w:sz w:val="20"/>
                <w:szCs w:val="20"/>
              </w:rPr>
            </w:pPr>
            <w:r w:rsidRPr="00F37BFA">
              <w:rPr>
                <w:sz w:val="20"/>
                <w:szCs w:val="20"/>
              </w:rPr>
              <w:t>2018-2020</w:t>
            </w:r>
          </w:p>
        </w:tc>
        <w:tc>
          <w:tcPr>
            <w:tcW w:w="1418"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AE51C2" w:rsidP="00AE51C2">
            <w:pPr>
              <w:ind w:firstLine="0"/>
              <w:jc w:val="center"/>
              <w:rPr>
                <w:sz w:val="20"/>
                <w:szCs w:val="20"/>
              </w:rPr>
            </w:pPr>
            <w:r w:rsidRPr="00F37BFA">
              <w:rPr>
                <w:sz w:val="20"/>
                <w:szCs w:val="20"/>
              </w:rPr>
              <w:t>321,4</w:t>
            </w:r>
            <w:r w:rsidR="002D0774" w:rsidRPr="00F37BFA">
              <w:rPr>
                <w:sz w:val="20"/>
                <w:szCs w:val="20"/>
              </w:rPr>
              <w:t>9</w:t>
            </w:r>
            <w:r w:rsidRPr="00F37BFA">
              <w:rPr>
                <w:sz w:val="20"/>
                <w:szCs w:val="20"/>
              </w:rPr>
              <w:t>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AE51C2" w:rsidP="00AE51C2">
            <w:pPr>
              <w:ind w:firstLine="0"/>
              <w:jc w:val="center"/>
              <w:rPr>
                <w:sz w:val="20"/>
                <w:szCs w:val="20"/>
              </w:rPr>
            </w:pPr>
            <w:r w:rsidRPr="00F37BFA">
              <w:rPr>
                <w:sz w:val="20"/>
                <w:szCs w:val="20"/>
              </w:rPr>
              <w:t>0,0</w:t>
            </w:r>
          </w:p>
        </w:tc>
        <w:tc>
          <w:tcPr>
            <w:tcW w:w="1417" w:type="dxa"/>
            <w:gridSpan w:val="11"/>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AE51C2" w:rsidP="00AE51C2">
            <w:pPr>
              <w:ind w:firstLine="0"/>
              <w:jc w:val="center"/>
              <w:rPr>
                <w:sz w:val="20"/>
                <w:szCs w:val="20"/>
              </w:rPr>
            </w:pPr>
            <w:r w:rsidRPr="00F37BFA">
              <w:rPr>
                <w:sz w:val="20"/>
                <w:szCs w:val="20"/>
              </w:rPr>
              <w:t>321,4</w:t>
            </w:r>
            <w:r w:rsidR="002D0774" w:rsidRPr="00F37BFA">
              <w:rPr>
                <w:sz w:val="20"/>
                <w:szCs w:val="20"/>
              </w:rPr>
              <w:t>9</w:t>
            </w:r>
            <w:r w:rsidRPr="00F37BFA">
              <w:rPr>
                <w:sz w:val="20"/>
                <w:szCs w:val="20"/>
              </w:rPr>
              <w:t>0</w:t>
            </w:r>
          </w:p>
        </w:tc>
        <w:tc>
          <w:tcPr>
            <w:tcW w:w="127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AE51C2" w:rsidP="002D0774">
            <w:pPr>
              <w:ind w:firstLine="0"/>
              <w:jc w:val="center"/>
              <w:rPr>
                <w:sz w:val="20"/>
                <w:szCs w:val="20"/>
              </w:rPr>
            </w:pPr>
            <w:r w:rsidRPr="00F37BFA">
              <w:rPr>
                <w:sz w:val="20"/>
                <w:szCs w:val="20"/>
              </w:rPr>
              <w:t>0,0</w:t>
            </w:r>
          </w:p>
        </w:tc>
        <w:tc>
          <w:tcPr>
            <w:tcW w:w="22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AE51C2">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8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AE51C2">
            <w:pPr>
              <w:ind w:firstLine="0"/>
              <w:jc w:val="left"/>
              <w:rPr>
                <w:sz w:val="20"/>
                <w:szCs w:val="20"/>
              </w:rPr>
            </w:pPr>
            <w:r w:rsidRPr="00F37BFA">
              <w:rPr>
                <w:sz w:val="20"/>
                <w:szCs w:val="20"/>
              </w:rPr>
              <w:t>Увеличение доли обучающихся, охваченных горячим питанием в общей численности обучающихся</w:t>
            </w:r>
          </w:p>
        </w:tc>
        <w:tc>
          <w:tcPr>
            <w:tcW w:w="1940"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AE51C2">
            <w:pPr>
              <w:jc w:val="left"/>
              <w:rPr>
                <w:sz w:val="20"/>
                <w:szCs w:val="20"/>
              </w:rPr>
            </w:pPr>
          </w:p>
        </w:tc>
      </w:tr>
      <w:tr w:rsidR="00F24EC7" w:rsidRPr="00F37BFA" w:rsidTr="009D0019">
        <w:trPr>
          <w:trHeight w:val="64"/>
        </w:trPr>
        <w:tc>
          <w:tcPr>
            <w:tcW w:w="70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412"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2018</w:t>
            </w:r>
          </w:p>
        </w:tc>
        <w:tc>
          <w:tcPr>
            <w:tcW w:w="1418"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jc w:val="center"/>
              <w:rPr>
                <w:sz w:val="20"/>
                <w:szCs w:val="20"/>
              </w:rPr>
            </w:pPr>
            <w:r w:rsidRPr="00F37BFA">
              <w:rPr>
                <w:sz w:val="20"/>
                <w:szCs w:val="20"/>
              </w:rPr>
              <w:t>100,0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jc w:val="center"/>
              <w:rPr>
                <w:sz w:val="20"/>
                <w:szCs w:val="20"/>
              </w:rPr>
            </w:pPr>
            <w:r w:rsidRPr="00F37BFA">
              <w:rPr>
                <w:sz w:val="20"/>
                <w:szCs w:val="20"/>
              </w:rPr>
              <w:t>0,0</w:t>
            </w:r>
          </w:p>
        </w:tc>
        <w:tc>
          <w:tcPr>
            <w:tcW w:w="1417" w:type="dxa"/>
            <w:gridSpan w:val="11"/>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jc w:val="center"/>
              <w:rPr>
                <w:sz w:val="20"/>
                <w:szCs w:val="20"/>
              </w:rPr>
            </w:pPr>
            <w:r w:rsidRPr="00F37BFA">
              <w:rPr>
                <w:sz w:val="20"/>
                <w:szCs w:val="20"/>
              </w:rPr>
              <w:t>100,0</w:t>
            </w:r>
          </w:p>
        </w:tc>
        <w:tc>
          <w:tcPr>
            <w:tcW w:w="127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jc w:val="center"/>
              <w:rPr>
                <w:sz w:val="20"/>
                <w:szCs w:val="20"/>
              </w:rPr>
            </w:pPr>
            <w:r w:rsidRPr="00F37BFA">
              <w:rPr>
                <w:sz w:val="20"/>
                <w:szCs w:val="20"/>
              </w:rPr>
              <w:t>0,0</w:t>
            </w:r>
          </w:p>
        </w:tc>
        <w:tc>
          <w:tcPr>
            <w:tcW w:w="22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8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40"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64"/>
        </w:trPr>
        <w:tc>
          <w:tcPr>
            <w:tcW w:w="70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412"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2019</w:t>
            </w:r>
          </w:p>
        </w:tc>
        <w:tc>
          <w:tcPr>
            <w:tcW w:w="1418"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jc w:val="center"/>
              <w:rPr>
                <w:sz w:val="20"/>
                <w:szCs w:val="20"/>
              </w:rPr>
            </w:pPr>
            <w:r w:rsidRPr="00F37BFA">
              <w:rPr>
                <w:sz w:val="20"/>
                <w:szCs w:val="20"/>
              </w:rPr>
              <w:t>107,0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jc w:val="center"/>
              <w:rPr>
                <w:sz w:val="20"/>
                <w:szCs w:val="20"/>
              </w:rPr>
            </w:pPr>
            <w:r w:rsidRPr="00F37BFA">
              <w:rPr>
                <w:sz w:val="20"/>
                <w:szCs w:val="20"/>
              </w:rPr>
              <w:t>0,0</w:t>
            </w:r>
          </w:p>
        </w:tc>
        <w:tc>
          <w:tcPr>
            <w:tcW w:w="1417" w:type="dxa"/>
            <w:gridSpan w:val="11"/>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jc w:val="center"/>
              <w:rPr>
                <w:sz w:val="20"/>
                <w:szCs w:val="20"/>
              </w:rPr>
            </w:pPr>
            <w:r w:rsidRPr="00F37BFA">
              <w:rPr>
                <w:sz w:val="20"/>
                <w:szCs w:val="20"/>
              </w:rPr>
              <w:t>107,0</w:t>
            </w:r>
          </w:p>
        </w:tc>
        <w:tc>
          <w:tcPr>
            <w:tcW w:w="127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jc w:val="center"/>
              <w:rPr>
                <w:sz w:val="20"/>
                <w:szCs w:val="20"/>
              </w:rPr>
            </w:pPr>
            <w:r w:rsidRPr="00F37BFA">
              <w:rPr>
                <w:sz w:val="20"/>
                <w:szCs w:val="20"/>
              </w:rPr>
              <w:t>0,0</w:t>
            </w:r>
          </w:p>
        </w:tc>
        <w:tc>
          <w:tcPr>
            <w:tcW w:w="22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8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40"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64"/>
        </w:trPr>
        <w:tc>
          <w:tcPr>
            <w:tcW w:w="70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412"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2020</w:t>
            </w:r>
          </w:p>
        </w:tc>
        <w:tc>
          <w:tcPr>
            <w:tcW w:w="1418"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jc w:val="center"/>
              <w:rPr>
                <w:sz w:val="20"/>
                <w:szCs w:val="20"/>
              </w:rPr>
            </w:pPr>
            <w:r w:rsidRPr="00F37BFA">
              <w:rPr>
                <w:sz w:val="20"/>
                <w:szCs w:val="20"/>
              </w:rPr>
              <w:t>114,49</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jc w:val="center"/>
              <w:rPr>
                <w:sz w:val="20"/>
                <w:szCs w:val="20"/>
              </w:rPr>
            </w:pPr>
            <w:r w:rsidRPr="00F37BFA">
              <w:rPr>
                <w:sz w:val="20"/>
                <w:szCs w:val="20"/>
              </w:rPr>
              <w:t>0,0</w:t>
            </w:r>
          </w:p>
        </w:tc>
        <w:tc>
          <w:tcPr>
            <w:tcW w:w="1417" w:type="dxa"/>
            <w:gridSpan w:val="11"/>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jc w:val="center"/>
              <w:rPr>
                <w:sz w:val="20"/>
                <w:szCs w:val="20"/>
              </w:rPr>
            </w:pPr>
            <w:r w:rsidRPr="00F37BFA">
              <w:rPr>
                <w:sz w:val="20"/>
                <w:szCs w:val="20"/>
              </w:rPr>
              <w:t>114,49</w:t>
            </w:r>
          </w:p>
        </w:tc>
        <w:tc>
          <w:tcPr>
            <w:tcW w:w="127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jc w:val="center"/>
              <w:rPr>
                <w:sz w:val="20"/>
                <w:szCs w:val="20"/>
              </w:rPr>
            </w:pPr>
            <w:r w:rsidRPr="00F37BFA">
              <w:rPr>
                <w:sz w:val="20"/>
                <w:szCs w:val="20"/>
              </w:rPr>
              <w:t>0,0</w:t>
            </w:r>
          </w:p>
        </w:tc>
        <w:tc>
          <w:tcPr>
            <w:tcW w:w="22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8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40"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F24EC7">
        <w:trPr>
          <w:trHeight w:val="153"/>
        </w:trPr>
        <w:tc>
          <w:tcPr>
            <w:tcW w:w="14694" w:type="dxa"/>
            <w:gridSpan w:val="6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Мероприятие 2.3. "Развитие системы обеспечения психологического здоровья детей и подростков"</w:t>
            </w:r>
          </w:p>
        </w:tc>
      </w:tr>
      <w:tr w:rsidR="00F24EC7" w:rsidRPr="00F37BFA" w:rsidTr="009D0019">
        <w:trPr>
          <w:trHeight w:val="153"/>
        </w:trPr>
        <w:tc>
          <w:tcPr>
            <w:tcW w:w="70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lastRenderedPageBreak/>
              <w:t>2.3.1.</w:t>
            </w:r>
          </w:p>
        </w:tc>
        <w:tc>
          <w:tcPr>
            <w:tcW w:w="3113" w:type="dxa"/>
            <w:gridSpan w:val="11"/>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left"/>
              <w:rPr>
                <w:sz w:val="20"/>
                <w:szCs w:val="20"/>
              </w:rPr>
            </w:pPr>
            <w:r w:rsidRPr="00F37BFA">
              <w:rPr>
                <w:sz w:val="20"/>
                <w:szCs w:val="20"/>
              </w:rPr>
              <w:t xml:space="preserve">Развитие службы по оказанию психологической помощи в образовательных организациях Монгун-Тайгинского кожууна </w:t>
            </w:r>
          </w:p>
        </w:tc>
        <w:tc>
          <w:tcPr>
            <w:tcW w:w="1275"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2018 - 2020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rPr>
                <w:sz w:val="20"/>
                <w:szCs w:val="20"/>
              </w:rPr>
            </w:pPr>
            <w:r w:rsidRPr="00F37BFA">
              <w:rPr>
                <w:sz w:val="20"/>
                <w:szCs w:val="20"/>
              </w:rPr>
              <w:t>0,0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rPr>
                <w:sz w:val="20"/>
                <w:szCs w:val="20"/>
              </w:rPr>
            </w:pPr>
            <w:r w:rsidRPr="00F37BFA">
              <w:rPr>
                <w:sz w:val="20"/>
                <w:szCs w:val="20"/>
              </w:rPr>
              <w:t>0,0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rPr>
                <w:sz w:val="20"/>
                <w:szCs w:val="20"/>
              </w:rPr>
            </w:pPr>
            <w:r w:rsidRPr="00F37BFA">
              <w:rPr>
                <w:sz w:val="20"/>
                <w:szCs w:val="20"/>
              </w:rPr>
              <w:t>0,0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rPr>
                <w:sz w:val="20"/>
                <w:szCs w:val="20"/>
              </w:rPr>
            </w:pPr>
            <w:r w:rsidRPr="00F37BFA">
              <w:rPr>
                <w:sz w:val="20"/>
                <w:szCs w:val="20"/>
              </w:rPr>
              <w:t>0,0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55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left"/>
              <w:rPr>
                <w:sz w:val="20"/>
                <w:szCs w:val="20"/>
              </w:rPr>
            </w:pPr>
            <w:r w:rsidRPr="00F37BFA">
              <w:rPr>
                <w:sz w:val="20"/>
                <w:szCs w:val="20"/>
              </w:rPr>
              <w:t>развитие системы обеспечения психологического здоровья детей и подростков</w:t>
            </w:r>
          </w:p>
        </w:tc>
        <w:tc>
          <w:tcPr>
            <w:tcW w:w="1661"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left"/>
              <w:rPr>
                <w:sz w:val="20"/>
                <w:szCs w:val="20"/>
              </w:rPr>
            </w:pPr>
            <w:r w:rsidRPr="00F37BFA">
              <w:rPr>
                <w:sz w:val="20"/>
                <w:szCs w:val="20"/>
              </w:rPr>
              <w:t>количество детей, получивших психологическую помощь через индивидуальную и групповую работу</w:t>
            </w:r>
          </w:p>
        </w:tc>
      </w:tr>
      <w:tr w:rsidR="00F24EC7" w:rsidRPr="00F37BFA" w:rsidTr="009D0019">
        <w:trPr>
          <w:trHeight w:val="153"/>
        </w:trPr>
        <w:tc>
          <w:tcPr>
            <w:tcW w:w="70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3113" w:type="dxa"/>
            <w:gridSpan w:val="11"/>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5"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2018</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jc w:val="center"/>
              <w:rPr>
                <w:sz w:val="20"/>
                <w:szCs w:val="20"/>
              </w:rPr>
            </w:pPr>
            <w:r w:rsidRPr="00F37BFA">
              <w:rPr>
                <w:sz w:val="20"/>
                <w:szCs w:val="20"/>
              </w:rPr>
              <w:t>0,0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0</w:t>
            </w:r>
            <w:r w:rsidR="002D0774"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jc w:val="center"/>
              <w:rPr>
                <w:sz w:val="20"/>
                <w:szCs w:val="20"/>
              </w:rPr>
            </w:pPr>
            <w:r w:rsidRPr="00F37BFA">
              <w:rPr>
                <w:sz w:val="20"/>
                <w:szCs w:val="20"/>
              </w:rPr>
              <w:t>0,0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0</w:t>
            </w:r>
            <w:r w:rsidR="002D0774" w:rsidRPr="00F37BFA">
              <w:rPr>
                <w:sz w:val="20"/>
                <w:szCs w:val="20"/>
              </w:rPr>
              <w:t>,0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5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661"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212"/>
        </w:trPr>
        <w:tc>
          <w:tcPr>
            <w:tcW w:w="70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3113" w:type="dxa"/>
            <w:gridSpan w:val="11"/>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5"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2019</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jc w:val="center"/>
              <w:rPr>
                <w:sz w:val="20"/>
                <w:szCs w:val="20"/>
              </w:rPr>
            </w:pPr>
            <w:r w:rsidRPr="00F37BFA">
              <w:rPr>
                <w:sz w:val="20"/>
                <w:szCs w:val="20"/>
              </w:rPr>
              <w:t>0,0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0</w:t>
            </w:r>
            <w:r w:rsidR="002D0774"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D0774" w:rsidP="002D0774">
            <w:pPr>
              <w:ind w:firstLine="0"/>
              <w:jc w:val="center"/>
              <w:rPr>
                <w:sz w:val="20"/>
                <w:szCs w:val="20"/>
              </w:rPr>
            </w:pPr>
            <w:r w:rsidRPr="00F37BFA">
              <w:rPr>
                <w:sz w:val="20"/>
                <w:szCs w:val="20"/>
              </w:rPr>
              <w:t>0,0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0</w:t>
            </w:r>
            <w:r w:rsidR="002D0774" w:rsidRPr="00F37BFA">
              <w:rPr>
                <w:sz w:val="20"/>
                <w:szCs w:val="20"/>
              </w:rPr>
              <w:t>,0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5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661"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2D0774" w:rsidRPr="00F37BFA" w:rsidTr="009D0019">
        <w:trPr>
          <w:trHeight w:val="153"/>
        </w:trPr>
        <w:tc>
          <w:tcPr>
            <w:tcW w:w="70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721A5A">
            <w:pPr>
              <w:rPr>
                <w:sz w:val="20"/>
                <w:szCs w:val="20"/>
              </w:rPr>
            </w:pPr>
          </w:p>
        </w:tc>
        <w:tc>
          <w:tcPr>
            <w:tcW w:w="3113" w:type="dxa"/>
            <w:gridSpan w:val="11"/>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721A5A">
            <w:pPr>
              <w:rPr>
                <w:sz w:val="20"/>
                <w:szCs w:val="20"/>
              </w:rPr>
            </w:pPr>
          </w:p>
        </w:tc>
        <w:tc>
          <w:tcPr>
            <w:tcW w:w="1275"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2D0774">
            <w:pPr>
              <w:ind w:firstLine="0"/>
              <w:jc w:val="center"/>
              <w:rPr>
                <w:sz w:val="20"/>
                <w:szCs w:val="20"/>
              </w:rPr>
            </w:pPr>
            <w:r w:rsidRPr="00F37BFA">
              <w:rPr>
                <w:sz w:val="20"/>
                <w:szCs w:val="20"/>
              </w:rPr>
              <w:t>2020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2D0774">
            <w:pPr>
              <w:ind w:firstLine="0"/>
              <w:jc w:val="center"/>
              <w:rPr>
                <w:sz w:val="20"/>
                <w:szCs w:val="20"/>
              </w:rPr>
            </w:pPr>
            <w:r w:rsidRPr="00F37BFA">
              <w:rPr>
                <w:sz w:val="20"/>
                <w:szCs w:val="20"/>
              </w:rPr>
              <w:t>0,0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2D0774">
            <w:pPr>
              <w:ind w:firstLine="0"/>
              <w:jc w:val="center"/>
              <w:rPr>
                <w:sz w:val="20"/>
                <w:szCs w:val="20"/>
              </w:rPr>
            </w:pPr>
            <w:r w:rsidRPr="00F37BFA">
              <w:rPr>
                <w:sz w:val="20"/>
                <w:szCs w:val="20"/>
              </w:rPr>
              <w:t>0,0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2D0774">
            <w:pPr>
              <w:ind w:firstLine="0"/>
              <w:jc w:val="center"/>
              <w:rPr>
                <w:sz w:val="20"/>
                <w:szCs w:val="20"/>
              </w:rPr>
            </w:pPr>
            <w:r w:rsidRPr="00F37BFA">
              <w:rPr>
                <w:sz w:val="20"/>
                <w:szCs w:val="20"/>
              </w:rPr>
              <w:t>0,0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2D0774">
            <w:pPr>
              <w:ind w:firstLine="0"/>
              <w:jc w:val="center"/>
              <w:rPr>
                <w:sz w:val="20"/>
                <w:szCs w:val="20"/>
              </w:rPr>
            </w:pPr>
            <w:r w:rsidRPr="00F37BFA">
              <w:rPr>
                <w:sz w:val="20"/>
                <w:szCs w:val="20"/>
              </w:rPr>
              <w:t>0,0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721A5A">
            <w:pPr>
              <w:rPr>
                <w:sz w:val="20"/>
                <w:szCs w:val="20"/>
              </w:rPr>
            </w:pPr>
          </w:p>
        </w:tc>
        <w:tc>
          <w:tcPr>
            <w:tcW w:w="155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721A5A">
            <w:pPr>
              <w:rPr>
                <w:sz w:val="20"/>
                <w:szCs w:val="20"/>
              </w:rPr>
            </w:pPr>
          </w:p>
        </w:tc>
        <w:tc>
          <w:tcPr>
            <w:tcW w:w="1661"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0774" w:rsidRPr="00F37BFA" w:rsidRDefault="002D0774" w:rsidP="00721A5A">
            <w:pPr>
              <w:rPr>
                <w:sz w:val="20"/>
                <w:szCs w:val="20"/>
              </w:rPr>
            </w:pPr>
          </w:p>
        </w:tc>
      </w:tr>
      <w:tr w:rsidR="00F24EC7" w:rsidRPr="00F37BFA" w:rsidTr="009D0019">
        <w:trPr>
          <w:trHeight w:val="153"/>
        </w:trPr>
        <w:tc>
          <w:tcPr>
            <w:tcW w:w="70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jc w:val="center"/>
              <w:rPr>
                <w:sz w:val="20"/>
                <w:szCs w:val="20"/>
              </w:rPr>
            </w:pPr>
            <w:r w:rsidRPr="00F37BFA">
              <w:rPr>
                <w:sz w:val="20"/>
                <w:szCs w:val="20"/>
              </w:rPr>
              <w:t>2</w:t>
            </w:r>
            <w:r w:rsidR="002D0774" w:rsidRPr="00F37BFA">
              <w:rPr>
                <w:sz w:val="20"/>
                <w:szCs w:val="20"/>
              </w:rPr>
              <w:t>2</w:t>
            </w:r>
            <w:r w:rsidRPr="00F37BFA">
              <w:rPr>
                <w:sz w:val="20"/>
                <w:szCs w:val="20"/>
              </w:rPr>
              <w:t>.3.2.</w:t>
            </w:r>
          </w:p>
        </w:tc>
        <w:tc>
          <w:tcPr>
            <w:tcW w:w="3113" w:type="dxa"/>
            <w:gridSpan w:val="11"/>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left"/>
              <w:rPr>
                <w:sz w:val="20"/>
                <w:szCs w:val="20"/>
              </w:rPr>
            </w:pPr>
            <w:r w:rsidRPr="00F37BFA">
              <w:rPr>
                <w:sz w:val="20"/>
                <w:szCs w:val="20"/>
              </w:rPr>
              <w:t>Расширение сети психологических услуг путем создания при муниципальных органах управления образованием психологической службы (центра оказания психологической помощи)</w:t>
            </w:r>
          </w:p>
        </w:tc>
        <w:tc>
          <w:tcPr>
            <w:tcW w:w="1275"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2018 - 2020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55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left"/>
              <w:rPr>
                <w:sz w:val="20"/>
                <w:szCs w:val="20"/>
              </w:rPr>
            </w:pPr>
            <w:r w:rsidRPr="00F37BFA">
              <w:rPr>
                <w:sz w:val="20"/>
                <w:szCs w:val="20"/>
              </w:rPr>
              <w:t>развитие системы обеспечения психологического здоровья детей и подростков</w:t>
            </w:r>
          </w:p>
        </w:tc>
        <w:tc>
          <w:tcPr>
            <w:tcW w:w="1661"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left"/>
              <w:rPr>
                <w:sz w:val="20"/>
                <w:szCs w:val="20"/>
              </w:rPr>
            </w:pPr>
            <w:r w:rsidRPr="00F37BFA">
              <w:rPr>
                <w:sz w:val="20"/>
                <w:szCs w:val="20"/>
              </w:rPr>
              <w:t>количество детей, получивших психологическую помощь через индивидуальную и групповую работу</w:t>
            </w:r>
          </w:p>
        </w:tc>
      </w:tr>
      <w:tr w:rsidR="00F24EC7" w:rsidRPr="00F37BFA" w:rsidTr="009D0019">
        <w:trPr>
          <w:trHeight w:val="153"/>
        </w:trPr>
        <w:tc>
          <w:tcPr>
            <w:tcW w:w="70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jc w:val="center"/>
              <w:rPr>
                <w:sz w:val="20"/>
                <w:szCs w:val="20"/>
              </w:rPr>
            </w:pPr>
            <w:r w:rsidRPr="00F37BFA">
              <w:rPr>
                <w:sz w:val="20"/>
                <w:szCs w:val="20"/>
              </w:rPr>
              <w:t>2</w:t>
            </w:r>
            <w:r w:rsidR="002D0774" w:rsidRPr="00F37BFA">
              <w:rPr>
                <w:sz w:val="20"/>
                <w:szCs w:val="20"/>
              </w:rPr>
              <w:t>2</w:t>
            </w:r>
            <w:r w:rsidRPr="00F37BFA">
              <w:rPr>
                <w:sz w:val="20"/>
                <w:szCs w:val="20"/>
              </w:rPr>
              <w:t>.3.3.</w:t>
            </w:r>
          </w:p>
        </w:tc>
        <w:tc>
          <w:tcPr>
            <w:tcW w:w="3113" w:type="dxa"/>
            <w:gridSpan w:val="11"/>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rPr>
                <w:sz w:val="20"/>
                <w:szCs w:val="20"/>
              </w:rPr>
            </w:pPr>
            <w:r w:rsidRPr="00F37BFA">
              <w:rPr>
                <w:sz w:val="20"/>
                <w:szCs w:val="20"/>
              </w:rPr>
              <w:t>Приобретение автоматизированных информационных систем для работы педагогов-психологов</w:t>
            </w:r>
          </w:p>
        </w:tc>
        <w:tc>
          <w:tcPr>
            <w:tcW w:w="1275"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2018</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55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left"/>
              <w:rPr>
                <w:sz w:val="20"/>
                <w:szCs w:val="20"/>
              </w:rPr>
            </w:pPr>
            <w:r w:rsidRPr="00F37BFA">
              <w:rPr>
                <w:sz w:val="20"/>
                <w:szCs w:val="20"/>
              </w:rPr>
              <w:t>развитие системы обеспечения психологического здоровья детей и подростков</w:t>
            </w:r>
          </w:p>
        </w:tc>
        <w:tc>
          <w:tcPr>
            <w:tcW w:w="1661"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left"/>
              <w:rPr>
                <w:sz w:val="20"/>
                <w:szCs w:val="20"/>
              </w:rPr>
            </w:pPr>
            <w:r w:rsidRPr="00F37BFA">
              <w:rPr>
                <w:sz w:val="20"/>
                <w:szCs w:val="20"/>
              </w:rPr>
              <w:t>количество детей, получивших психологическую помощь через индивидуальную и групповую работу</w:t>
            </w:r>
          </w:p>
        </w:tc>
      </w:tr>
      <w:tr w:rsidR="00F24EC7" w:rsidRPr="00F37BFA" w:rsidTr="009D0019">
        <w:trPr>
          <w:trHeight w:val="153"/>
        </w:trPr>
        <w:tc>
          <w:tcPr>
            <w:tcW w:w="70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jc w:val="center"/>
              <w:rPr>
                <w:sz w:val="20"/>
                <w:szCs w:val="20"/>
              </w:rPr>
            </w:pPr>
            <w:r w:rsidRPr="00F37BFA">
              <w:rPr>
                <w:sz w:val="20"/>
                <w:szCs w:val="20"/>
              </w:rPr>
              <w:t>2</w:t>
            </w:r>
            <w:r w:rsidR="002D0774" w:rsidRPr="00F37BFA">
              <w:rPr>
                <w:sz w:val="20"/>
                <w:szCs w:val="20"/>
              </w:rPr>
              <w:t>2</w:t>
            </w:r>
            <w:r w:rsidRPr="00F37BFA">
              <w:rPr>
                <w:sz w:val="20"/>
                <w:szCs w:val="20"/>
              </w:rPr>
              <w:t>.3.4.</w:t>
            </w:r>
          </w:p>
        </w:tc>
        <w:tc>
          <w:tcPr>
            <w:tcW w:w="3113" w:type="dxa"/>
            <w:gridSpan w:val="11"/>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left"/>
              <w:rPr>
                <w:sz w:val="20"/>
                <w:szCs w:val="20"/>
              </w:rPr>
            </w:pPr>
            <w:r w:rsidRPr="00F37BFA">
              <w:rPr>
                <w:sz w:val="20"/>
                <w:szCs w:val="20"/>
              </w:rPr>
              <w:t>Организация оплаты работы психологам в психолого-медико-педагогических комиссиях для учащихся с аддиктивным поведением в каждой образовательной организации Монгун-Тайгинского кожууна</w:t>
            </w:r>
          </w:p>
        </w:tc>
        <w:tc>
          <w:tcPr>
            <w:tcW w:w="1275"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EA6AC0" w:rsidP="002D0774">
            <w:pPr>
              <w:ind w:firstLine="0"/>
              <w:jc w:val="center"/>
              <w:rPr>
                <w:sz w:val="20"/>
                <w:szCs w:val="20"/>
              </w:rPr>
            </w:pPr>
            <w:r w:rsidRPr="00F37BFA">
              <w:rPr>
                <w:sz w:val="20"/>
                <w:szCs w:val="20"/>
              </w:rPr>
              <w:t>2018</w:t>
            </w:r>
            <w:r w:rsidR="00F24EC7" w:rsidRPr="00F37BFA">
              <w:rPr>
                <w:sz w:val="20"/>
                <w:szCs w:val="20"/>
              </w:rPr>
              <w:t xml:space="preserve"> - 202</w:t>
            </w:r>
            <w:r w:rsidRPr="00F37BFA">
              <w:rPr>
                <w:sz w:val="20"/>
                <w:szCs w:val="20"/>
              </w:rPr>
              <w:t>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55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left"/>
              <w:rPr>
                <w:sz w:val="20"/>
                <w:szCs w:val="20"/>
              </w:rPr>
            </w:pPr>
            <w:r w:rsidRPr="00F37BFA">
              <w:rPr>
                <w:sz w:val="20"/>
                <w:szCs w:val="20"/>
              </w:rPr>
              <w:t>развитие системы обеспечения психологического здоровья детей и подростков</w:t>
            </w:r>
          </w:p>
        </w:tc>
        <w:tc>
          <w:tcPr>
            <w:tcW w:w="1661"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left"/>
              <w:rPr>
                <w:sz w:val="20"/>
                <w:szCs w:val="20"/>
              </w:rPr>
            </w:pPr>
            <w:r w:rsidRPr="00F37BFA">
              <w:rPr>
                <w:sz w:val="20"/>
                <w:szCs w:val="20"/>
              </w:rPr>
              <w:t>количество детей, получивших психологическую помощь через индивидуальную и групповую работу</w:t>
            </w:r>
          </w:p>
        </w:tc>
      </w:tr>
      <w:tr w:rsidR="00F24EC7" w:rsidRPr="00F37BFA" w:rsidTr="009D0019">
        <w:trPr>
          <w:trHeight w:val="153"/>
        </w:trPr>
        <w:tc>
          <w:tcPr>
            <w:tcW w:w="70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jc w:val="center"/>
              <w:rPr>
                <w:sz w:val="20"/>
                <w:szCs w:val="20"/>
              </w:rPr>
            </w:pPr>
            <w:r w:rsidRPr="00F37BFA">
              <w:rPr>
                <w:sz w:val="20"/>
                <w:szCs w:val="20"/>
              </w:rPr>
              <w:t>2</w:t>
            </w:r>
            <w:r w:rsidR="002D0774" w:rsidRPr="00F37BFA">
              <w:rPr>
                <w:sz w:val="20"/>
                <w:szCs w:val="20"/>
              </w:rPr>
              <w:t>2</w:t>
            </w:r>
            <w:r w:rsidRPr="00F37BFA">
              <w:rPr>
                <w:sz w:val="20"/>
                <w:szCs w:val="20"/>
              </w:rPr>
              <w:t>.3.5.</w:t>
            </w:r>
          </w:p>
        </w:tc>
        <w:tc>
          <w:tcPr>
            <w:tcW w:w="3113" w:type="dxa"/>
            <w:gridSpan w:val="11"/>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left"/>
              <w:rPr>
                <w:sz w:val="20"/>
                <w:szCs w:val="20"/>
              </w:rPr>
            </w:pPr>
            <w:r w:rsidRPr="00F37BFA">
              <w:rPr>
                <w:sz w:val="20"/>
                <w:szCs w:val="20"/>
              </w:rPr>
              <w:t xml:space="preserve">Разработка и издание актуальных методических материалов в помощь </w:t>
            </w:r>
            <w:r w:rsidRPr="00F37BFA">
              <w:rPr>
                <w:sz w:val="20"/>
                <w:szCs w:val="20"/>
              </w:rPr>
              <w:lastRenderedPageBreak/>
              <w:t xml:space="preserve">педагогам-психологам образовательных организаций </w:t>
            </w:r>
            <w:r w:rsidR="00EA6AC0" w:rsidRPr="00F37BFA">
              <w:rPr>
                <w:sz w:val="20"/>
                <w:szCs w:val="20"/>
              </w:rPr>
              <w:t>кожууна</w:t>
            </w:r>
          </w:p>
        </w:tc>
        <w:tc>
          <w:tcPr>
            <w:tcW w:w="1275"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lastRenderedPageBreak/>
              <w:t>201</w:t>
            </w:r>
            <w:r w:rsidR="00EA6AC0" w:rsidRPr="00F37BFA">
              <w:rPr>
                <w:sz w:val="20"/>
                <w:szCs w:val="20"/>
              </w:rPr>
              <w:t>8</w:t>
            </w:r>
            <w:r w:rsidRPr="00F37BFA">
              <w:rPr>
                <w:sz w:val="20"/>
                <w:szCs w:val="20"/>
              </w:rPr>
              <w:t xml:space="preserve"> - 201</w:t>
            </w:r>
            <w:r w:rsidR="00EA6AC0" w:rsidRPr="00F37BFA">
              <w:rPr>
                <w:sz w:val="20"/>
                <w:szCs w:val="20"/>
              </w:rPr>
              <w:t>9</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center"/>
              <w:rPr>
                <w:sz w:val="20"/>
                <w:szCs w:val="20"/>
              </w:rPr>
            </w:pPr>
            <w:r w:rsidRPr="00F37BFA">
              <w:rPr>
                <w:sz w:val="20"/>
                <w:szCs w:val="20"/>
              </w:rPr>
              <w:t>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left"/>
              <w:rPr>
                <w:sz w:val="20"/>
                <w:szCs w:val="20"/>
              </w:rPr>
            </w:pPr>
            <w:r w:rsidRPr="00F37BFA">
              <w:rPr>
                <w:sz w:val="20"/>
                <w:szCs w:val="20"/>
              </w:rPr>
              <w:t xml:space="preserve">Управление образование администрации </w:t>
            </w:r>
            <w:r w:rsidRPr="00F37BFA">
              <w:rPr>
                <w:sz w:val="20"/>
                <w:szCs w:val="20"/>
              </w:rPr>
              <w:lastRenderedPageBreak/>
              <w:t>муниципального района «Монгун-Тайгинский кожуун Республики Тыва»</w:t>
            </w:r>
          </w:p>
        </w:tc>
        <w:tc>
          <w:tcPr>
            <w:tcW w:w="155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left"/>
              <w:rPr>
                <w:sz w:val="20"/>
                <w:szCs w:val="20"/>
              </w:rPr>
            </w:pPr>
            <w:r w:rsidRPr="00F37BFA">
              <w:rPr>
                <w:sz w:val="20"/>
                <w:szCs w:val="20"/>
              </w:rPr>
              <w:lastRenderedPageBreak/>
              <w:t>развитие условий для профессионал</w:t>
            </w:r>
            <w:r w:rsidRPr="00F37BFA">
              <w:rPr>
                <w:sz w:val="20"/>
                <w:szCs w:val="20"/>
              </w:rPr>
              <w:lastRenderedPageBreak/>
              <w:t>ьного и личностного роста педагогов-психологов республики</w:t>
            </w:r>
          </w:p>
        </w:tc>
        <w:tc>
          <w:tcPr>
            <w:tcW w:w="1661"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D0774">
            <w:pPr>
              <w:ind w:firstLine="0"/>
              <w:jc w:val="left"/>
              <w:rPr>
                <w:sz w:val="20"/>
                <w:szCs w:val="20"/>
              </w:rPr>
            </w:pPr>
            <w:r w:rsidRPr="00F37BFA">
              <w:rPr>
                <w:sz w:val="20"/>
                <w:szCs w:val="20"/>
              </w:rPr>
              <w:lastRenderedPageBreak/>
              <w:t xml:space="preserve">количество детей, получивших </w:t>
            </w:r>
            <w:r w:rsidRPr="00F37BFA">
              <w:rPr>
                <w:sz w:val="20"/>
                <w:szCs w:val="20"/>
              </w:rPr>
              <w:lastRenderedPageBreak/>
              <w:t>психологическую помощь через индивидуальную и групповую работу</w:t>
            </w:r>
          </w:p>
        </w:tc>
      </w:tr>
      <w:tr w:rsidR="00F24EC7" w:rsidRPr="00F37BFA" w:rsidTr="009D0019">
        <w:trPr>
          <w:trHeight w:val="153"/>
        </w:trPr>
        <w:tc>
          <w:tcPr>
            <w:tcW w:w="70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jc w:val="center"/>
              <w:rPr>
                <w:sz w:val="20"/>
                <w:szCs w:val="20"/>
              </w:rPr>
            </w:pPr>
            <w:r w:rsidRPr="00F37BFA">
              <w:rPr>
                <w:sz w:val="20"/>
                <w:szCs w:val="20"/>
              </w:rPr>
              <w:lastRenderedPageBreak/>
              <w:t>2</w:t>
            </w:r>
            <w:r w:rsidR="00D24C74" w:rsidRPr="00F37BFA">
              <w:rPr>
                <w:sz w:val="20"/>
                <w:szCs w:val="20"/>
              </w:rPr>
              <w:t>2</w:t>
            </w:r>
            <w:r w:rsidRPr="00F37BFA">
              <w:rPr>
                <w:sz w:val="20"/>
                <w:szCs w:val="20"/>
              </w:rPr>
              <w:t>.3.6.</w:t>
            </w:r>
          </w:p>
        </w:tc>
        <w:tc>
          <w:tcPr>
            <w:tcW w:w="3113" w:type="dxa"/>
            <w:gridSpan w:val="11"/>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Обеспечение психолого-медико-социального сопровождения и педагогической поддержки в профессиональной ориентации выпускников с ограниченными возможностями здоровья</w:t>
            </w:r>
          </w:p>
        </w:tc>
        <w:tc>
          <w:tcPr>
            <w:tcW w:w="1275"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2018 - 2020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55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развитие системы обеспечения психологического здоровья детей и подростков</w:t>
            </w:r>
          </w:p>
        </w:tc>
        <w:tc>
          <w:tcPr>
            <w:tcW w:w="1661"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количество детей, получивших психологическую помощь через индивидуальную и групповую работу</w:t>
            </w:r>
          </w:p>
        </w:tc>
      </w:tr>
      <w:tr w:rsidR="00F24EC7" w:rsidRPr="00F37BFA" w:rsidTr="009D0019">
        <w:trPr>
          <w:trHeight w:val="153"/>
        </w:trPr>
        <w:tc>
          <w:tcPr>
            <w:tcW w:w="70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jc w:val="center"/>
              <w:rPr>
                <w:sz w:val="20"/>
                <w:szCs w:val="20"/>
              </w:rPr>
            </w:pPr>
            <w:r w:rsidRPr="00F37BFA">
              <w:rPr>
                <w:sz w:val="20"/>
                <w:szCs w:val="20"/>
              </w:rPr>
              <w:t>2</w:t>
            </w:r>
            <w:r w:rsidR="00D24C74" w:rsidRPr="00F37BFA">
              <w:rPr>
                <w:sz w:val="20"/>
                <w:szCs w:val="20"/>
              </w:rPr>
              <w:t>2</w:t>
            </w:r>
            <w:r w:rsidRPr="00F37BFA">
              <w:rPr>
                <w:sz w:val="20"/>
                <w:szCs w:val="20"/>
              </w:rPr>
              <w:t>.3.7.</w:t>
            </w:r>
          </w:p>
        </w:tc>
        <w:tc>
          <w:tcPr>
            <w:tcW w:w="3113" w:type="dxa"/>
            <w:gridSpan w:val="11"/>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Участие в ежегодных профессиональных форумов, ярмарок-презентаций среди педагогов-психологов образовательных организаций республики</w:t>
            </w:r>
          </w:p>
        </w:tc>
        <w:tc>
          <w:tcPr>
            <w:tcW w:w="1275"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2018 - 2020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D24C74" w:rsidP="00D24C74">
            <w:pPr>
              <w:ind w:firstLine="0"/>
              <w:jc w:val="center"/>
              <w:rPr>
                <w:sz w:val="20"/>
                <w:szCs w:val="20"/>
              </w:rPr>
            </w:pPr>
            <w:r w:rsidRPr="00F37BFA">
              <w:rPr>
                <w:sz w:val="20"/>
                <w:szCs w:val="20"/>
              </w:rPr>
              <w:t>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D24C74" w:rsidP="00D24C74">
            <w:pPr>
              <w:ind w:firstLine="0"/>
              <w:jc w:val="center"/>
              <w:rPr>
                <w:sz w:val="20"/>
                <w:szCs w:val="20"/>
              </w:rPr>
            </w:pPr>
            <w:r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55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развитие условий для профессионального и личностного роста педагогов-психологов РТ</w:t>
            </w:r>
          </w:p>
        </w:tc>
        <w:tc>
          <w:tcPr>
            <w:tcW w:w="1661"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количество детей, получивших психологическую помощь через индивидуальную и групповую работу</w:t>
            </w:r>
          </w:p>
        </w:tc>
      </w:tr>
      <w:tr w:rsidR="00F24EC7" w:rsidRPr="00F37BFA" w:rsidTr="009D0019">
        <w:trPr>
          <w:trHeight w:val="153"/>
        </w:trPr>
        <w:tc>
          <w:tcPr>
            <w:tcW w:w="70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jc w:val="center"/>
              <w:rPr>
                <w:sz w:val="20"/>
                <w:szCs w:val="20"/>
              </w:rPr>
            </w:pPr>
            <w:r w:rsidRPr="00F37BFA">
              <w:rPr>
                <w:sz w:val="20"/>
                <w:szCs w:val="20"/>
              </w:rPr>
              <w:t>2</w:t>
            </w:r>
            <w:r w:rsidR="00D24C74" w:rsidRPr="00F37BFA">
              <w:rPr>
                <w:sz w:val="20"/>
                <w:szCs w:val="20"/>
              </w:rPr>
              <w:t>2</w:t>
            </w:r>
            <w:r w:rsidRPr="00F37BFA">
              <w:rPr>
                <w:sz w:val="20"/>
                <w:szCs w:val="20"/>
              </w:rPr>
              <w:t>.3.8.</w:t>
            </w:r>
          </w:p>
        </w:tc>
        <w:tc>
          <w:tcPr>
            <w:tcW w:w="3113" w:type="dxa"/>
            <w:gridSpan w:val="11"/>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Проведение ежегодных муниципальных профилактических, просветительских акций</w:t>
            </w:r>
          </w:p>
        </w:tc>
        <w:tc>
          <w:tcPr>
            <w:tcW w:w="1275"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2018 - 2020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55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развитие системы обеспечения психологического здоровья детей и подростков</w:t>
            </w:r>
          </w:p>
        </w:tc>
        <w:tc>
          <w:tcPr>
            <w:tcW w:w="1661"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количество детей, получивших психологическую помощь через индивидуальную и групповую работу</w:t>
            </w:r>
          </w:p>
        </w:tc>
      </w:tr>
      <w:tr w:rsidR="00F24EC7" w:rsidRPr="00F37BFA" w:rsidTr="009D0019">
        <w:trPr>
          <w:trHeight w:val="153"/>
        </w:trPr>
        <w:tc>
          <w:tcPr>
            <w:tcW w:w="70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jc w:val="center"/>
              <w:rPr>
                <w:sz w:val="20"/>
                <w:szCs w:val="20"/>
              </w:rPr>
            </w:pPr>
            <w:r w:rsidRPr="00F37BFA">
              <w:rPr>
                <w:sz w:val="20"/>
                <w:szCs w:val="20"/>
              </w:rPr>
              <w:t>2</w:t>
            </w:r>
            <w:r w:rsidR="00D24C74" w:rsidRPr="00F37BFA">
              <w:rPr>
                <w:sz w:val="20"/>
                <w:szCs w:val="20"/>
              </w:rPr>
              <w:t>2</w:t>
            </w:r>
            <w:r w:rsidRPr="00F37BFA">
              <w:rPr>
                <w:sz w:val="20"/>
                <w:szCs w:val="20"/>
              </w:rPr>
              <w:t>.3.9.</w:t>
            </w:r>
          </w:p>
        </w:tc>
        <w:tc>
          <w:tcPr>
            <w:tcW w:w="3113" w:type="dxa"/>
            <w:gridSpan w:val="11"/>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Обеспечение образовательных организаций комнатами психологической разгрузки</w:t>
            </w:r>
          </w:p>
        </w:tc>
        <w:tc>
          <w:tcPr>
            <w:tcW w:w="1275"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2018 - 2020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55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661"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70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jc w:val="center"/>
              <w:rPr>
                <w:sz w:val="20"/>
                <w:szCs w:val="20"/>
              </w:rPr>
            </w:pPr>
            <w:r w:rsidRPr="00F37BFA">
              <w:rPr>
                <w:sz w:val="20"/>
                <w:szCs w:val="20"/>
              </w:rPr>
              <w:lastRenderedPageBreak/>
              <w:t>2</w:t>
            </w:r>
            <w:r w:rsidR="00D24C74" w:rsidRPr="00F37BFA">
              <w:rPr>
                <w:sz w:val="20"/>
                <w:szCs w:val="20"/>
              </w:rPr>
              <w:t>2</w:t>
            </w:r>
            <w:r w:rsidRPr="00F37BFA">
              <w:rPr>
                <w:sz w:val="20"/>
                <w:szCs w:val="20"/>
              </w:rPr>
              <w:t>.3.10.</w:t>
            </w:r>
          </w:p>
        </w:tc>
        <w:tc>
          <w:tcPr>
            <w:tcW w:w="3113" w:type="dxa"/>
            <w:gridSpan w:val="11"/>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Организация и проведение информационно-рекламной кампании, направленной на формирование потребности в здоровом образе жизни, развитие навыков толерантного поведения: изготовление баннеров, социальной рекламы, трансляция видеороликов, рекламы в средствах массовой информации</w:t>
            </w:r>
          </w:p>
        </w:tc>
        <w:tc>
          <w:tcPr>
            <w:tcW w:w="1275"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2017 - 2018</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p>
        </w:tc>
        <w:tc>
          <w:tcPr>
            <w:tcW w:w="113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55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развитие системы обеспечения психологического здоровья детей и подростков</w:t>
            </w:r>
          </w:p>
        </w:tc>
        <w:tc>
          <w:tcPr>
            <w:tcW w:w="1661"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количество детей, получивших психологическую помощь через индивидуальную и групповую работу</w:t>
            </w:r>
          </w:p>
        </w:tc>
      </w:tr>
      <w:tr w:rsidR="00F24EC7" w:rsidRPr="00F37BFA" w:rsidTr="00F24EC7">
        <w:trPr>
          <w:trHeight w:val="153"/>
        </w:trPr>
        <w:tc>
          <w:tcPr>
            <w:tcW w:w="14694" w:type="dxa"/>
            <w:gridSpan w:val="6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Мероприятие 2.4. "Развитие системы поддержки талантливых детей"</w:t>
            </w: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2.4.1.</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Поддержка молодых талантов Монгун-Тайгинского кожууна Республики Тыва</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2018 - 2020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D24C74" w:rsidP="00D24C74">
            <w:pPr>
              <w:ind w:firstLine="0"/>
              <w:jc w:val="center"/>
              <w:rPr>
                <w:sz w:val="20"/>
                <w:szCs w:val="20"/>
              </w:rPr>
            </w:pPr>
            <w:r w:rsidRPr="00F37BFA">
              <w:rPr>
                <w:sz w:val="20"/>
                <w:szCs w:val="20"/>
              </w:rPr>
              <w:t>45,0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r w:rsidR="00D24C74"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D24C74" w:rsidP="00D24C74">
            <w:pPr>
              <w:ind w:firstLine="0"/>
              <w:jc w:val="center"/>
              <w:rPr>
                <w:sz w:val="20"/>
                <w:szCs w:val="20"/>
              </w:rPr>
            </w:pPr>
            <w:r w:rsidRPr="00F37BFA">
              <w:rPr>
                <w:sz w:val="20"/>
                <w:szCs w:val="20"/>
              </w:rPr>
              <w:t>45,0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r w:rsidR="00D24C74"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увеличение доли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доля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2018</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D24C74" w:rsidP="00D24C74">
            <w:pPr>
              <w:ind w:firstLine="0"/>
              <w:jc w:val="center"/>
              <w:rPr>
                <w:sz w:val="20"/>
                <w:szCs w:val="20"/>
              </w:rPr>
            </w:pPr>
            <w:r w:rsidRPr="00F37BFA">
              <w:rPr>
                <w:sz w:val="20"/>
                <w:szCs w:val="20"/>
              </w:rPr>
              <w:t>15,0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r w:rsidR="00D24C74"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D24C74" w:rsidP="00D24C74">
            <w:pPr>
              <w:ind w:firstLine="0"/>
              <w:jc w:val="center"/>
              <w:rPr>
                <w:sz w:val="20"/>
                <w:szCs w:val="20"/>
              </w:rPr>
            </w:pPr>
            <w:r w:rsidRPr="00F37BFA">
              <w:rPr>
                <w:sz w:val="20"/>
                <w:szCs w:val="20"/>
              </w:rPr>
              <w:t>15,0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r w:rsidR="00D24C74"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D24C74"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24C74" w:rsidRPr="00F37BFA" w:rsidRDefault="00D24C74"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24C74" w:rsidRPr="00F37BFA" w:rsidRDefault="00D24C74" w:rsidP="00721A5A">
            <w:pPr>
              <w:rPr>
                <w:sz w:val="20"/>
                <w:szCs w:val="20"/>
              </w:rPr>
            </w:pP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24C74" w:rsidRPr="00F37BFA" w:rsidRDefault="00D24C74" w:rsidP="00D24C74">
            <w:pPr>
              <w:ind w:firstLine="0"/>
              <w:jc w:val="center"/>
              <w:rPr>
                <w:sz w:val="20"/>
                <w:szCs w:val="20"/>
              </w:rPr>
            </w:pPr>
            <w:r w:rsidRPr="00F37BFA">
              <w:rPr>
                <w:sz w:val="20"/>
                <w:szCs w:val="20"/>
              </w:rPr>
              <w:t>2019</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24C74" w:rsidRPr="00F37BFA" w:rsidRDefault="00D24C74" w:rsidP="00D24C74">
            <w:pPr>
              <w:ind w:firstLine="0"/>
              <w:jc w:val="center"/>
              <w:rPr>
                <w:sz w:val="20"/>
                <w:szCs w:val="20"/>
              </w:rPr>
            </w:pPr>
            <w:r w:rsidRPr="00F37BFA">
              <w:rPr>
                <w:sz w:val="20"/>
                <w:szCs w:val="20"/>
              </w:rPr>
              <w:t>15,0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24C74" w:rsidRPr="00F37BFA" w:rsidRDefault="00D24C74" w:rsidP="00D24C74">
            <w:pPr>
              <w:ind w:firstLine="0"/>
              <w:jc w:val="center"/>
              <w:rPr>
                <w:sz w:val="20"/>
                <w:szCs w:val="20"/>
              </w:rPr>
            </w:pPr>
            <w:r w:rsidRPr="00F37BFA">
              <w:rPr>
                <w:sz w:val="20"/>
                <w:szCs w:val="20"/>
              </w:rPr>
              <w:t>0,0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24C74" w:rsidRPr="00F37BFA" w:rsidRDefault="00D24C74" w:rsidP="00D24C74">
            <w:pPr>
              <w:ind w:firstLine="0"/>
              <w:jc w:val="center"/>
              <w:rPr>
                <w:sz w:val="20"/>
                <w:szCs w:val="20"/>
              </w:rPr>
            </w:pPr>
            <w:r w:rsidRPr="00F37BFA">
              <w:rPr>
                <w:sz w:val="20"/>
                <w:szCs w:val="20"/>
              </w:rPr>
              <w:t>15,0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24C74" w:rsidRPr="00F37BFA" w:rsidRDefault="00D24C74" w:rsidP="00D24C74">
            <w:pPr>
              <w:ind w:firstLine="0"/>
              <w:jc w:val="center"/>
              <w:rPr>
                <w:sz w:val="20"/>
                <w:szCs w:val="20"/>
              </w:rPr>
            </w:pPr>
            <w:r w:rsidRPr="00F37BFA">
              <w:rPr>
                <w:sz w:val="20"/>
                <w:szCs w:val="20"/>
              </w:rPr>
              <w:t>0,0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24C74" w:rsidRPr="00F37BFA" w:rsidRDefault="00D24C74"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24C74" w:rsidRPr="00F37BFA" w:rsidRDefault="00D24C74"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24C74" w:rsidRPr="00F37BFA" w:rsidRDefault="00D24C74" w:rsidP="00721A5A">
            <w:pPr>
              <w:rPr>
                <w:sz w:val="20"/>
                <w:szCs w:val="20"/>
              </w:rPr>
            </w:pPr>
          </w:p>
        </w:tc>
      </w:tr>
      <w:tr w:rsidR="00D24C74"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24C74" w:rsidRPr="00F37BFA" w:rsidRDefault="00D24C74"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24C74" w:rsidRPr="00F37BFA" w:rsidRDefault="00D24C74" w:rsidP="00721A5A">
            <w:pPr>
              <w:rPr>
                <w:sz w:val="20"/>
                <w:szCs w:val="20"/>
              </w:rPr>
            </w:pP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24C74" w:rsidRPr="00F37BFA" w:rsidRDefault="00D24C74" w:rsidP="00D24C74">
            <w:pPr>
              <w:ind w:firstLine="0"/>
              <w:jc w:val="center"/>
              <w:rPr>
                <w:sz w:val="20"/>
                <w:szCs w:val="20"/>
              </w:rPr>
            </w:pPr>
            <w:r w:rsidRPr="00F37BFA">
              <w:rPr>
                <w:sz w:val="20"/>
                <w:szCs w:val="20"/>
              </w:rPr>
              <w:t>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24C74" w:rsidRPr="00F37BFA" w:rsidRDefault="00D24C74" w:rsidP="00D24C74">
            <w:pPr>
              <w:ind w:firstLine="0"/>
              <w:jc w:val="center"/>
              <w:rPr>
                <w:sz w:val="20"/>
                <w:szCs w:val="20"/>
              </w:rPr>
            </w:pPr>
            <w:r w:rsidRPr="00F37BFA">
              <w:rPr>
                <w:sz w:val="20"/>
                <w:szCs w:val="20"/>
              </w:rPr>
              <w:t>15,0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24C74" w:rsidRPr="00F37BFA" w:rsidRDefault="00D24C74" w:rsidP="00D24C74">
            <w:pPr>
              <w:ind w:firstLine="0"/>
              <w:jc w:val="center"/>
              <w:rPr>
                <w:sz w:val="20"/>
                <w:szCs w:val="20"/>
              </w:rPr>
            </w:pPr>
            <w:r w:rsidRPr="00F37BFA">
              <w:rPr>
                <w:sz w:val="20"/>
                <w:szCs w:val="20"/>
              </w:rPr>
              <w:t>0,0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24C74" w:rsidRPr="00F37BFA" w:rsidRDefault="00D24C74" w:rsidP="00D24C74">
            <w:pPr>
              <w:ind w:firstLine="0"/>
              <w:jc w:val="center"/>
              <w:rPr>
                <w:sz w:val="20"/>
                <w:szCs w:val="20"/>
              </w:rPr>
            </w:pPr>
            <w:r w:rsidRPr="00F37BFA">
              <w:rPr>
                <w:sz w:val="20"/>
                <w:szCs w:val="20"/>
              </w:rPr>
              <w:t>15,0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24C74" w:rsidRPr="00F37BFA" w:rsidRDefault="00D24C74" w:rsidP="00D24C74">
            <w:pPr>
              <w:ind w:firstLine="0"/>
              <w:jc w:val="center"/>
              <w:rPr>
                <w:sz w:val="20"/>
                <w:szCs w:val="20"/>
              </w:rPr>
            </w:pPr>
            <w:r w:rsidRPr="00F37BFA">
              <w:rPr>
                <w:sz w:val="20"/>
                <w:szCs w:val="20"/>
              </w:rPr>
              <w:t>0,0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24C74" w:rsidRPr="00F37BFA" w:rsidRDefault="00D24C74"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24C74" w:rsidRPr="00F37BFA" w:rsidRDefault="00D24C74"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24C74" w:rsidRPr="00F37BFA" w:rsidRDefault="00D24C74" w:rsidP="00721A5A">
            <w:pPr>
              <w:rPr>
                <w:sz w:val="20"/>
                <w:szCs w:val="20"/>
              </w:rPr>
            </w:pP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2.4.2.</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 xml:space="preserve">Финансовое обеспечение, методическое и информационное сопровождение системы проведения предметных олимпиад школьников, научно-практических конференций, </w:t>
            </w:r>
            <w:r w:rsidRPr="00F37BFA">
              <w:rPr>
                <w:sz w:val="20"/>
                <w:szCs w:val="20"/>
              </w:rPr>
              <w:lastRenderedPageBreak/>
              <w:t>конкурсов на муниципальном уровне</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lastRenderedPageBreak/>
              <w:t>2018 - 2020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7E2B5A" w:rsidP="00D24C74">
            <w:pPr>
              <w:ind w:firstLine="0"/>
              <w:jc w:val="center"/>
              <w:rPr>
                <w:sz w:val="20"/>
                <w:szCs w:val="20"/>
              </w:rPr>
            </w:pPr>
            <w:r w:rsidRPr="00F37BFA">
              <w:rPr>
                <w:sz w:val="20"/>
                <w:szCs w:val="20"/>
              </w:rPr>
              <w:t>0,0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r w:rsidR="00D24C74"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7E2B5A" w:rsidP="00D24C74">
            <w:pPr>
              <w:ind w:firstLine="0"/>
              <w:jc w:val="center"/>
              <w:rPr>
                <w:sz w:val="20"/>
                <w:szCs w:val="20"/>
              </w:rPr>
            </w:pPr>
            <w:r w:rsidRPr="00F37BFA">
              <w:rPr>
                <w:sz w:val="20"/>
                <w:szCs w:val="20"/>
              </w:rPr>
              <w:t>0,0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r w:rsidR="00D24C74"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t xml:space="preserve">увеличение доли обучающихся по программам общего образования, участвующих в олимпиадах и конкурсах различных уровней, в общей </w:t>
            </w:r>
            <w:r w:rsidRPr="00F37BFA">
              <w:rPr>
                <w:sz w:val="20"/>
                <w:szCs w:val="20"/>
              </w:rPr>
              <w:lastRenderedPageBreak/>
              <w:t>численности обучающихся по программам общего образования</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left"/>
              <w:rPr>
                <w:sz w:val="20"/>
                <w:szCs w:val="20"/>
              </w:rPr>
            </w:pPr>
            <w:r w:rsidRPr="00F37BFA">
              <w:rPr>
                <w:sz w:val="20"/>
                <w:szCs w:val="20"/>
              </w:rPr>
              <w:lastRenderedPageBreak/>
              <w:t xml:space="preserve">доля обучающихся по программам общего образования, участвующих в олимпиадах и конкурсах различных уровней, в общей численности обучающихся по </w:t>
            </w:r>
            <w:r w:rsidRPr="00F37BFA">
              <w:rPr>
                <w:sz w:val="20"/>
                <w:szCs w:val="20"/>
              </w:rPr>
              <w:lastRenderedPageBreak/>
              <w:t>программам общего образования</w:t>
            </w: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2018</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7E2B5A" w:rsidP="00D24C74">
            <w:pPr>
              <w:ind w:firstLine="0"/>
              <w:jc w:val="center"/>
              <w:rPr>
                <w:sz w:val="20"/>
                <w:szCs w:val="20"/>
              </w:rPr>
            </w:pPr>
            <w:r w:rsidRPr="00F37BFA">
              <w:rPr>
                <w:sz w:val="20"/>
                <w:szCs w:val="20"/>
              </w:rPr>
              <w:t>0,0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r w:rsidR="00D24C74"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7E2B5A" w:rsidP="00D24C74">
            <w:pPr>
              <w:ind w:firstLine="0"/>
              <w:jc w:val="center"/>
              <w:rPr>
                <w:sz w:val="20"/>
                <w:szCs w:val="20"/>
              </w:rPr>
            </w:pPr>
            <w:r w:rsidRPr="00F37BFA">
              <w:rPr>
                <w:sz w:val="20"/>
                <w:szCs w:val="20"/>
              </w:rPr>
              <w:t>0,0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r w:rsidR="00D24C74"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2019</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7E2B5A" w:rsidP="00D24C74">
            <w:pPr>
              <w:ind w:firstLine="0"/>
              <w:jc w:val="center"/>
              <w:rPr>
                <w:sz w:val="20"/>
                <w:szCs w:val="20"/>
              </w:rPr>
            </w:pPr>
            <w:r w:rsidRPr="00F37BFA">
              <w:rPr>
                <w:sz w:val="20"/>
                <w:szCs w:val="20"/>
              </w:rPr>
              <w:t>0,0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r w:rsidR="007E2B5A"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7E2B5A" w:rsidP="00D24C74">
            <w:pPr>
              <w:ind w:firstLine="0"/>
              <w:jc w:val="center"/>
              <w:rPr>
                <w:sz w:val="20"/>
                <w:szCs w:val="20"/>
              </w:rPr>
            </w:pPr>
            <w:r w:rsidRPr="00F37BFA">
              <w:rPr>
                <w:sz w:val="20"/>
                <w:szCs w:val="20"/>
              </w:rPr>
              <w:t>0,0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r w:rsidR="007E2B5A"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7E2B5A" w:rsidP="00D24C74">
            <w:pPr>
              <w:ind w:firstLine="0"/>
              <w:jc w:val="center"/>
              <w:rPr>
                <w:sz w:val="20"/>
                <w:szCs w:val="20"/>
              </w:rPr>
            </w:pPr>
            <w:r w:rsidRPr="00F37BFA">
              <w:rPr>
                <w:sz w:val="20"/>
                <w:szCs w:val="20"/>
              </w:rPr>
              <w:t>0,0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r w:rsidR="007E2B5A"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7E2B5A" w:rsidP="00D24C74">
            <w:pPr>
              <w:ind w:firstLine="0"/>
              <w:jc w:val="center"/>
              <w:rPr>
                <w:sz w:val="20"/>
                <w:szCs w:val="20"/>
              </w:rPr>
            </w:pPr>
            <w:r w:rsidRPr="00F37BFA">
              <w:rPr>
                <w:sz w:val="20"/>
                <w:szCs w:val="20"/>
              </w:rPr>
              <w:t>0,0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D24C74">
            <w:pPr>
              <w:ind w:firstLine="0"/>
              <w:jc w:val="center"/>
              <w:rPr>
                <w:sz w:val="20"/>
                <w:szCs w:val="20"/>
              </w:rPr>
            </w:pPr>
            <w:r w:rsidRPr="00F37BFA">
              <w:rPr>
                <w:sz w:val="20"/>
                <w:szCs w:val="20"/>
              </w:rPr>
              <w:t>0</w:t>
            </w:r>
            <w:r w:rsidR="007E2B5A"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7E2B5A"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2.4.3.</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left"/>
              <w:rPr>
                <w:sz w:val="20"/>
                <w:szCs w:val="20"/>
              </w:rPr>
            </w:pPr>
            <w:r w:rsidRPr="00F37BFA">
              <w:rPr>
                <w:sz w:val="20"/>
                <w:szCs w:val="20"/>
              </w:rPr>
              <w:t>Финансовое обеспечение, методическое и информационное сопровождение участия школьников в предметных олимпиадах, научно-практических конференциях, конкурсах, мероприятиях на республиканском уровне</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2018 - 2020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274,8</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0,0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274,8</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0,0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left"/>
              <w:rPr>
                <w:sz w:val="20"/>
                <w:szCs w:val="20"/>
              </w:rPr>
            </w:pPr>
            <w:r w:rsidRPr="00F37BFA">
              <w:rPr>
                <w:sz w:val="20"/>
                <w:szCs w:val="20"/>
              </w:rPr>
              <w:t>увеличение доли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left"/>
              <w:rPr>
                <w:sz w:val="20"/>
                <w:szCs w:val="20"/>
              </w:rPr>
            </w:pPr>
            <w:r w:rsidRPr="00F37BFA">
              <w:rPr>
                <w:sz w:val="20"/>
                <w:szCs w:val="20"/>
              </w:rPr>
              <w:t>доля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r>
      <w:tr w:rsidR="007E2B5A"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2018</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77,4</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0,0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8B34DD">
            <w:pPr>
              <w:ind w:firstLine="0"/>
              <w:jc w:val="center"/>
              <w:rPr>
                <w:sz w:val="20"/>
                <w:szCs w:val="20"/>
              </w:rPr>
            </w:pPr>
            <w:r w:rsidRPr="00F37BFA">
              <w:rPr>
                <w:sz w:val="20"/>
                <w:szCs w:val="20"/>
              </w:rPr>
              <w:t>77,4</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0,0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r>
      <w:tr w:rsidR="007E2B5A"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2019</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91,4</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0,0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8B34DD">
            <w:pPr>
              <w:ind w:firstLine="0"/>
              <w:jc w:val="center"/>
              <w:rPr>
                <w:sz w:val="20"/>
                <w:szCs w:val="20"/>
              </w:rPr>
            </w:pPr>
            <w:r w:rsidRPr="00F37BFA">
              <w:rPr>
                <w:sz w:val="20"/>
                <w:szCs w:val="20"/>
              </w:rPr>
              <w:t>91,4</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0,0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r>
      <w:tr w:rsidR="007E2B5A"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106</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0,0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8B34DD">
            <w:pPr>
              <w:ind w:firstLine="0"/>
              <w:jc w:val="center"/>
              <w:rPr>
                <w:sz w:val="20"/>
                <w:szCs w:val="20"/>
              </w:rPr>
            </w:pPr>
            <w:r w:rsidRPr="00F37BFA">
              <w:rPr>
                <w:sz w:val="20"/>
                <w:szCs w:val="20"/>
              </w:rPr>
              <w:t>106</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0,0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center"/>
              <w:rPr>
                <w:sz w:val="20"/>
                <w:szCs w:val="20"/>
              </w:rPr>
            </w:pPr>
            <w:r w:rsidRPr="00F37BFA">
              <w:rPr>
                <w:sz w:val="20"/>
                <w:szCs w:val="20"/>
              </w:rPr>
              <w:t>2.4.4.</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t>Финансовая поддержка проведения учебно-тренировочных сборов по подготовке членов команды Монгун-Тайгинского кожууна для участия в региональном этапе Всероссийской олимпиаде школьников в части экспертно-методического сопровождения</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center"/>
              <w:rPr>
                <w:sz w:val="20"/>
                <w:szCs w:val="20"/>
              </w:rPr>
            </w:pPr>
            <w:r w:rsidRPr="00F37BFA">
              <w:rPr>
                <w:sz w:val="20"/>
                <w:szCs w:val="20"/>
              </w:rPr>
              <w:t>2018 - 2020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7E2B5A" w:rsidP="007E2B5A">
            <w:pPr>
              <w:ind w:firstLine="0"/>
              <w:jc w:val="center"/>
              <w:rPr>
                <w:sz w:val="20"/>
                <w:szCs w:val="20"/>
              </w:rPr>
            </w:pPr>
            <w:r w:rsidRPr="00F37BFA">
              <w:rPr>
                <w:sz w:val="20"/>
                <w:szCs w:val="20"/>
              </w:rPr>
              <w:t>70,0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center"/>
              <w:rPr>
                <w:sz w:val="20"/>
                <w:szCs w:val="20"/>
              </w:rPr>
            </w:pPr>
            <w:r w:rsidRPr="00F37BFA">
              <w:rPr>
                <w:sz w:val="20"/>
                <w:szCs w:val="20"/>
              </w:rPr>
              <w:t>0</w:t>
            </w:r>
            <w:r w:rsidR="007E2B5A"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7E2B5A" w:rsidP="007E2B5A">
            <w:pPr>
              <w:ind w:firstLine="0"/>
              <w:jc w:val="center"/>
              <w:rPr>
                <w:sz w:val="20"/>
                <w:szCs w:val="20"/>
              </w:rPr>
            </w:pPr>
            <w:r w:rsidRPr="00F37BFA">
              <w:rPr>
                <w:sz w:val="20"/>
                <w:szCs w:val="20"/>
              </w:rPr>
              <w:t>7</w:t>
            </w:r>
            <w:r w:rsidR="00F24EC7" w:rsidRPr="00F37BFA">
              <w:rPr>
                <w:sz w:val="20"/>
                <w:szCs w:val="20"/>
              </w:rPr>
              <w:t>0</w:t>
            </w:r>
            <w:r w:rsidRPr="00F37BFA">
              <w:rPr>
                <w:sz w:val="20"/>
                <w:szCs w:val="20"/>
              </w:rPr>
              <w:t>,0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center"/>
              <w:rPr>
                <w:sz w:val="20"/>
                <w:szCs w:val="20"/>
              </w:rPr>
            </w:pPr>
            <w:r w:rsidRPr="00F37BFA">
              <w:rPr>
                <w:sz w:val="20"/>
                <w:szCs w:val="20"/>
              </w:rPr>
              <w:t>0</w:t>
            </w:r>
            <w:r w:rsidR="007E2B5A"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t xml:space="preserve">увеличение доли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w:t>
            </w:r>
            <w:r w:rsidRPr="00F37BFA">
              <w:rPr>
                <w:sz w:val="20"/>
                <w:szCs w:val="20"/>
              </w:rPr>
              <w:lastRenderedPageBreak/>
              <w:t>образования</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lastRenderedPageBreak/>
              <w:t>доля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r>
      <w:tr w:rsidR="007E2B5A"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2018</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25,0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0,0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25,0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0,0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r>
      <w:tr w:rsidR="007E2B5A" w:rsidRPr="00F37BFA" w:rsidTr="009D0019">
        <w:trPr>
          <w:trHeight w:val="201"/>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2019</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25,0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0,0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25,0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0,0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r>
      <w:tr w:rsidR="007E2B5A"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20,0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0,0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20,0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E2B5A">
            <w:pPr>
              <w:ind w:firstLine="0"/>
              <w:jc w:val="center"/>
              <w:rPr>
                <w:sz w:val="20"/>
                <w:szCs w:val="20"/>
              </w:rPr>
            </w:pPr>
            <w:r w:rsidRPr="00F37BFA">
              <w:rPr>
                <w:sz w:val="20"/>
                <w:szCs w:val="20"/>
              </w:rPr>
              <w:t>0,0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rPr>
                <w:sz w:val="20"/>
                <w:szCs w:val="20"/>
              </w:rPr>
            </w:pPr>
            <w:r w:rsidRPr="00F37BFA">
              <w:rPr>
                <w:sz w:val="20"/>
                <w:szCs w:val="20"/>
              </w:rPr>
              <w:t>2.4.5.</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t>Финансовая поддержка поездки членов команды Монгун-Тайгинского кожууна  для участия в республиканском этапе во Всероссийской олимпиаде школьников</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center"/>
              <w:rPr>
                <w:sz w:val="20"/>
                <w:szCs w:val="20"/>
              </w:rPr>
            </w:pPr>
            <w:r w:rsidRPr="00F37BFA">
              <w:rPr>
                <w:sz w:val="20"/>
                <w:szCs w:val="20"/>
              </w:rPr>
              <w:t>2018 - 2020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7E2B5A" w:rsidP="007E2B5A">
            <w:pPr>
              <w:ind w:firstLine="0"/>
              <w:jc w:val="center"/>
              <w:rPr>
                <w:sz w:val="20"/>
                <w:szCs w:val="20"/>
              </w:rPr>
            </w:pPr>
            <w:r w:rsidRPr="00F37BFA">
              <w:rPr>
                <w:sz w:val="20"/>
                <w:szCs w:val="20"/>
              </w:rPr>
              <w:t>70,0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center"/>
              <w:rPr>
                <w:sz w:val="20"/>
                <w:szCs w:val="20"/>
              </w:rPr>
            </w:pPr>
            <w:r w:rsidRPr="00F37BFA">
              <w:rPr>
                <w:sz w:val="20"/>
                <w:szCs w:val="20"/>
              </w:rPr>
              <w:t>0</w:t>
            </w:r>
            <w:r w:rsidR="007E2B5A"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7E2B5A" w:rsidP="007E2B5A">
            <w:pPr>
              <w:ind w:firstLine="0"/>
              <w:jc w:val="center"/>
              <w:rPr>
                <w:sz w:val="20"/>
                <w:szCs w:val="20"/>
              </w:rPr>
            </w:pPr>
            <w:r w:rsidRPr="00F37BFA">
              <w:rPr>
                <w:sz w:val="20"/>
                <w:szCs w:val="20"/>
              </w:rPr>
              <w:t>70,0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center"/>
              <w:rPr>
                <w:sz w:val="20"/>
                <w:szCs w:val="20"/>
              </w:rPr>
            </w:pPr>
            <w:r w:rsidRPr="00F37BFA">
              <w:rPr>
                <w:sz w:val="20"/>
                <w:szCs w:val="20"/>
              </w:rPr>
              <w:t>0</w:t>
            </w:r>
            <w:r w:rsidR="007E2B5A"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t>увеличение доли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t>доля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r>
      <w:tr w:rsidR="007E2B5A"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8B34DD">
            <w:pPr>
              <w:ind w:firstLine="0"/>
              <w:jc w:val="center"/>
              <w:rPr>
                <w:sz w:val="20"/>
                <w:szCs w:val="20"/>
              </w:rPr>
            </w:pPr>
            <w:r w:rsidRPr="00F37BFA">
              <w:rPr>
                <w:sz w:val="20"/>
                <w:szCs w:val="20"/>
              </w:rPr>
              <w:t>2018</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8B34DD">
            <w:pPr>
              <w:ind w:firstLine="0"/>
              <w:jc w:val="center"/>
              <w:rPr>
                <w:sz w:val="20"/>
                <w:szCs w:val="20"/>
              </w:rPr>
            </w:pPr>
            <w:r w:rsidRPr="00F37BFA">
              <w:rPr>
                <w:sz w:val="20"/>
                <w:szCs w:val="20"/>
              </w:rPr>
              <w:t>25,0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8B34DD">
            <w:pPr>
              <w:ind w:firstLine="0"/>
              <w:jc w:val="center"/>
              <w:rPr>
                <w:sz w:val="20"/>
                <w:szCs w:val="20"/>
              </w:rPr>
            </w:pPr>
            <w:r w:rsidRPr="00F37BFA">
              <w:rPr>
                <w:sz w:val="20"/>
                <w:szCs w:val="20"/>
              </w:rPr>
              <w:t>0,0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8B34DD">
            <w:pPr>
              <w:ind w:firstLine="0"/>
              <w:jc w:val="center"/>
              <w:rPr>
                <w:sz w:val="20"/>
                <w:szCs w:val="20"/>
              </w:rPr>
            </w:pPr>
            <w:r w:rsidRPr="00F37BFA">
              <w:rPr>
                <w:sz w:val="20"/>
                <w:szCs w:val="20"/>
              </w:rPr>
              <w:t>25,0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8B34DD">
            <w:pPr>
              <w:ind w:firstLine="0"/>
              <w:jc w:val="center"/>
              <w:rPr>
                <w:sz w:val="20"/>
                <w:szCs w:val="20"/>
              </w:rPr>
            </w:pPr>
            <w:r w:rsidRPr="00F37BFA">
              <w:rPr>
                <w:sz w:val="20"/>
                <w:szCs w:val="20"/>
              </w:rPr>
              <w:t>0,0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r>
      <w:tr w:rsidR="007E2B5A"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8B34DD">
            <w:pPr>
              <w:ind w:firstLine="0"/>
              <w:jc w:val="center"/>
              <w:rPr>
                <w:sz w:val="20"/>
                <w:szCs w:val="20"/>
              </w:rPr>
            </w:pPr>
            <w:r w:rsidRPr="00F37BFA">
              <w:rPr>
                <w:sz w:val="20"/>
                <w:szCs w:val="20"/>
              </w:rPr>
              <w:t>2019</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8B34DD">
            <w:pPr>
              <w:ind w:firstLine="0"/>
              <w:jc w:val="center"/>
              <w:rPr>
                <w:sz w:val="20"/>
                <w:szCs w:val="20"/>
              </w:rPr>
            </w:pPr>
            <w:r w:rsidRPr="00F37BFA">
              <w:rPr>
                <w:sz w:val="20"/>
                <w:szCs w:val="20"/>
              </w:rPr>
              <w:t>25,0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8B34DD">
            <w:pPr>
              <w:ind w:firstLine="0"/>
              <w:jc w:val="center"/>
              <w:rPr>
                <w:sz w:val="20"/>
                <w:szCs w:val="20"/>
              </w:rPr>
            </w:pPr>
            <w:r w:rsidRPr="00F37BFA">
              <w:rPr>
                <w:sz w:val="20"/>
                <w:szCs w:val="20"/>
              </w:rPr>
              <w:t>0,0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8B34DD">
            <w:pPr>
              <w:ind w:firstLine="0"/>
              <w:jc w:val="center"/>
              <w:rPr>
                <w:sz w:val="20"/>
                <w:szCs w:val="20"/>
              </w:rPr>
            </w:pPr>
            <w:r w:rsidRPr="00F37BFA">
              <w:rPr>
                <w:sz w:val="20"/>
                <w:szCs w:val="20"/>
              </w:rPr>
              <w:t>25,0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8B34DD">
            <w:pPr>
              <w:ind w:firstLine="0"/>
              <w:jc w:val="center"/>
              <w:rPr>
                <w:sz w:val="20"/>
                <w:szCs w:val="20"/>
              </w:rPr>
            </w:pPr>
            <w:r w:rsidRPr="00F37BFA">
              <w:rPr>
                <w:sz w:val="20"/>
                <w:szCs w:val="20"/>
              </w:rPr>
              <w:t>0,0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r>
      <w:tr w:rsidR="007E2B5A"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8B34DD">
            <w:pPr>
              <w:ind w:firstLine="0"/>
              <w:jc w:val="center"/>
              <w:rPr>
                <w:sz w:val="20"/>
                <w:szCs w:val="20"/>
              </w:rPr>
            </w:pPr>
            <w:r w:rsidRPr="00F37BFA">
              <w:rPr>
                <w:sz w:val="20"/>
                <w:szCs w:val="20"/>
              </w:rPr>
              <w:t>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8B34DD">
            <w:pPr>
              <w:ind w:firstLine="0"/>
              <w:jc w:val="center"/>
              <w:rPr>
                <w:sz w:val="20"/>
                <w:szCs w:val="20"/>
              </w:rPr>
            </w:pPr>
            <w:r w:rsidRPr="00F37BFA">
              <w:rPr>
                <w:sz w:val="20"/>
                <w:szCs w:val="20"/>
              </w:rPr>
              <w:t>20,0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8B34DD">
            <w:pPr>
              <w:ind w:firstLine="0"/>
              <w:jc w:val="center"/>
              <w:rPr>
                <w:sz w:val="20"/>
                <w:szCs w:val="20"/>
              </w:rPr>
            </w:pPr>
            <w:r w:rsidRPr="00F37BFA">
              <w:rPr>
                <w:sz w:val="20"/>
                <w:szCs w:val="20"/>
              </w:rPr>
              <w:t>0,0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8B34DD">
            <w:pPr>
              <w:ind w:firstLine="0"/>
              <w:jc w:val="center"/>
              <w:rPr>
                <w:sz w:val="20"/>
                <w:szCs w:val="20"/>
              </w:rPr>
            </w:pPr>
            <w:r w:rsidRPr="00F37BFA">
              <w:rPr>
                <w:sz w:val="20"/>
                <w:szCs w:val="20"/>
              </w:rPr>
              <w:t>20,0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8B34DD">
            <w:pPr>
              <w:ind w:firstLine="0"/>
              <w:jc w:val="center"/>
              <w:rPr>
                <w:sz w:val="20"/>
                <w:szCs w:val="20"/>
              </w:rPr>
            </w:pPr>
            <w:r w:rsidRPr="00F37BFA">
              <w:rPr>
                <w:sz w:val="20"/>
                <w:szCs w:val="20"/>
              </w:rPr>
              <w:t>0,0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E2B5A" w:rsidRPr="00F37BFA" w:rsidRDefault="007E2B5A" w:rsidP="00721A5A">
            <w:pPr>
              <w:rPr>
                <w:sz w:val="20"/>
                <w:szCs w:val="20"/>
              </w:rPr>
            </w:pP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rPr>
                <w:sz w:val="20"/>
                <w:szCs w:val="20"/>
              </w:rPr>
            </w:pPr>
            <w:r w:rsidRPr="00F37BFA">
              <w:rPr>
                <w:sz w:val="20"/>
                <w:szCs w:val="20"/>
              </w:rPr>
              <w:t>2.4.6.</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t>Развитие системы выявления и поддержки талантливых и одаренных детей в творческой (художественной, музыкальной), социальной, научно-технической, спортивно-технической областях</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center"/>
              <w:rPr>
                <w:sz w:val="20"/>
                <w:szCs w:val="20"/>
              </w:rPr>
            </w:pPr>
            <w:r w:rsidRPr="00F37BFA">
              <w:rPr>
                <w:sz w:val="20"/>
                <w:szCs w:val="20"/>
              </w:rPr>
              <w:t>2018 - 2020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7E2B5A" w:rsidP="007E2B5A">
            <w:pPr>
              <w:ind w:firstLine="0"/>
              <w:jc w:val="center"/>
              <w:rPr>
                <w:sz w:val="20"/>
                <w:szCs w:val="20"/>
              </w:rPr>
            </w:pPr>
            <w:r w:rsidRPr="00F37BFA">
              <w:rPr>
                <w:sz w:val="20"/>
                <w:szCs w:val="20"/>
              </w:rPr>
              <w:t>45,0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center"/>
              <w:rPr>
                <w:sz w:val="20"/>
                <w:szCs w:val="20"/>
              </w:rPr>
            </w:pPr>
            <w:r w:rsidRPr="00F37BFA">
              <w:rPr>
                <w:sz w:val="20"/>
                <w:szCs w:val="20"/>
              </w:rPr>
              <w:t>0</w:t>
            </w:r>
            <w:r w:rsidR="007E2B5A"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7E2B5A" w:rsidP="007E2B5A">
            <w:pPr>
              <w:ind w:firstLine="0"/>
              <w:jc w:val="center"/>
              <w:rPr>
                <w:sz w:val="20"/>
                <w:szCs w:val="20"/>
              </w:rPr>
            </w:pPr>
            <w:r w:rsidRPr="00F37BFA">
              <w:rPr>
                <w:sz w:val="20"/>
                <w:szCs w:val="20"/>
              </w:rPr>
              <w:t>45,0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center"/>
              <w:rPr>
                <w:sz w:val="20"/>
                <w:szCs w:val="20"/>
              </w:rPr>
            </w:pPr>
            <w:r w:rsidRPr="00F37BFA">
              <w:rPr>
                <w:sz w:val="20"/>
                <w:szCs w:val="20"/>
              </w:rPr>
              <w:t>0</w:t>
            </w:r>
            <w:r w:rsidR="007E2B5A"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t>увеличение доли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t>доля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rPr>
                <w:sz w:val="20"/>
                <w:szCs w:val="20"/>
              </w:rPr>
            </w:pPr>
            <w:r w:rsidRPr="00F37BFA">
              <w:rPr>
                <w:sz w:val="20"/>
                <w:szCs w:val="20"/>
              </w:rPr>
              <w:t>2.4.7.</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t xml:space="preserve">Расширение сети общеобразовательных организаций для </w:t>
            </w:r>
            <w:r w:rsidRPr="00F37BFA">
              <w:rPr>
                <w:sz w:val="20"/>
                <w:szCs w:val="20"/>
              </w:rPr>
              <w:lastRenderedPageBreak/>
              <w:t>одаренных детей с углубленным изучением отдельных предметов. Реализация проекта "Профильная сетевая школа"</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center"/>
              <w:rPr>
                <w:sz w:val="20"/>
                <w:szCs w:val="20"/>
              </w:rPr>
            </w:pPr>
            <w:r w:rsidRPr="00F37BFA">
              <w:rPr>
                <w:sz w:val="20"/>
                <w:szCs w:val="20"/>
              </w:rPr>
              <w:lastRenderedPageBreak/>
              <w:t>2018</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center"/>
              <w:rPr>
                <w:sz w:val="20"/>
                <w:szCs w:val="20"/>
              </w:rPr>
            </w:pPr>
            <w:r w:rsidRPr="00F37BFA">
              <w:rPr>
                <w:sz w:val="20"/>
                <w:szCs w:val="20"/>
              </w:rPr>
              <w:t>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center"/>
              <w:rPr>
                <w:sz w:val="20"/>
                <w:szCs w:val="20"/>
              </w:rPr>
            </w:pPr>
            <w:r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center"/>
              <w:rPr>
                <w:sz w:val="20"/>
                <w:szCs w:val="20"/>
              </w:rPr>
            </w:pPr>
            <w:r w:rsidRPr="00F37BFA">
              <w:rPr>
                <w:sz w:val="20"/>
                <w:szCs w:val="20"/>
              </w:rPr>
              <w:t>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center"/>
              <w:rPr>
                <w:sz w:val="20"/>
                <w:szCs w:val="20"/>
              </w:rPr>
            </w:pPr>
            <w:r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t xml:space="preserve">Управление образование администрации </w:t>
            </w:r>
            <w:r w:rsidRPr="00F37BFA">
              <w:rPr>
                <w:sz w:val="20"/>
                <w:szCs w:val="20"/>
              </w:rPr>
              <w:lastRenderedPageBreak/>
              <w:t>муниципального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lastRenderedPageBreak/>
              <w:t xml:space="preserve">увеличение доли обучающихся по программам </w:t>
            </w:r>
            <w:r w:rsidRPr="00F37BFA">
              <w:rPr>
                <w:sz w:val="20"/>
                <w:szCs w:val="20"/>
              </w:rPr>
              <w:lastRenderedPageBreak/>
              <w:t>общего образования, участвующих в олимпиадах и конкурсах различных уровней, в общей численности обучающихся по программам общего образования</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lastRenderedPageBreak/>
              <w:t xml:space="preserve">доля обучающихся по программам общего </w:t>
            </w:r>
            <w:r w:rsidRPr="00F37BFA">
              <w:rPr>
                <w:sz w:val="20"/>
                <w:szCs w:val="20"/>
              </w:rPr>
              <w:lastRenderedPageBreak/>
              <w:t>образования, участвующих в олимпиадах и конкурсах различных уровней, в общей численности обучающихся по программам общего образования</w:t>
            </w: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center"/>
              <w:rPr>
                <w:sz w:val="20"/>
                <w:szCs w:val="20"/>
              </w:rPr>
            </w:pPr>
            <w:r w:rsidRPr="00F37BFA">
              <w:rPr>
                <w:sz w:val="20"/>
                <w:szCs w:val="20"/>
              </w:rPr>
              <w:lastRenderedPageBreak/>
              <w:t>2.4.8.</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t>Освещение в средствах массовой информации вопросов о состоянии и проблемах развития творческого и интеллектуального потенциала детей</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center"/>
              <w:rPr>
                <w:sz w:val="20"/>
                <w:szCs w:val="20"/>
              </w:rPr>
            </w:pPr>
            <w:r w:rsidRPr="00F37BFA">
              <w:rPr>
                <w:sz w:val="20"/>
                <w:szCs w:val="20"/>
              </w:rPr>
              <w:t>2018 - 2020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center"/>
              <w:rPr>
                <w:sz w:val="20"/>
                <w:szCs w:val="20"/>
              </w:rPr>
            </w:pPr>
            <w:r w:rsidRPr="00F37BFA">
              <w:rPr>
                <w:sz w:val="20"/>
                <w:szCs w:val="20"/>
              </w:rPr>
              <w:t>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center"/>
              <w:rPr>
                <w:sz w:val="20"/>
                <w:szCs w:val="20"/>
              </w:rPr>
            </w:pPr>
            <w:r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center"/>
              <w:rPr>
                <w:sz w:val="20"/>
                <w:szCs w:val="20"/>
              </w:rPr>
            </w:pPr>
            <w:r w:rsidRPr="00F37BFA">
              <w:rPr>
                <w:sz w:val="20"/>
                <w:szCs w:val="20"/>
              </w:rPr>
              <w:t>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center"/>
              <w:rPr>
                <w:sz w:val="20"/>
                <w:szCs w:val="20"/>
              </w:rPr>
            </w:pPr>
            <w:r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t>увеличение доли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t>доля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r>
      <w:tr w:rsidR="00F24EC7" w:rsidRPr="00F37BFA" w:rsidTr="00F24EC7">
        <w:trPr>
          <w:trHeight w:val="153"/>
        </w:trPr>
        <w:tc>
          <w:tcPr>
            <w:tcW w:w="14694" w:type="dxa"/>
            <w:gridSpan w:val="6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Мероприятие 2.5. "Совершенствование системы общего образования в Монгун-Тайгинском кожууне"</w:t>
            </w:r>
          </w:p>
        </w:tc>
      </w:tr>
      <w:tr w:rsidR="008B34DD" w:rsidRPr="00F37BF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center"/>
              <w:rPr>
                <w:sz w:val="20"/>
                <w:szCs w:val="20"/>
              </w:rPr>
            </w:pPr>
            <w:r w:rsidRPr="00F37BFA">
              <w:rPr>
                <w:sz w:val="20"/>
                <w:szCs w:val="20"/>
              </w:rPr>
              <w:t>2.5.1.</w:t>
            </w: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t>Приобретение учебников и методических пособий, соответствующих ФГОС, для пополнения школьных библиотечных фондов</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2018 - 2020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15</w:t>
            </w:r>
            <w:r w:rsidR="006F2AE1" w:rsidRPr="00F37BFA">
              <w:rPr>
                <w:sz w:val="20"/>
                <w:szCs w:val="20"/>
              </w:rPr>
              <w:t>,</w:t>
            </w:r>
            <w:r w:rsidRPr="00F37BFA">
              <w:rPr>
                <w:sz w:val="20"/>
                <w:szCs w:val="20"/>
              </w:rPr>
              <w:t>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0</w:t>
            </w:r>
            <w:r w:rsidR="006F2AE1"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15</w:t>
            </w:r>
            <w:r w:rsidR="006F2AE1" w:rsidRPr="00F37BFA">
              <w:rPr>
                <w:sz w:val="20"/>
                <w:szCs w:val="20"/>
              </w:rPr>
              <w:t>,</w:t>
            </w:r>
            <w:r w:rsidRPr="00F37BFA">
              <w:rPr>
                <w:sz w:val="20"/>
                <w:szCs w:val="20"/>
              </w:rPr>
              <w:t>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0</w:t>
            </w:r>
            <w:r w:rsidR="006F2AE1" w:rsidRPr="00F37BF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F1049" w:rsidP="009F1049">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t xml:space="preserve">увеличение доли обучающихся, которым предоставлены все основные виды условий обучения (в общей численности обучающихся по основным программам </w:t>
            </w:r>
            <w:r w:rsidRPr="00F37BFA">
              <w:rPr>
                <w:sz w:val="20"/>
                <w:szCs w:val="20"/>
              </w:rPr>
              <w:lastRenderedPageBreak/>
              <w:t>общего образования)</w:t>
            </w: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E2B5A">
            <w:pPr>
              <w:ind w:firstLine="0"/>
              <w:jc w:val="left"/>
              <w:rPr>
                <w:sz w:val="20"/>
                <w:szCs w:val="20"/>
              </w:rPr>
            </w:pPr>
            <w:r w:rsidRPr="00F37BFA">
              <w:rPr>
                <w:sz w:val="20"/>
                <w:szCs w:val="20"/>
              </w:rPr>
              <w:lastRenderedPageBreak/>
              <w:t>доля обучающихся, которым предоставлены все основные виды условий обучения (в общей численности обучающихся по основным программам общего образования)</w:t>
            </w:r>
          </w:p>
        </w:tc>
      </w:tr>
      <w:tr w:rsidR="008B34DD" w:rsidRPr="00F37BFA" w:rsidTr="00854754">
        <w:trPr>
          <w:trHeight w:val="299"/>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2018</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15,0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0,0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15,0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0,0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r>
      <w:tr w:rsidR="008B34DD" w:rsidRPr="00F37BFA" w:rsidTr="00854754">
        <w:trPr>
          <w:trHeight w:val="30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2019</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F2AE1" w:rsidP="006F2AE1">
            <w:pPr>
              <w:ind w:firstLine="0"/>
              <w:jc w:val="center"/>
              <w:rPr>
                <w:sz w:val="20"/>
                <w:szCs w:val="20"/>
              </w:rPr>
            </w:pPr>
            <w:r w:rsidRPr="00F37BFA">
              <w:rPr>
                <w:sz w:val="20"/>
                <w:szCs w:val="20"/>
              </w:rPr>
              <w:t>0,0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F2AE1" w:rsidP="006F2AE1">
            <w:pPr>
              <w:ind w:firstLine="0"/>
              <w:jc w:val="center"/>
              <w:rPr>
                <w:sz w:val="20"/>
                <w:szCs w:val="20"/>
              </w:rPr>
            </w:pPr>
            <w:r w:rsidRPr="00F37BFA">
              <w:rPr>
                <w:sz w:val="20"/>
                <w:szCs w:val="20"/>
              </w:rPr>
              <w:t>0,0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F2AE1" w:rsidP="006F2AE1">
            <w:pPr>
              <w:ind w:firstLine="0"/>
              <w:jc w:val="center"/>
              <w:rPr>
                <w:sz w:val="20"/>
                <w:szCs w:val="20"/>
              </w:rPr>
            </w:pPr>
            <w:r w:rsidRPr="00F37BFA">
              <w:rPr>
                <w:sz w:val="20"/>
                <w:szCs w:val="20"/>
              </w:rPr>
              <w:t>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F2AE1" w:rsidP="006F2AE1">
            <w:pPr>
              <w:ind w:firstLine="0"/>
              <w:jc w:val="center"/>
              <w:rPr>
                <w:sz w:val="20"/>
                <w:szCs w:val="20"/>
              </w:rPr>
            </w:pPr>
            <w:r w:rsidRPr="00F37BFA">
              <w:rPr>
                <w:sz w:val="20"/>
                <w:szCs w:val="20"/>
              </w:rPr>
              <w:t>0,0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8B34DD" w:rsidRPr="00F37BF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0,0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0,0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0,0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r>
      <w:tr w:rsidR="008B34DD" w:rsidRPr="00F37BF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2.5.2.</w:t>
            </w: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left"/>
              <w:rPr>
                <w:sz w:val="20"/>
                <w:szCs w:val="20"/>
              </w:rPr>
            </w:pPr>
            <w:r w:rsidRPr="00F37BFA">
              <w:rPr>
                <w:sz w:val="20"/>
                <w:szCs w:val="20"/>
              </w:rPr>
              <w:t xml:space="preserve">Приобретение учебников по родному языку и литературе (литературному чтению), географии Тувы, истории Тувы и приложений с этнокультурным содержанием к учебникам федеральной компетенции для начального, основного общего и среднего (полного) общего образования. </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2018 - 2020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F2AE1" w:rsidP="006F2AE1">
            <w:pPr>
              <w:ind w:firstLine="0"/>
              <w:jc w:val="center"/>
              <w:rPr>
                <w:sz w:val="20"/>
                <w:szCs w:val="20"/>
              </w:rPr>
            </w:pPr>
            <w:r w:rsidRPr="00F37BFA">
              <w:rPr>
                <w:sz w:val="20"/>
                <w:szCs w:val="20"/>
              </w:rPr>
              <w:t>50,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0</w:t>
            </w:r>
            <w:r w:rsidR="006F2AE1"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F2AE1" w:rsidP="006F2AE1">
            <w:pPr>
              <w:ind w:firstLine="0"/>
              <w:jc w:val="center"/>
              <w:rPr>
                <w:sz w:val="20"/>
                <w:szCs w:val="20"/>
              </w:rPr>
            </w:pPr>
            <w:r w:rsidRPr="00F37BFA">
              <w:rPr>
                <w:sz w:val="20"/>
                <w:szCs w:val="20"/>
              </w:rPr>
              <w:t>50,0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F2AE1" w:rsidP="006F2AE1">
            <w:pPr>
              <w:ind w:firstLine="0"/>
              <w:jc w:val="center"/>
              <w:rPr>
                <w:sz w:val="20"/>
                <w:szCs w:val="20"/>
              </w:rPr>
            </w:pPr>
            <w:r w:rsidRPr="00F37BFA">
              <w:rPr>
                <w:sz w:val="20"/>
                <w:szCs w:val="20"/>
              </w:rPr>
              <w:t>0,</w:t>
            </w:r>
            <w:r w:rsidR="00F24EC7" w:rsidRPr="00F37BF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left"/>
              <w:rPr>
                <w:sz w:val="20"/>
                <w:szCs w:val="20"/>
              </w:rPr>
            </w:pPr>
            <w:r w:rsidRPr="00F37BFA">
              <w:rPr>
                <w:sz w:val="20"/>
                <w:szCs w:val="20"/>
              </w:rPr>
              <w:t>увеличение доли обучающихся, которым предоставлены все основные виды условий обучения (в общей численности обучающихся по основным программам общего образования)</w:t>
            </w: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left"/>
              <w:rPr>
                <w:sz w:val="20"/>
                <w:szCs w:val="20"/>
              </w:rPr>
            </w:pPr>
            <w:r w:rsidRPr="00F37BFA">
              <w:rPr>
                <w:sz w:val="20"/>
                <w:szCs w:val="20"/>
              </w:rPr>
              <w:t>доля обучающихся, которым предоставлены все основные виды условий обучения (в общей численности обучающихся по основным программам общего образования)</w:t>
            </w:r>
          </w:p>
        </w:tc>
      </w:tr>
      <w:tr w:rsidR="008B34DD" w:rsidRPr="00F37BFA" w:rsidTr="00854754">
        <w:trPr>
          <w:trHeight w:val="142"/>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2018</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30,0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0,0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30,0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0,0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r>
      <w:tr w:rsidR="008B34DD" w:rsidRPr="00F37BFA" w:rsidTr="00854754">
        <w:trPr>
          <w:trHeight w:val="142"/>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2019</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20,0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0,0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20,0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0,0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r>
      <w:tr w:rsidR="008B34DD" w:rsidRPr="00F37BF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0,0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0,0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0,0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r>
      <w:tr w:rsidR="008B34DD" w:rsidRPr="00F37BF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2.5.3.</w:t>
            </w: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left"/>
              <w:rPr>
                <w:sz w:val="20"/>
                <w:szCs w:val="20"/>
              </w:rPr>
            </w:pPr>
            <w:r w:rsidRPr="00F37BFA">
              <w:rPr>
                <w:sz w:val="20"/>
                <w:szCs w:val="20"/>
              </w:rPr>
              <w:t>Обеспечение условий для внедрения ФГОС основного общего образования: закупка учебно-наглядного, лабораторного оборудования</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2018 - 2020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F2AE1" w:rsidP="006F2AE1">
            <w:pPr>
              <w:ind w:firstLine="0"/>
              <w:jc w:val="center"/>
              <w:rPr>
                <w:sz w:val="20"/>
                <w:szCs w:val="20"/>
              </w:rPr>
            </w:pPr>
            <w:r w:rsidRPr="00F37BFA">
              <w:rPr>
                <w:sz w:val="20"/>
                <w:szCs w:val="20"/>
              </w:rPr>
              <w:t>150,0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0</w:t>
            </w:r>
            <w:r w:rsidR="006F2AE1"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F2AE1" w:rsidP="006F2AE1">
            <w:pPr>
              <w:ind w:firstLine="0"/>
              <w:jc w:val="center"/>
              <w:rPr>
                <w:sz w:val="20"/>
                <w:szCs w:val="20"/>
              </w:rPr>
            </w:pPr>
            <w:r w:rsidRPr="00F37BFA">
              <w:rPr>
                <w:sz w:val="20"/>
                <w:szCs w:val="20"/>
              </w:rPr>
              <w:t>150,0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0</w:t>
            </w:r>
            <w:r w:rsidR="006F2AE1" w:rsidRPr="00F37BF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left"/>
              <w:rPr>
                <w:sz w:val="20"/>
                <w:szCs w:val="20"/>
              </w:rPr>
            </w:pPr>
            <w:r w:rsidRPr="00F37BFA">
              <w:rPr>
                <w:sz w:val="20"/>
                <w:szCs w:val="20"/>
              </w:rPr>
              <w:t>увеличение доли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w:t>
            </w:r>
            <w:r w:rsidRPr="00F37BFA">
              <w:rPr>
                <w:sz w:val="20"/>
                <w:szCs w:val="20"/>
              </w:rPr>
              <w:lastRenderedPageBreak/>
              <w:t>ьных организаций</w:t>
            </w: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left"/>
              <w:rPr>
                <w:sz w:val="20"/>
                <w:szCs w:val="20"/>
              </w:rPr>
            </w:pPr>
            <w:r w:rsidRPr="00F37BFA">
              <w:rPr>
                <w:sz w:val="20"/>
                <w:szCs w:val="20"/>
              </w:rPr>
              <w:lastRenderedPageBreak/>
              <w:t xml:space="preserve">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доля обучающихся, которым предоставлены все </w:t>
            </w:r>
            <w:r w:rsidRPr="00F37BFA">
              <w:rPr>
                <w:sz w:val="20"/>
                <w:szCs w:val="20"/>
              </w:rPr>
              <w:lastRenderedPageBreak/>
              <w:t>основные виды условий обучения (в общей численности обучающихся по основным программам общего образования)</w:t>
            </w:r>
          </w:p>
        </w:tc>
      </w:tr>
      <w:tr w:rsidR="008B34DD" w:rsidRPr="00F37BFA" w:rsidTr="00854754">
        <w:trPr>
          <w:trHeight w:val="326"/>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2018</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F2AE1" w:rsidP="006F2AE1">
            <w:pPr>
              <w:ind w:firstLine="0"/>
              <w:jc w:val="center"/>
              <w:rPr>
                <w:sz w:val="20"/>
                <w:szCs w:val="20"/>
              </w:rPr>
            </w:pPr>
            <w:r w:rsidRPr="00F37BFA">
              <w:rPr>
                <w:sz w:val="20"/>
                <w:szCs w:val="20"/>
              </w:rPr>
              <w:t>75,0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0</w:t>
            </w:r>
            <w:r w:rsidR="006F2AE1"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F2AE1" w:rsidP="006F2AE1">
            <w:pPr>
              <w:ind w:firstLine="0"/>
              <w:jc w:val="center"/>
              <w:rPr>
                <w:sz w:val="20"/>
                <w:szCs w:val="20"/>
              </w:rPr>
            </w:pPr>
            <w:r w:rsidRPr="00F37BFA">
              <w:rPr>
                <w:sz w:val="20"/>
                <w:szCs w:val="20"/>
              </w:rPr>
              <w:t>75,0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0</w:t>
            </w:r>
            <w:r w:rsidR="006F2AE1" w:rsidRPr="00F37BF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8B34DD" w:rsidRPr="00F37BFA" w:rsidTr="00854754">
        <w:trPr>
          <w:trHeight w:val="301"/>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2019</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8B34DD">
            <w:pPr>
              <w:ind w:firstLine="0"/>
              <w:jc w:val="center"/>
              <w:rPr>
                <w:sz w:val="20"/>
                <w:szCs w:val="20"/>
              </w:rPr>
            </w:pPr>
            <w:r w:rsidRPr="00F37BFA">
              <w:rPr>
                <w:sz w:val="20"/>
                <w:szCs w:val="20"/>
              </w:rPr>
              <w:t>75,0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8B34DD">
            <w:pPr>
              <w:ind w:firstLine="0"/>
              <w:jc w:val="center"/>
              <w:rPr>
                <w:sz w:val="20"/>
                <w:szCs w:val="20"/>
              </w:rPr>
            </w:pPr>
            <w:r w:rsidRPr="00F37BFA">
              <w:rPr>
                <w:sz w:val="20"/>
                <w:szCs w:val="20"/>
              </w:rPr>
              <w:t>0,0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8B34DD">
            <w:pPr>
              <w:ind w:firstLine="0"/>
              <w:jc w:val="center"/>
              <w:rPr>
                <w:sz w:val="20"/>
                <w:szCs w:val="20"/>
              </w:rPr>
            </w:pPr>
            <w:r w:rsidRPr="00F37BFA">
              <w:rPr>
                <w:sz w:val="20"/>
                <w:szCs w:val="20"/>
              </w:rPr>
              <w:t>75,0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8B34DD">
            <w:pPr>
              <w:ind w:firstLine="0"/>
              <w:jc w:val="center"/>
              <w:rPr>
                <w:sz w:val="20"/>
                <w:szCs w:val="20"/>
              </w:rPr>
            </w:pPr>
            <w:r w:rsidRPr="00F37BFA">
              <w:rPr>
                <w:sz w:val="20"/>
                <w:szCs w:val="20"/>
              </w:rPr>
              <w:t>0,0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r>
      <w:tr w:rsidR="008B34DD" w:rsidRPr="00F37BF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8B34DD">
            <w:pPr>
              <w:ind w:firstLine="0"/>
              <w:jc w:val="center"/>
              <w:rPr>
                <w:sz w:val="20"/>
                <w:szCs w:val="20"/>
              </w:rPr>
            </w:pPr>
            <w:r w:rsidRPr="00F37BFA">
              <w:rPr>
                <w:sz w:val="20"/>
                <w:szCs w:val="20"/>
              </w:rPr>
              <w:t>0,0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8B34DD">
            <w:pPr>
              <w:ind w:firstLine="0"/>
              <w:jc w:val="center"/>
              <w:rPr>
                <w:sz w:val="20"/>
                <w:szCs w:val="20"/>
              </w:rPr>
            </w:pPr>
            <w:r w:rsidRPr="00F37BFA">
              <w:rPr>
                <w:sz w:val="20"/>
                <w:szCs w:val="20"/>
              </w:rPr>
              <w:t>0,0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8B34DD">
            <w:pPr>
              <w:ind w:firstLine="0"/>
              <w:jc w:val="center"/>
              <w:rPr>
                <w:sz w:val="20"/>
                <w:szCs w:val="20"/>
              </w:rPr>
            </w:pPr>
            <w:r w:rsidRPr="00F37BFA">
              <w:rPr>
                <w:sz w:val="20"/>
                <w:szCs w:val="20"/>
              </w:rPr>
              <w:t>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8B34DD">
            <w:pPr>
              <w:ind w:firstLine="0"/>
              <w:jc w:val="center"/>
              <w:rPr>
                <w:sz w:val="20"/>
                <w:szCs w:val="20"/>
              </w:rPr>
            </w:pPr>
            <w:r w:rsidRPr="00F37BFA">
              <w:rPr>
                <w:sz w:val="20"/>
                <w:szCs w:val="20"/>
              </w:rPr>
              <w:t>0,0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r>
      <w:tr w:rsidR="008B34DD" w:rsidRPr="00F37BF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2.5.4.</w:t>
            </w: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left"/>
              <w:rPr>
                <w:sz w:val="20"/>
                <w:szCs w:val="20"/>
              </w:rPr>
            </w:pPr>
            <w:r w:rsidRPr="00F37BFA">
              <w:rPr>
                <w:sz w:val="20"/>
                <w:szCs w:val="20"/>
              </w:rPr>
              <w:t>Оснащение образовательных организаций в соответствии с современными требованиями</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2018 - 2020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F2AE1" w:rsidP="006F2AE1">
            <w:pPr>
              <w:ind w:firstLine="0"/>
              <w:jc w:val="center"/>
              <w:rPr>
                <w:sz w:val="20"/>
                <w:szCs w:val="20"/>
              </w:rPr>
            </w:pPr>
            <w:r w:rsidRPr="00F37BFA">
              <w:rPr>
                <w:sz w:val="20"/>
                <w:szCs w:val="20"/>
              </w:rPr>
              <w:t>3000,0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0</w:t>
            </w:r>
            <w:r w:rsidR="006F2AE1"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F2AE1" w:rsidP="006F2AE1">
            <w:pPr>
              <w:ind w:firstLine="0"/>
              <w:jc w:val="center"/>
              <w:rPr>
                <w:sz w:val="20"/>
                <w:szCs w:val="20"/>
              </w:rPr>
            </w:pPr>
            <w:r w:rsidRPr="00F37BFA">
              <w:rPr>
                <w:sz w:val="20"/>
                <w:szCs w:val="20"/>
              </w:rPr>
              <w:t>3000,0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0</w:t>
            </w:r>
            <w:r w:rsidR="006F2AE1" w:rsidRPr="00F37BF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left"/>
              <w:rPr>
                <w:sz w:val="20"/>
                <w:szCs w:val="20"/>
              </w:rPr>
            </w:pPr>
            <w:r w:rsidRPr="00F37BFA">
              <w:rPr>
                <w:sz w:val="20"/>
                <w:szCs w:val="20"/>
              </w:rPr>
              <w:t>увеличение доли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left"/>
              <w:rPr>
                <w:sz w:val="20"/>
                <w:szCs w:val="20"/>
              </w:rPr>
            </w:pPr>
            <w:r w:rsidRPr="00F37BFA">
              <w:rPr>
                <w:sz w:val="20"/>
                <w:szCs w:val="20"/>
              </w:rPr>
              <w:t>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доля обучающихся, которым предоставлены все основные виды условий обучения (в общей численности обучающихся по основным программам общего образования)</w:t>
            </w:r>
          </w:p>
        </w:tc>
      </w:tr>
      <w:tr w:rsidR="008B34DD" w:rsidRPr="00F37BF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2018</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F2AE1" w:rsidP="006F2AE1">
            <w:pPr>
              <w:ind w:firstLine="0"/>
              <w:jc w:val="center"/>
              <w:rPr>
                <w:sz w:val="20"/>
                <w:szCs w:val="20"/>
              </w:rPr>
            </w:pPr>
            <w:r w:rsidRPr="00F37BFA">
              <w:rPr>
                <w:sz w:val="20"/>
                <w:szCs w:val="20"/>
              </w:rPr>
              <w:t>1000,0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0</w:t>
            </w:r>
            <w:r w:rsidR="006F2AE1"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F2AE1" w:rsidP="006F2AE1">
            <w:pPr>
              <w:ind w:firstLine="0"/>
              <w:jc w:val="center"/>
              <w:rPr>
                <w:sz w:val="20"/>
                <w:szCs w:val="20"/>
              </w:rPr>
            </w:pPr>
            <w:r w:rsidRPr="00F37BFA">
              <w:rPr>
                <w:sz w:val="20"/>
                <w:szCs w:val="20"/>
              </w:rPr>
              <w:t>1000,0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0</w:t>
            </w:r>
            <w:r w:rsidR="006F2AE1" w:rsidRPr="00F37BF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8B34DD" w:rsidRPr="00F37BF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2019</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8B34DD">
            <w:pPr>
              <w:ind w:firstLine="0"/>
              <w:jc w:val="center"/>
              <w:rPr>
                <w:sz w:val="20"/>
                <w:szCs w:val="20"/>
              </w:rPr>
            </w:pPr>
            <w:r w:rsidRPr="00F37BFA">
              <w:rPr>
                <w:sz w:val="20"/>
                <w:szCs w:val="20"/>
              </w:rPr>
              <w:t>1000,0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8B34DD">
            <w:pPr>
              <w:ind w:firstLine="0"/>
              <w:jc w:val="center"/>
              <w:rPr>
                <w:sz w:val="20"/>
                <w:szCs w:val="20"/>
              </w:rPr>
            </w:pPr>
            <w:r w:rsidRPr="00F37BFA">
              <w:rPr>
                <w:sz w:val="20"/>
                <w:szCs w:val="20"/>
              </w:rPr>
              <w:t>0,0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8B34DD">
            <w:pPr>
              <w:ind w:firstLine="0"/>
              <w:jc w:val="center"/>
              <w:rPr>
                <w:sz w:val="20"/>
                <w:szCs w:val="20"/>
              </w:rPr>
            </w:pPr>
            <w:r w:rsidRPr="00F37BFA">
              <w:rPr>
                <w:sz w:val="20"/>
                <w:szCs w:val="20"/>
              </w:rPr>
              <w:t>1000,0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8B34DD">
            <w:pPr>
              <w:ind w:firstLine="0"/>
              <w:jc w:val="center"/>
              <w:rPr>
                <w:sz w:val="20"/>
                <w:szCs w:val="20"/>
              </w:rPr>
            </w:pPr>
            <w:r w:rsidRPr="00F37BFA">
              <w:rPr>
                <w:sz w:val="20"/>
                <w:szCs w:val="20"/>
              </w:rPr>
              <w:t>0,0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r>
      <w:tr w:rsidR="008B34DD" w:rsidRPr="00F37BF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6F2AE1">
            <w:pPr>
              <w:ind w:firstLine="0"/>
              <w:jc w:val="center"/>
              <w:rPr>
                <w:sz w:val="20"/>
                <w:szCs w:val="20"/>
              </w:rPr>
            </w:pPr>
            <w:r w:rsidRPr="00F37BFA">
              <w:rPr>
                <w:sz w:val="20"/>
                <w:szCs w:val="20"/>
              </w:rPr>
              <w:t>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8B34DD">
            <w:pPr>
              <w:ind w:firstLine="0"/>
              <w:jc w:val="center"/>
              <w:rPr>
                <w:sz w:val="20"/>
                <w:szCs w:val="20"/>
              </w:rPr>
            </w:pPr>
            <w:r w:rsidRPr="00F37BFA">
              <w:rPr>
                <w:sz w:val="20"/>
                <w:szCs w:val="20"/>
              </w:rPr>
              <w:t>1000,0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8B34DD">
            <w:pPr>
              <w:ind w:firstLine="0"/>
              <w:jc w:val="center"/>
              <w:rPr>
                <w:sz w:val="20"/>
                <w:szCs w:val="20"/>
              </w:rPr>
            </w:pPr>
            <w:r w:rsidRPr="00F37BFA">
              <w:rPr>
                <w:sz w:val="20"/>
                <w:szCs w:val="20"/>
              </w:rPr>
              <w:t>0,0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8B34DD">
            <w:pPr>
              <w:ind w:firstLine="0"/>
              <w:jc w:val="center"/>
              <w:rPr>
                <w:sz w:val="20"/>
                <w:szCs w:val="20"/>
              </w:rPr>
            </w:pPr>
            <w:r w:rsidRPr="00F37BFA">
              <w:rPr>
                <w:sz w:val="20"/>
                <w:szCs w:val="20"/>
              </w:rPr>
              <w:t>1000,0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8B34DD">
            <w:pPr>
              <w:ind w:firstLine="0"/>
              <w:jc w:val="center"/>
              <w:rPr>
                <w:sz w:val="20"/>
                <w:szCs w:val="20"/>
              </w:rPr>
            </w:pPr>
            <w:r w:rsidRPr="00F37BFA">
              <w:rPr>
                <w:sz w:val="20"/>
                <w:szCs w:val="20"/>
              </w:rPr>
              <w:t>0,0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F2AE1" w:rsidRPr="00F37BFA" w:rsidRDefault="006F2AE1" w:rsidP="00721A5A">
            <w:pPr>
              <w:rPr>
                <w:sz w:val="20"/>
                <w:szCs w:val="20"/>
              </w:rPr>
            </w:pPr>
          </w:p>
        </w:tc>
      </w:tr>
      <w:tr w:rsidR="008B34DD" w:rsidRPr="00F37BF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center"/>
              <w:rPr>
                <w:sz w:val="20"/>
                <w:szCs w:val="20"/>
              </w:rPr>
            </w:pPr>
            <w:r w:rsidRPr="00F37BFA">
              <w:rPr>
                <w:sz w:val="20"/>
                <w:szCs w:val="20"/>
              </w:rPr>
              <w:t>2.5.5.</w:t>
            </w: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left"/>
              <w:rPr>
                <w:sz w:val="20"/>
                <w:szCs w:val="20"/>
              </w:rPr>
            </w:pPr>
            <w:r w:rsidRPr="00F37BFA">
              <w:rPr>
                <w:sz w:val="20"/>
                <w:szCs w:val="20"/>
              </w:rPr>
              <w:t xml:space="preserve">Организация работ по переходу на предоставление </w:t>
            </w:r>
            <w:r w:rsidRPr="00F37BFA">
              <w:rPr>
                <w:sz w:val="20"/>
                <w:szCs w:val="20"/>
              </w:rPr>
              <w:lastRenderedPageBreak/>
              <w:t>четырех первоочередных государственных услуг (функций) в электронном виде</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lastRenderedPageBreak/>
              <w:t>2018</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t>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t>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left"/>
              <w:rPr>
                <w:sz w:val="20"/>
                <w:szCs w:val="20"/>
              </w:rPr>
            </w:pPr>
            <w:r w:rsidRPr="00F37BFA">
              <w:rPr>
                <w:sz w:val="20"/>
                <w:szCs w:val="20"/>
              </w:rPr>
              <w:t xml:space="preserve">Управление образование администрации </w:t>
            </w:r>
            <w:r w:rsidRPr="00F37BFA">
              <w:rPr>
                <w:sz w:val="20"/>
                <w:szCs w:val="20"/>
              </w:rPr>
              <w:lastRenderedPageBreak/>
              <w:t>муниципального района «Монгун-Тайгинский кожуун Республики Тыва»</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left"/>
              <w:rPr>
                <w:sz w:val="20"/>
                <w:szCs w:val="20"/>
              </w:rPr>
            </w:pPr>
            <w:r w:rsidRPr="00F37BFA">
              <w:rPr>
                <w:sz w:val="20"/>
                <w:szCs w:val="20"/>
              </w:rPr>
              <w:lastRenderedPageBreak/>
              <w:t>увеличение доли государственных (муниципальных</w:t>
            </w:r>
            <w:r w:rsidRPr="00F37BFA">
              <w:rPr>
                <w:sz w:val="20"/>
                <w:szCs w:val="20"/>
              </w:rPr>
              <w:lastRenderedPageBreak/>
              <w:t>)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F2AE1">
            <w:pPr>
              <w:ind w:firstLine="0"/>
              <w:jc w:val="left"/>
              <w:rPr>
                <w:sz w:val="20"/>
                <w:szCs w:val="20"/>
              </w:rPr>
            </w:pPr>
            <w:r w:rsidRPr="00F37BFA">
              <w:rPr>
                <w:sz w:val="20"/>
                <w:szCs w:val="20"/>
              </w:rPr>
              <w:lastRenderedPageBreak/>
              <w:t xml:space="preserve">доля государственных (муниципальных) </w:t>
            </w:r>
            <w:r w:rsidRPr="00F37BFA">
              <w:rPr>
                <w:sz w:val="20"/>
                <w:szCs w:val="20"/>
              </w:rPr>
              <w:lastRenderedPageBreak/>
              <w:t>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r>
      <w:tr w:rsidR="008B34DD" w:rsidRPr="00F37BFA" w:rsidTr="00854754">
        <w:trPr>
          <w:trHeight w:val="4700"/>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lastRenderedPageBreak/>
              <w:t>2.5.6.</w:t>
            </w: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left"/>
              <w:rPr>
                <w:sz w:val="20"/>
                <w:szCs w:val="20"/>
              </w:rPr>
            </w:pPr>
            <w:r w:rsidRPr="00F37BFA">
              <w:rPr>
                <w:sz w:val="20"/>
                <w:szCs w:val="20"/>
              </w:rPr>
              <w:t>Подключение школ к высокоскоростному доступу к сети "Интернет"</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t>2018 - 2020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8B34DD" w:rsidP="008B34DD">
            <w:pPr>
              <w:ind w:firstLine="0"/>
              <w:jc w:val="center"/>
              <w:rPr>
                <w:sz w:val="20"/>
                <w:szCs w:val="20"/>
              </w:rPr>
            </w:pPr>
            <w:r w:rsidRPr="00F37BFA">
              <w:rPr>
                <w:sz w:val="20"/>
                <w:szCs w:val="20"/>
              </w:rPr>
              <w:t>700,0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8B34DD" w:rsidP="008B34DD">
            <w:pPr>
              <w:ind w:firstLine="0"/>
              <w:jc w:val="center"/>
              <w:rPr>
                <w:sz w:val="20"/>
                <w:szCs w:val="20"/>
              </w:rPr>
            </w:pPr>
            <w:r w:rsidRPr="00F37BFA">
              <w:rPr>
                <w:sz w:val="20"/>
                <w:szCs w:val="20"/>
              </w:rPr>
              <w:t>0,</w:t>
            </w:r>
            <w:r w:rsidR="00F24EC7"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8B34DD" w:rsidP="008B34DD">
            <w:pPr>
              <w:ind w:firstLine="0"/>
              <w:jc w:val="center"/>
              <w:rPr>
                <w:sz w:val="20"/>
                <w:szCs w:val="20"/>
              </w:rPr>
            </w:pPr>
            <w:r w:rsidRPr="00F37BFA">
              <w:rPr>
                <w:sz w:val="20"/>
                <w:szCs w:val="20"/>
              </w:rPr>
              <w:t>700,0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t>0</w:t>
            </w:r>
            <w:r w:rsidR="008B34DD" w:rsidRPr="00F37BF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left"/>
              <w:rPr>
                <w:sz w:val="20"/>
                <w:szCs w:val="20"/>
              </w:rPr>
            </w:pPr>
            <w:r w:rsidRPr="00F37BFA">
              <w:rPr>
                <w:sz w:val="20"/>
                <w:szCs w:val="20"/>
              </w:rPr>
              <w:t>увеличение доли муниципальных общеобразовательных организаций, соответствующих современным требованиям обучения, в общем количестве</w:t>
            </w: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left"/>
              <w:rPr>
                <w:sz w:val="20"/>
                <w:szCs w:val="20"/>
              </w:rPr>
            </w:pPr>
            <w:r w:rsidRPr="00F37BFA">
              <w:rPr>
                <w:sz w:val="20"/>
                <w:szCs w:val="20"/>
              </w:rPr>
              <w:t>доля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государственных (муниципальных) общеобразовательных организаций</w:t>
            </w:r>
          </w:p>
        </w:tc>
      </w:tr>
      <w:tr w:rsidR="008B34DD" w:rsidRPr="00F37BF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t>2.5.7.</w:t>
            </w: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left"/>
              <w:rPr>
                <w:sz w:val="20"/>
                <w:szCs w:val="20"/>
              </w:rPr>
            </w:pPr>
            <w:r w:rsidRPr="00F37BFA">
              <w:rPr>
                <w:sz w:val="20"/>
                <w:szCs w:val="20"/>
              </w:rPr>
              <w:t>Обеспечение учебного процесса современной компьютерной техникой</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t>2018 - 2020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8B34DD" w:rsidP="008B34DD">
            <w:pPr>
              <w:ind w:firstLine="0"/>
              <w:jc w:val="center"/>
              <w:rPr>
                <w:sz w:val="20"/>
                <w:szCs w:val="20"/>
              </w:rPr>
            </w:pPr>
            <w:r w:rsidRPr="00F37BFA">
              <w:rPr>
                <w:sz w:val="20"/>
                <w:szCs w:val="20"/>
              </w:rPr>
              <w:t>1000,0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t>0</w:t>
            </w:r>
            <w:r w:rsidR="008B34DD"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t>100</w:t>
            </w:r>
            <w:r w:rsidR="008B34DD" w:rsidRPr="00F37BFA">
              <w:rPr>
                <w:sz w:val="20"/>
                <w:szCs w:val="20"/>
              </w:rPr>
              <w:t>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t>0</w:t>
            </w:r>
            <w:r w:rsidR="008B34DD" w:rsidRPr="00F37BF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left"/>
              <w:rPr>
                <w:sz w:val="20"/>
                <w:szCs w:val="20"/>
              </w:rPr>
            </w:pPr>
            <w:r w:rsidRPr="00F37BFA">
              <w:rPr>
                <w:sz w:val="20"/>
                <w:szCs w:val="20"/>
              </w:rPr>
              <w:t>Управление образование администрации муниципального района «Монгун-</w:t>
            </w:r>
            <w:r w:rsidRPr="00F37BFA">
              <w:rPr>
                <w:sz w:val="20"/>
                <w:szCs w:val="20"/>
              </w:rPr>
              <w:lastRenderedPageBreak/>
              <w:t>Тайгинский кожуун Республики Тыва»</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left"/>
              <w:rPr>
                <w:sz w:val="20"/>
                <w:szCs w:val="20"/>
              </w:rPr>
            </w:pPr>
            <w:r w:rsidRPr="00F37BFA">
              <w:rPr>
                <w:sz w:val="20"/>
                <w:szCs w:val="20"/>
              </w:rPr>
              <w:lastRenderedPageBreak/>
              <w:t>увеличение доли муниципальных общеобразовательных организаций, соответствующи</w:t>
            </w:r>
            <w:r w:rsidRPr="00F37BFA">
              <w:rPr>
                <w:sz w:val="20"/>
                <w:szCs w:val="20"/>
              </w:rPr>
              <w:lastRenderedPageBreak/>
              <w:t>х современным требованиям обучения, в общем количестве муниципальных общеобразовательных организаций</w:t>
            </w: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left"/>
              <w:rPr>
                <w:sz w:val="20"/>
                <w:szCs w:val="20"/>
              </w:rPr>
            </w:pPr>
            <w:r w:rsidRPr="00F37BFA">
              <w:rPr>
                <w:sz w:val="20"/>
                <w:szCs w:val="20"/>
              </w:rPr>
              <w:lastRenderedPageBreak/>
              <w:t xml:space="preserve">доля муниципальных общеобразовательных организаций, соответствующих современным </w:t>
            </w:r>
            <w:r w:rsidRPr="00F37BFA">
              <w:rPr>
                <w:sz w:val="20"/>
                <w:szCs w:val="20"/>
              </w:rPr>
              <w:lastRenderedPageBreak/>
              <w:t>требованиям обучения, в общем количестве муниципальных общеобразовательных организаций; доля обучающихся, которым предоставлены все основные виды условий обучения (в общей численности обучающихся по основным программам общего образования)</w:t>
            </w:r>
          </w:p>
        </w:tc>
      </w:tr>
      <w:tr w:rsidR="008B34DD" w:rsidRPr="00F37BF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lastRenderedPageBreak/>
              <w:t>2.5.8.</w:t>
            </w: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left"/>
              <w:rPr>
                <w:sz w:val="20"/>
                <w:szCs w:val="20"/>
              </w:rPr>
            </w:pPr>
            <w:r w:rsidRPr="00F37BFA">
              <w:rPr>
                <w:sz w:val="20"/>
                <w:szCs w:val="20"/>
              </w:rPr>
              <w:t>Поддержка деятельности профессиональной организации Педагогического общества</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t>2018 - 2020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8B34DD" w:rsidP="008B34DD">
            <w:pPr>
              <w:ind w:firstLine="0"/>
              <w:jc w:val="center"/>
              <w:rPr>
                <w:sz w:val="20"/>
                <w:szCs w:val="20"/>
              </w:rPr>
            </w:pPr>
            <w:r w:rsidRPr="00F37BFA">
              <w:rPr>
                <w:sz w:val="20"/>
                <w:szCs w:val="20"/>
              </w:rPr>
              <w:t>0,0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t>0</w:t>
            </w:r>
            <w:r w:rsidR="008B34DD"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8B34DD" w:rsidP="008B34DD">
            <w:pPr>
              <w:ind w:firstLine="0"/>
              <w:jc w:val="center"/>
              <w:rPr>
                <w:sz w:val="20"/>
                <w:szCs w:val="20"/>
              </w:rPr>
            </w:pPr>
            <w:r w:rsidRPr="00F37BFA">
              <w:rPr>
                <w:sz w:val="20"/>
                <w:szCs w:val="20"/>
              </w:rPr>
              <w:t>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t>0</w:t>
            </w:r>
            <w:r w:rsidR="008B34DD" w:rsidRPr="00F37BF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left"/>
              <w:rPr>
                <w:sz w:val="20"/>
                <w:szCs w:val="20"/>
              </w:rPr>
            </w:pPr>
            <w:r w:rsidRPr="00F37BFA">
              <w:rPr>
                <w:sz w:val="20"/>
                <w:szCs w:val="20"/>
              </w:rPr>
              <w:t>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left"/>
              <w:rPr>
                <w:sz w:val="20"/>
                <w:szCs w:val="20"/>
              </w:rPr>
            </w:pPr>
            <w:r w:rsidRPr="00F37BFA">
              <w:rPr>
                <w:sz w:val="20"/>
                <w:szCs w:val="20"/>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r>
      <w:tr w:rsidR="008B34DD" w:rsidRPr="00F37BF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t>2.5.9.</w:t>
            </w: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left"/>
              <w:rPr>
                <w:sz w:val="20"/>
                <w:szCs w:val="20"/>
              </w:rPr>
            </w:pPr>
            <w:r w:rsidRPr="00F37BFA">
              <w:rPr>
                <w:sz w:val="20"/>
                <w:szCs w:val="20"/>
              </w:rPr>
              <w:t>Финансовое обеспечение, методическое и информационное сопровождение образовательных организаций - республиканских экспериментальных и инновационных площадок</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t>2018 - 2020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8B34DD" w:rsidP="008B34DD">
            <w:pPr>
              <w:ind w:firstLine="0"/>
              <w:jc w:val="center"/>
              <w:rPr>
                <w:sz w:val="20"/>
                <w:szCs w:val="20"/>
              </w:rPr>
            </w:pPr>
            <w:r w:rsidRPr="00F37BFA">
              <w:rPr>
                <w:sz w:val="20"/>
                <w:szCs w:val="20"/>
              </w:rPr>
              <w:t>0,0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t>0</w:t>
            </w:r>
            <w:r w:rsidR="008B34DD"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8B34DD" w:rsidP="008B34DD">
            <w:pPr>
              <w:ind w:firstLine="0"/>
              <w:jc w:val="center"/>
              <w:rPr>
                <w:sz w:val="20"/>
                <w:szCs w:val="20"/>
              </w:rPr>
            </w:pPr>
            <w:r w:rsidRPr="00F37BFA">
              <w:rPr>
                <w:sz w:val="20"/>
                <w:szCs w:val="20"/>
              </w:rPr>
              <w:t>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t>0</w:t>
            </w:r>
            <w:r w:rsidR="008B34DD" w:rsidRPr="00F37BF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F1049" w:rsidP="008B34DD">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F1049">
            <w:pPr>
              <w:ind w:firstLine="0"/>
              <w:jc w:val="left"/>
              <w:rPr>
                <w:sz w:val="20"/>
                <w:szCs w:val="20"/>
              </w:rPr>
            </w:pPr>
            <w:r w:rsidRPr="00F37BFA">
              <w:rPr>
                <w:sz w:val="20"/>
                <w:szCs w:val="20"/>
              </w:rPr>
              <w:t xml:space="preserve">увеличение доли </w:t>
            </w:r>
            <w:r w:rsidR="009F1049">
              <w:rPr>
                <w:sz w:val="20"/>
                <w:szCs w:val="20"/>
              </w:rPr>
              <w:t>муниципальных</w:t>
            </w:r>
            <w:r w:rsidRPr="00F37BFA">
              <w:rPr>
                <w:sz w:val="20"/>
                <w:szCs w:val="20"/>
              </w:rPr>
              <w:t xml:space="preserve"> общеобразовательных организаций, соответствующих современным требованиям обучения, в общем количестве </w:t>
            </w:r>
            <w:r w:rsidR="009F1049">
              <w:rPr>
                <w:sz w:val="20"/>
                <w:szCs w:val="20"/>
              </w:rPr>
              <w:lastRenderedPageBreak/>
              <w:t>муниципальных</w:t>
            </w:r>
            <w:r w:rsidRPr="00F37BFA">
              <w:rPr>
                <w:sz w:val="20"/>
                <w:szCs w:val="20"/>
              </w:rPr>
              <w:t xml:space="preserve"> общеобразовательных организаций</w:t>
            </w: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F1049">
            <w:pPr>
              <w:ind w:firstLine="0"/>
              <w:jc w:val="left"/>
              <w:rPr>
                <w:sz w:val="20"/>
                <w:szCs w:val="20"/>
              </w:rPr>
            </w:pPr>
            <w:r w:rsidRPr="00F37BFA">
              <w:rPr>
                <w:sz w:val="20"/>
                <w:szCs w:val="20"/>
              </w:rPr>
              <w:lastRenderedPageBreak/>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w:t>
            </w:r>
            <w:r w:rsidRPr="00F37BFA">
              <w:rPr>
                <w:sz w:val="20"/>
                <w:szCs w:val="20"/>
              </w:rPr>
              <w:lastRenderedPageBreak/>
              <w:t>ых организаций</w:t>
            </w:r>
          </w:p>
        </w:tc>
      </w:tr>
      <w:tr w:rsidR="008B34DD" w:rsidRPr="00F37BF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lastRenderedPageBreak/>
              <w:t>2.5.10.</w:t>
            </w: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left"/>
              <w:rPr>
                <w:sz w:val="20"/>
                <w:szCs w:val="20"/>
              </w:rPr>
            </w:pPr>
            <w:r w:rsidRPr="00F37BFA">
              <w:rPr>
                <w:sz w:val="20"/>
                <w:szCs w:val="20"/>
              </w:rPr>
              <w:t>Организация международного, межрегионального обмена в рамках подписанных соглашений с другими странами, регионами, городами (Монголией, Республикой Алтай</w:t>
            </w:r>
            <w:r w:rsidR="009F1049">
              <w:rPr>
                <w:sz w:val="20"/>
                <w:szCs w:val="20"/>
              </w:rPr>
              <w:t>, Республики Хакасия</w:t>
            </w:r>
            <w:r w:rsidRPr="00F37BFA">
              <w:rPr>
                <w:sz w:val="20"/>
                <w:szCs w:val="20"/>
              </w:rPr>
              <w:t xml:space="preserve"> и т.д.)</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t>2018 - 2020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8B34DD" w:rsidP="008B34DD">
            <w:pPr>
              <w:ind w:firstLine="0"/>
              <w:jc w:val="center"/>
              <w:rPr>
                <w:sz w:val="20"/>
                <w:szCs w:val="20"/>
              </w:rPr>
            </w:pPr>
            <w:r w:rsidRPr="00F37BFA">
              <w:rPr>
                <w:sz w:val="20"/>
                <w:szCs w:val="20"/>
              </w:rPr>
              <w:t>100,0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t>0</w:t>
            </w:r>
            <w:r w:rsidR="008B34DD"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8B34DD" w:rsidP="008B34DD">
            <w:pPr>
              <w:ind w:firstLine="0"/>
              <w:jc w:val="center"/>
              <w:rPr>
                <w:sz w:val="20"/>
                <w:szCs w:val="20"/>
              </w:rPr>
            </w:pPr>
            <w:r w:rsidRPr="00F37BFA">
              <w:rPr>
                <w:sz w:val="20"/>
                <w:szCs w:val="20"/>
              </w:rPr>
              <w:t>100,0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t>0</w:t>
            </w:r>
            <w:r w:rsidR="008B34DD" w:rsidRPr="00F37BF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F1049" w:rsidP="008B34DD">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F1049">
            <w:pPr>
              <w:ind w:firstLine="0"/>
              <w:jc w:val="left"/>
              <w:rPr>
                <w:sz w:val="20"/>
                <w:szCs w:val="20"/>
              </w:rPr>
            </w:pPr>
            <w:r w:rsidRPr="00F37BFA">
              <w:rPr>
                <w:sz w:val="20"/>
                <w:szCs w:val="20"/>
              </w:rPr>
              <w:t>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F1049">
            <w:pPr>
              <w:ind w:firstLine="0"/>
              <w:jc w:val="left"/>
              <w:rPr>
                <w:sz w:val="20"/>
                <w:szCs w:val="20"/>
              </w:rPr>
            </w:pPr>
            <w:r w:rsidRPr="00F37BFA">
              <w:rPr>
                <w:sz w:val="20"/>
                <w:szCs w:val="20"/>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r>
      <w:tr w:rsidR="009F1049" w:rsidRPr="00F37BFA" w:rsidTr="00854754">
        <w:trPr>
          <w:trHeight w:val="153"/>
        </w:trPr>
        <w:tc>
          <w:tcPr>
            <w:tcW w:w="1036" w:type="dxa"/>
            <w:gridSpan w:val="4"/>
            <w:vMerge w:val="restart"/>
            <w:tcBorders>
              <w:top w:val="single" w:sz="4" w:space="0" w:color="000000"/>
              <w:left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center"/>
              <w:rPr>
                <w:sz w:val="20"/>
                <w:szCs w:val="20"/>
              </w:rPr>
            </w:pPr>
            <w:r w:rsidRPr="00F37BFA">
              <w:rPr>
                <w:sz w:val="20"/>
                <w:szCs w:val="20"/>
              </w:rPr>
              <w:t>2.5.11.</w:t>
            </w:r>
          </w:p>
        </w:tc>
        <w:tc>
          <w:tcPr>
            <w:tcW w:w="2225" w:type="dxa"/>
            <w:gridSpan w:val="6"/>
            <w:vMerge w:val="restart"/>
            <w:tcBorders>
              <w:top w:val="single" w:sz="4" w:space="0" w:color="000000"/>
              <w:left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left"/>
              <w:rPr>
                <w:sz w:val="20"/>
                <w:szCs w:val="20"/>
              </w:rPr>
            </w:pPr>
            <w:r w:rsidRPr="00F37BFA">
              <w:rPr>
                <w:sz w:val="20"/>
                <w:szCs w:val="20"/>
              </w:rPr>
              <w:t>Повышение качества образования в школах с низкими результатами обучения и в школах, функционирующих в неблагоприятных социальных условиях</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center"/>
              <w:rPr>
                <w:sz w:val="20"/>
                <w:szCs w:val="20"/>
              </w:rPr>
            </w:pPr>
            <w:r w:rsidRPr="00F37BFA">
              <w:rPr>
                <w:sz w:val="20"/>
                <w:szCs w:val="20"/>
              </w:rPr>
              <w:t>2018 - 2020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center"/>
              <w:rPr>
                <w:sz w:val="20"/>
                <w:szCs w:val="20"/>
              </w:rPr>
            </w:pPr>
            <w:r w:rsidRPr="00F37BFA">
              <w:rPr>
                <w:sz w:val="20"/>
                <w:szCs w:val="20"/>
              </w:rPr>
              <w:t>60,0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center"/>
              <w:rPr>
                <w:sz w:val="20"/>
                <w:szCs w:val="20"/>
              </w:rPr>
            </w:pPr>
            <w:r w:rsidRPr="00F37BFA">
              <w:rPr>
                <w:sz w:val="20"/>
                <w:szCs w:val="20"/>
              </w:rPr>
              <w:t>0,0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center"/>
              <w:rPr>
                <w:sz w:val="20"/>
                <w:szCs w:val="20"/>
              </w:rPr>
            </w:pPr>
            <w:r w:rsidRPr="00F37BFA">
              <w:rPr>
                <w:sz w:val="20"/>
                <w:szCs w:val="20"/>
              </w:rPr>
              <w:t>60,0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center"/>
              <w:rPr>
                <w:sz w:val="20"/>
                <w:szCs w:val="20"/>
              </w:rPr>
            </w:pPr>
            <w:r w:rsidRPr="00F37BFA">
              <w:rPr>
                <w:sz w:val="20"/>
                <w:szCs w:val="20"/>
              </w:rPr>
              <w:t>0,0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left"/>
              <w:rPr>
                <w:sz w:val="20"/>
                <w:szCs w:val="20"/>
              </w:rPr>
            </w:pPr>
            <w:r w:rsidRPr="00F37BFA">
              <w:rPr>
                <w:sz w:val="20"/>
                <w:szCs w:val="20"/>
              </w:rPr>
              <w:t>снижение количества общеобразовательных организаций Монгун-Тайгинского кожууна, показавших низкие результаты обучения и функционирующих в неблагоприятных социальных условиях, реализующих программы перехода в эффективный режим работы</w:t>
            </w: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left"/>
              <w:rPr>
                <w:sz w:val="20"/>
                <w:szCs w:val="20"/>
              </w:rPr>
            </w:pPr>
            <w:r w:rsidRPr="00F37BFA">
              <w:rPr>
                <w:sz w:val="20"/>
                <w:szCs w:val="20"/>
              </w:rPr>
              <w:t>доля общеобразовательных организаций, показавших низкие образовательные результаты по итогам учебного года, и общеобразовательных организаций, функционирующих в неблагоприятных социальных условиях</w:t>
            </w:r>
          </w:p>
        </w:tc>
      </w:tr>
      <w:tr w:rsidR="009F1049" w:rsidRPr="00F37BFA" w:rsidTr="00854754">
        <w:trPr>
          <w:trHeight w:val="153"/>
        </w:trPr>
        <w:tc>
          <w:tcPr>
            <w:tcW w:w="1036" w:type="dxa"/>
            <w:gridSpan w:val="4"/>
            <w:vMerge/>
            <w:tcBorders>
              <w:left w:val="single" w:sz="4" w:space="0" w:color="000000"/>
              <w:right w:val="single" w:sz="4" w:space="0" w:color="000000"/>
            </w:tcBorders>
            <w:tcMar>
              <w:top w:w="0" w:type="dxa"/>
              <w:left w:w="149" w:type="dxa"/>
              <w:bottom w:w="0" w:type="dxa"/>
              <w:right w:w="149" w:type="dxa"/>
            </w:tcMar>
            <w:hideMark/>
          </w:tcPr>
          <w:p w:rsidR="009F1049" w:rsidRPr="00F37BFA" w:rsidRDefault="009F1049" w:rsidP="00721A5A">
            <w:pPr>
              <w:rPr>
                <w:sz w:val="20"/>
                <w:szCs w:val="20"/>
              </w:rPr>
            </w:pPr>
          </w:p>
        </w:tc>
        <w:tc>
          <w:tcPr>
            <w:tcW w:w="2225" w:type="dxa"/>
            <w:gridSpan w:val="6"/>
            <w:vMerge/>
            <w:tcBorders>
              <w:left w:val="single" w:sz="4" w:space="0" w:color="000000"/>
              <w:right w:val="single" w:sz="4" w:space="0" w:color="000000"/>
            </w:tcBorders>
            <w:tcMar>
              <w:top w:w="0" w:type="dxa"/>
              <w:left w:w="149" w:type="dxa"/>
              <w:bottom w:w="0" w:type="dxa"/>
              <w:right w:w="149" w:type="dxa"/>
            </w:tcMar>
            <w:hideMark/>
          </w:tcPr>
          <w:p w:rsidR="009F1049" w:rsidRPr="00F37BFA" w:rsidRDefault="009F1049"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center"/>
              <w:rPr>
                <w:sz w:val="20"/>
                <w:szCs w:val="20"/>
              </w:rPr>
            </w:pPr>
            <w:r w:rsidRPr="00F37BFA">
              <w:rPr>
                <w:sz w:val="20"/>
                <w:szCs w:val="20"/>
              </w:rPr>
              <w:t>2018</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center"/>
              <w:rPr>
                <w:sz w:val="20"/>
                <w:szCs w:val="20"/>
              </w:rPr>
            </w:pPr>
            <w:r w:rsidRPr="00F37BFA">
              <w:rPr>
                <w:sz w:val="20"/>
                <w:szCs w:val="20"/>
              </w:rPr>
              <w:t>20,0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center"/>
              <w:rPr>
                <w:sz w:val="20"/>
                <w:szCs w:val="20"/>
              </w:rPr>
            </w:pPr>
            <w:r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center"/>
              <w:rPr>
                <w:sz w:val="20"/>
                <w:szCs w:val="20"/>
              </w:rPr>
            </w:pPr>
            <w:r w:rsidRPr="00F37BFA">
              <w:rPr>
                <w:sz w:val="20"/>
                <w:szCs w:val="20"/>
              </w:rPr>
              <w:t>20,0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center"/>
              <w:rPr>
                <w:sz w:val="20"/>
                <w:szCs w:val="20"/>
              </w:rPr>
            </w:pPr>
            <w:r w:rsidRPr="00F37BF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721A5A">
            <w:pPr>
              <w:rPr>
                <w:sz w:val="20"/>
                <w:szCs w:val="20"/>
              </w:rPr>
            </w:pPr>
          </w:p>
        </w:tc>
      </w:tr>
      <w:tr w:rsidR="009F1049" w:rsidRPr="00F37BFA" w:rsidTr="00854754">
        <w:trPr>
          <w:trHeight w:val="153"/>
        </w:trPr>
        <w:tc>
          <w:tcPr>
            <w:tcW w:w="1036" w:type="dxa"/>
            <w:gridSpan w:val="4"/>
            <w:vMerge/>
            <w:tcBorders>
              <w:left w:val="single" w:sz="4" w:space="0" w:color="000000"/>
              <w:right w:val="single" w:sz="4" w:space="0" w:color="000000"/>
            </w:tcBorders>
            <w:tcMar>
              <w:top w:w="0" w:type="dxa"/>
              <w:left w:w="149" w:type="dxa"/>
              <w:bottom w:w="0" w:type="dxa"/>
              <w:right w:w="149" w:type="dxa"/>
            </w:tcMar>
            <w:hideMark/>
          </w:tcPr>
          <w:p w:rsidR="009F1049" w:rsidRPr="00F37BFA" w:rsidRDefault="009F1049" w:rsidP="00721A5A">
            <w:pPr>
              <w:rPr>
                <w:sz w:val="20"/>
                <w:szCs w:val="20"/>
              </w:rPr>
            </w:pPr>
          </w:p>
        </w:tc>
        <w:tc>
          <w:tcPr>
            <w:tcW w:w="2225" w:type="dxa"/>
            <w:gridSpan w:val="6"/>
            <w:vMerge/>
            <w:tcBorders>
              <w:left w:val="single" w:sz="4" w:space="0" w:color="000000"/>
              <w:right w:val="single" w:sz="4" w:space="0" w:color="000000"/>
            </w:tcBorders>
            <w:tcMar>
              <w:top w:w="0" w:type="dxa"/>
              <w:left w:w="149" w:type="dxa"/>
              <w:bottom w:w="0" w:type="dxa"/>
              <w:right w:w="149" w:type="dxa"/>
            </w:tcMar>
            <w:hideMark/>
          </w:tcPr>
          <w:p w:rsidR="009F1049" w:rsidRPr="00F37BFA" w:rsidRDefault="009F1049"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center"/>
              <w:rPr>
                <w:sz w:val="20"/>
                <w:szCs w:val="20"/>
              </w:rPr>
            </w:pPr>
            <w:r w:rsidRPr="00F37BFA">
              <w:rPr>
                <w:sz w:val="20"/>
                <w:szCs w:val="20"/>
              </w:rPr>
              <w:t>2019</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center"/>
              <w:rPr>
                <w:sz w:val="20"/>
                <w:szCs w:val="20"/>
              </w:rPr>
            </w:pPr>
            <w:r w:rsidRPr="00F37BFA">
              <w:rPr>
                <w:sz w:val="20"/>
                <w:szCs w:val="20"/>
              </w:rPr>
              <w:t>20,0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center"/>
              <w:rPr>
                <w:sz w:val="20"/>
                <w:szCs w:val="20"/>
              </w:rPr>
            </w:pPr>
            <w:r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center"/>
              <w:rPr>
                <w:sz w:val="20"/>
                <w:szCs w:val="20"/>
              </w:rPr>
            </w:pPr>
            <w:r w:rsidRPr="00F37BFA">
              <w:rPr>
                <w:sz w:val="20"/>
                <w:szCs w:val="20"/>
              </w:rPr>
              <w:t>20,0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center"/>
              <w:rPr>
                <w:sz w:val="20"/>
                <w:szCs w:val="20"/>
              </w:rPr>
            </w:pPr>
            <w:r w:rsidRPr="00F37BF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721A5A">
            <w:pPr>
              <w:rPr>
                <w:sz w:val="20"/>
                <w:szCs w:val="20"/>
              </w:rPr>
            </w:pPr>
          </w:p>
        </w:tc>
      </w:tr>
      <w:tr w:rsidR="009F1049" w:rsidRPr="00F37BFA" w:rsidTr="00854754">
        <w:trPr>
          <w:trHeight w:val="153"/>
        </w:trPr>
        <w:tc>
          <w:tcPr>
            <w:tcW w:w="1036" w:type="dxa"/>
            <w:gridSpan w:val="4"/>
            <w:vMerge/>
            <w:tcBorders>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721A5A">
            <w:pPr>
              <w:rPr>
                <w:sz w:val="20"/>
                <w:szCs w:val="20"/>
              </w:rPr>
            </w:pPr>
          </w:p>
        </w:tc>
        <w:tc>
          <w:tcPr>
            <w:tcW w:w="2225" w:type="dxa"/>
            <w:gridSpan w:val="6"/>
            <w:vMerge/>
            <w:tcBorders>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center"/>
              <w:rPr>
                <w:sz w:val="20"/>
                <w:szCs w:val="20"/>
              </w:rPr>
            </w:pPr>
            <w:r w:rsidRPr="00F37BFA">
              <w:rPr>
                <w:sz w:val="20"/>
                <w:szCs w:val="20"/>
              </w:rPr>
              <w:t>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center"/>
              <w:rPr>
                <w:sz w:val="20"/>
                <w:szCs w:val="20"/>
              </w:rPr>
            </w:pPr>
            <w:r w:rsidRPr="00F37BFA">
              <w:rPr>
                <w:sz w:val="20"/>
                <w:szCs w:val="20"/>
              </w:rPr>
              <w:t>20,0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center"/>
              <w:rPr>
                <w:sz w:val="20"/>
                <w:szCs w:val="20"/>
              </w:rPr>
            </w:pPr>
            <w:r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center"/>
              <w:rPr>
                <w:sz w:val="20"/>
                <w:szCs w:val="20"/>
              </w:rPr>
            </w:pPr>
            <w:r w:rsidRPr="00F37BFA">
              <w:rPr>
                <w:sz w:val="20"/>
                <w:szCs w:val="20"/>
              </w:rPr>
              <w:t>20,0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8B34DD">
            <w:pPr>
              <w:ind w:firstLine="0"/>
              <w:jc w:val="center"/>
              <w:rPr>
                <w:sz w:val="20"/>
                <w:szCs w:val="20"/>
              </w:rPr>
            </w:pPr>
            <w:r w:rsidRPr="00F37BF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F1049" w:rsidRPr="00F37BFA" w:rsidRDefault="009F1049" w:rsidP="00721A5A">
            <w:pPr>
              <w:rPr>
                <w:sz w:val="20"/>
                <w:szCs w:val="20"/>
              </w:rPr>
            </w:pPr>
          </w:p>
        </w:tc>
      </w:tr>
      <w:tr w:rsidR="008B34DD" w:rsidRPr="00F37BF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center"/>
              <w:rPr>
                <w:sz w:val="20"/>
                <w:szCs w:val="20"/>
              </w:rPr>
            </w:pPr>
            <w:r w:rsidRPr="00F37BFA">
              <w:rPr>
                <w:sz w:val="20"/>
                <w:szCs w:val="20"/>
              </w:rPr>
              <w:t>2.5.12.</w:t>
            </w: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8B34DD">
            <w:pPr>
              <w:ind w:firstLine="0"/>
              <w:jc w:val="left"/>
              <w:rPr>
                <w:sz w:val="20"/>
                <w:szCs w:val="20"/>
              </w:rPr>
            </w:pPr>
            <w:r w:rsidRPr="00F37BFA">
              <w:rPr>
                <w:sz w:val="20"/>
                <w:szCs w:val="20"/>
              </w:rPr>
              <w:t>Поддержка школ и педагогов, обучающих сложные категории учащихся (дети в трудной жизненной ситуации, дети-сироты, дети с ограниченными возможностями здоровья, дети мигрантов)</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047C1B">
            <w:pPr>
              <w:ind w:firstLine="0"/>
              <w:jc w:val="center"/>
              <w:rPr>
                <w:sz w:val="20"/>
                <w:szCs w:val="20"/>
              </w:rPr>
            </w:pPr>
            <w:r w:rsidRPr="00F37BFA">
              <w:rPr>
                <w:sz w:val="20"/>
                <w:szCs w:val="20"/>
              </w:rPr>
              <w:t>2018 - 2020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047C1B" w:rsidP="00047C1B">
            <w:pPr>
              <w:ind w:firstLine="0"/>
              <w:jc w:val="center"/>
              <w:rPr>
                <w:sz w:val="20"/>
                <w:szCs w:val="20"/>
              </w:rPr>
            </w:pPr>
            <w:r w:rsidRPr="00F37BFA">
              <w:rPr>
                <w:sz w:val="20"/>
                <w:szCs w:val="20"/>
              </w:rPr>
              <w:t>0,0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047C1B">
            <w:pPr>
              <w:ind w:firstLine="0"/>
              <w:jc w:val="center"/>
              <w:rPr>
                <w:sz w:val="20"/>
                <w:szCs w:val="20"/>
              </w:rPr>
            </w:pPr>
            <w:r w:rsidRPr="00F37BFA">
              <w:rPr>
                <w:sz w:val="20"/>
                <w:szCs w:val="20"/>
              </w:rPr>
              <w:t>0</w:t>
            </w:r>
            <w:r w:rsidR="00047C1B" w:rsidRPr="00F37BF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047C1B" w:rsidP="00047C1B">
            <w:pPr>
              <w:ind w:firstLine="0"/>
              <w:jc w:val="center"/>
              <w:rPr>
                <w:sz w:val="20"/>
                <w:szCs w:val="20"/>
              </w:rPr>
            </w:pPr>
            <w:r w:rsidRPr="00F37BFA">
              <w:rPr>
                <w:sz w:val="20"/>
                <w:szCs w:val="20"/>
              </w:rPr>
              <w:t>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047C1B">
            <w:pPr>
              <w:ind w:firstLine="0"/>
              <w:jc w:val="center"/>
              <w:rPr>
                <w:sz w:val="20"/>
                <w:szCs w:val="20"/>
              </w:rPr>
            </w:pPr>
            <w:r w:rsidRPr="00F37BFA">
              <w:rPr>
                <w:sz w:val="20"/>
                <w:szCs w:val="20"/>
              </w:rPr>
              <w:t>0</w:t>
            </w:r>
            <w:r w:rsidR="00047C1B" w:rsidRPr="00F37BF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047C1B">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047C1B">
            <w:pPr>
              <w:ind w:firstLine="0"/>
              <w:jc w:val="left"/>
              <w:rPr>
                <w:sz w:val="20"/>
                <w:szCs w:val="20"/>
              </w:rPr>
            </w:pPr>
            <w:r w:rsidRPr="00F37BFA">
              <w:rPr>
                <w:sz w:val="20"/>
                <w:szCs w:val="20"/>
              </w:rPr>
              <w:t>увеличение доли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047C1B">
            <w:pPr>
              <w:ind w:firstLine="0"/>
              <w:jc w:val="left"/>
              <w:rPr>
                <w:sz w:val="20"/>
                <w:szCs w:val="20"/>
              </w:rPr>
            </w:pPr>
            <w:r w:rsidRPr="00F37BFA">
              <w:rPr>
                <w:sz w:val="20"/>
                <w:szCs w:val="20"/>
              </w:rPr>
              <w:t>отношение среднего балла единого государственного экзамена (в расчете на 1 предмет) в 10 процентах школ с лучшими результатами единого государственного экзамена к среднему баллу единого государственного экзамена (в расчете на 1 предмет) в 10 процентах школ с худшими результатами единого государственного экзамена</w:t>
            </w: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2.5.13.</w:t>
            </w: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left"/>
              <w:rPr>
                <w:sz w:val="20"/>
                <w:szCs w:val="20"/>
              </w:rPr>
            </w:pPr>
            <w:r w:rsidRPr="00101C7A">
              <w:rPr>
                <w:sz w:val="20"/>
                <w:szCs w:val="20"/>
              </w:rPr>
              <w:t>Субсидия в рамках Федеральной целевой программы развития образования на 2011 - 2015 годы по направлению "распространение на всей территории Российской Федерации современных моделей успешной социализации детей"</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79487D" w:rsidP="0079487D">
            <w:pPr>
              <w:ind w:firstLine="0"/>
              <w:rPr>
                <w:sz w:val="20"/>
                <w:szCs w:val="20"/>
              </w:rPr>
            </w:pPr>
            <w:r w:rsidRPr="00101C7A">
              <w:rPr>
                <w:sz w:val="20"/>
                <w:szCs w:val="20"/>
              </w:rPr>
              <w:t>2018 - 2020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left"/>
              <w:rPr>
                <w:sz w:val="20"/>
                <w:szCs w:val="20"/>
              </w:rPr>
            </w:pPr>
            <w:r w:rsidRPr="00101C7A">
              <w:rPr>
                <w:sz w:val="20"/>
                <w:szCs w:val="20"/>
              </w:rPr>
              <w:t>Управление образование администрации муниципального района «Монгун-Тайгинский кожуун Республики Тыва»</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left"/>
              <w:rPr>
                <w:sz w:val="20"/>
                <w:szCs w:val="20"/>
              </w:rPr>
            </w:pPr>
            <w:r w:rsidRPr="00101C7A">
              <w:rPr>
                <w:sz w:val="20"/>
                <w:szCs w:val="20"/>
              </w:rPr>
              <w:t xml:space="preserve">увеличение доли детей по категориям местожительства, социального и имущественного статусов, состояния здоровья, охваченных моделями и программами социализации, в общем количестве детей по указанным категориям в </w:t>
            </w:r>
            <w:r w:rsidRPr="00101C7A">
              <w:rPr>
                <w:sz w:val="20"/>
                <w:szCs w:val="20"/>
              </w:rPr>
              <w:lastRenderedPageBreak/>
              <w:t>Республике Тыва</w:t>
            </w: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left"/>
              <w:rPr>
                <w:sz w:val="20"/>
                <w:szCs w:val="20"/>
              </w:rPr>
            </w:pPr>
            <w:r w:rsidRPr="00101C7A">
              <w:rPr>
                <w:sz w:val="20"/>
                <w:szCs w:val="20"/>
              </w:rPr>
              <w:lastRenderedPageBreak/>
              <w:t>доля детей по категориям местожительства, социального и имущественного статусов, состояния здоровья, охваченных моделями и программами социализации, в общем количестве детей по указанным категориям в Республике Тыва</w:t>
            </w: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2014</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2015</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2.5.14.</w:t>
            </w: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left"/>
              <w:rPr>
                <w:sz w:val="20"/>
                <w:szCs w:val="20"/>
              </w:rPr>
            </w:pPr>
            <w:r w:rsidRPr="00101C7A">
              <w:rPr>
                <w:sz w:val="20"/>
                <w:szCs w:val="20"/>
              </w:rPr>
              <w:t>Комплекс мер по модернизации муниципальной системы общего образования</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2018 - 2019</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left"/>
              <w:rPr>
                <w:sz w:val="20"/>
                <w:szCs w:val="20"/>
              </w:rPr>
            </w:pPr>
            <w:r w:rsidRPr="00101C7A">
              <w:rPr>
                <w:sz w:val="20"/>
                <w:szCs w:val="20"/>
              </w:rPr>
              <w:t>Управление образование администрации муниципального района «Монгун-Тайгинский кожуун Республики Тыва»</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left"/>
              <w:rPr>
                <w:sz w:val="20"/>
                <w:szCs w:val="20"/>
              </w:rPr>
            </w:pPr>
            <w:r w:rsidRPr="00101C7A">
              <w:rPr>
                <w:sz w:val="20"/>
                <w:szCs w:val="20"/>
              </w:rPr>
              <w:t>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left"/>
              <w:rPr>
                <w:sz w:val="20"/>
                <w:szCs w:val="20"/>
              </w:rPr>
            </w:pPr>
            <w:r w:rsidRPr="00101C7A">
              <w:rPr>
                <w:sz w:val="20"/>
                <w:szCs w:val="20"/>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2018</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2019</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2.5.15.</w:t>
            </w: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left"/>
              <w:rPr>
                <w:sz w:val="20"/>
                <w:szCs w:val="20"/>
              </w:rPr>
            </w:pPr>
            <w:r w:rsidRPr="00101C7A">
              <w:rPr>
                <w:sz w:val="20"/>
                <w:szCs w:val="20"/>
              </w:rPr>
              <w:t>Создание в общеобразовательных организациях, расположенных в сельской местности, условий для занятия физической культурой и спортом</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2018 - 20</w:t>
            </w:r>
            <w:r w:rsidR="00047C1B" w:rsidRPr="00101C7A">
              <w:rPr>
                <w:sz w:val="20"/>
                <w:szCs w:val="20"/>
              </w:rPr>
              <w:t>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854754" w:rsidP="00047C1B">
            <w:pPr>
              <w:ind w:firstLine="0"/>
              <w:rPr>
                <w:sz w:val="20"/>
                <w:szCs w:val="20"/>
              </w:rPr>
            </w:pPr>
            <w:r w:rsidRPr="00101C7A">
              <w:rPr>
                <w:sz w:val="20"/>
                <w:szCs w:val="20"/>
              </w:rPr>
              <w:t>Управление образование администрации муниципального района «Монгун-Тайгинский кожуун Республики Тыва»</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увеличение доли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2014</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2016</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2017</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2.5.16.</w:t>
            </w: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left"/>
              <w:rPr>
                <w:sz w:val="20"/>
                <w:szCs w:val="20"/>
              </w:rPr>
            </w:pPr>
            <w:r w:rsidRPr="00101C7A">
              <w:rPr>
                <w:sz w:val="20"/>
                <w:szCs w:val="20"/>
              </w:rPr>
              <w:t>Внедрение современных образовательных технологий</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2018 - 2019</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854754" w:rsidP="00047C1B">
            <w:pPr>
              <w:ind w:firstLine="0"/>
              <w:jc w:val="left"/>
              <w:rPr>
                <w:sz w:val="20"/>
                <w:szCs w:val="20"/>
              </w:rPr>
            </w:pPr>
            <w:r w:rsidRPr="00101C7A">
              <w:rPr>
                <w:sz w:val="20"/>
                <w:szCs w:val="20"/>
              </w:rPr>
              <w:t>Управление образование администрации муниципального района «Монгун-Тайгинский кожуун Республики Тыва»</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left"/>
              <w:rPr>
                <w:sz w:val="20"/>
                <w:szCs w:val="20"/>
              </w:rPr>
            </w:pPr>
            <w:r w:rsidRPr="00101C7A">
              <w:rPr>
                <w:sz w:val="20"/>
                <w:szCs w:val="20"/>
              </w:rPr>
              <w:t>увеличение доли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left"/>
              <w:rPr>
                <w:sz w:val="20"/>
                <w:szCs w:val="20"/>
              </w:rPr>
            </w:pPr>
            <w:r w:rsidRPr="00101C7A">
              <w:rPr>
                <w:sz w:val="20"/>
                <w:szCs w:val="20"/>
              </w:rPr>
              <w:t>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2017</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2018</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2019</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2.5.17.</w:t>
            </w: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Развитие инфраструктуры технического и технологического сопровождения ЕГЭ</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2018 - 2020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31149</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31149</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Управление образование администрации муниципального района «Монгун-Тайгинский кожуун Республики Тыва»</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совершенствование системы объективной оценки качества общего образования</w:t>
            </w: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доля выпускников государственных (муниципальных) общеобразовательных организаций, не сдавших единый государственный экзамен, в общей численности выпускников государственных (муниципальных) общеобразовательных организаций</w:t>
            </w: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2016</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31149</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31149</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r>
      <w:tr w:rsidR="008B34DD" w:rsidRPr="00101C7A" w:rsidTr="00854754">
        <w:trPr>
          <w:trHeight w:val="309"/>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2019</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2.5.18.</w:t>
            </w: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 xml:space="preserve">Приобретение и внедрение АИС </w:t>
            </w:r>
            <w:r w:rsidRPr="00101C7A">
              <w:rPr>
                <w:sz w:val="20"/>
                <w:szCs w:val="20"/>
              </w:rPr>
              <w:lastRenderedPageBreak/>
              <w:t>"Контингент-регион", реализация проекта "Современная цифровая образовательная среда в Республике Тыва"</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lastRenderedPageBreak/>
              <w:t>2016 - 2020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3500</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3500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854754" w:rsidP="00047C1B">
            <w:pPr>
              <w:ind w:firstLine="0"/>
              <w:jc w:val="left"/>
              <w:rPr>
                <w:sz w:val="20"/>
                <w:szCs w:val="20"/>
              </w:rPr>
            </w:pPr>
            <w:r w:rsidRPr="00101C7A">
              <w:rPr>
                <w:sz w:val="20"/>
                <w:szCs w:val="20"/>
              </w:rPr>
              <w:t xml:space="preserve">Управление образование </w:t>
            </w:r>
            <w:r w:rsidRPr="00101C7A">
              <w:rPr>
                <w:sz w:val="20"/>
                <w:szCs w:val="20"/>
              </w:rPr>
              <w:lastRenderedPageBreak/>
              <w:t>администрации муниципального района «Монгун-Тайгинский кожуун Республики Тыва»</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left"/>
              <w:rPr>
                <w:sz w:val="20"/>
                <w:szCs w:val="20"/>
              </w:rPr>
            </w:pPr>
            <w:r w:rsidRPr="00101C7A">
              <w:rPr>
                <w:sz w:val="20"/>
                <w:szCs w:val="20"/>
              </w:rPr>
              <w:lastRenderedPageBreak/>
              <w:t xml:space="preserve">выполнение государственных </w:t>
            </w:r>
            <w:r w:rsidRPr="00101C7A">
              <w:rPr>
                <w:sz w:val="20"/>
                <w:szCs w:val="20"/>
              </w:rPr>
              <w:lastRenderedPageBreak/>
              <w:t>гарантий общедоступности и бесплатности общего образования</w:t>
            </w: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9487D">
            <w:pPr>
              <w:ind w:firstLine="0"/>
              <w:jc w:val="left"/>
              <w:rPr>
                <w:sz w:val="20"/>
                <w:szCs w:val="20"/>
              </w:rPr>
            </w:pPr>
            <w:r w:rsidRPr="00101C7A">
              <w:rPr>
                <w:sz w:val="20"/>
                <w:szCs w:val="20"/>
              </w:rPr>
              <w:lastRenderedPageBreak/>
              <w:t xml:space="preserve">численность обучающихся в </w:t>
            </w:r>
            <w:r w:rsidRPr="00101C7A">
              <w:rPr>
                <w:sz w:val="20"/>
                <w:szCs w:val="20"/>
              </w:rPr>
              <w:lastRenderedPageBreak/>
              <w:t>образовательных организациях, в том числе муниципальных (без вечерних (сменных), численность обучающихся в вечерних (сменных) образовательных организациях; доля учреждений образования, работающих в штатном режиме в системе "Контингент"; доля муниципальных органов управления образованием, работающих в системе электронного документооборота;</w:t>
            </w:r>
            <w:r w:rsidRPr="00101C7A">
              <w:rPr>
                <w:sz w:val="20"/>
                <w:szCs w:val="20"/>
              </w:rPr>
              <w:br/>
              <w:t xml:space="preserve">доля образовательных организаций, имеющих бесперебойный высокоскоростной доступ к сети "Интернет", обеспеченный защитой от информации, не связанной с задачами образования; доля образовательных организаций, имеющих сайты, соответствующие действующему </w:t>
            </w:r>
            <w:r w:rsidRPr="00101C7A">
              <w:rPr>
                <w:sz w:val="20"/>
                <w:szCs w:val="20"/>
              </w:rPr>
              <w:lastRenderedPageBreak/>
              <w:t>законодательству Российской Федерации; функционирование в штатном режиме 1 образовательного интернет портала Министерства образования и науки Республики Тыва в сети "Интернет"; доля руководителей образовательных организаций, прошедших обучение работе в системе "Современная цифровая образовательная среда в Республике Тыва"</w:t>
            </w: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lastRenderedPageBreak/>
              <w:t>2.5.19.</w:t>
            </w: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left"/>
              <w:rPr>
                <w:sz w:val="20"/>
                <w:szCs w:val="20"/>
              </w:rPr>
            </w:pPr>
            <w:r w:rsidRPr="00101C7A">
              <w:rPr>
                <w:sz w:val="20"/>
                <w:szCs w:val="20"/>
              </w:rPr>
              <w:t>Мероприятия по обеспечению прозрачности системы образования</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2018 - 2020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150375</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150375</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854754" w:rsidP="00047C1B">
            <w:pPr>
              <w:ind w:firstLine="0"/>
              <w:jc w:val="left"/>
              <w:rPr>
                <w:sz w:val="20"/>
                <w:szCs w:val="20"/>
              </w:rPr>
            </w:pPr>
            <w:r w:rsidRPr="00101C7A">
              <w:rPr>
                <w:sz w:val="20"/>
                <w:szCs w:val="20"/>
              </w:rPr>
              <w:t>Управление образование администрации муниципального района «Монгун-Тайгинский кожуун Республики Тыва»</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left"/>
              <w:rPr>
                <w:sz w:val="20"/>
                <w:szCs w:val="20"/>
              </w:rPr>
            </w:pPr>
            <w:r w:rsidRPr="00101C7A">
              <w:rPr>
                <w:sz w:val="20"/>
                <w:szCs w:val="20"/>
              </w:rPr>
              <w:t>увеличение доли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left"/>
              <w:rPr>
                <w:sz w:val="20"/>
                <w:szCs w:val="20"/>
              </w:rPr>
            </w:pPr>
            <w:r w:rsidRPr="00101C7A">
              <w:rPr>
                <w:sz w:val="20"/>
                <w:szCs w:val="20"/>
              </w:rPr>
              <w:t>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2018</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50125</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50125</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2019</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50125</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50125</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r>
      <w:tr w:rsidR="008B34DD" w:rsidRPr="00101C7A" w:rsidTr="00854754">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225"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2020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50125</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0</w:t>
            </w:r>
          </w:p>
        </w:tc>
        <w:tc>
          <w:tcPr>
            <w:tcW w:w="113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50125</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rPr>
                <w:sz w:val="20"/>
                <w:szCs w:val="20"/>
              </w:rPr>
            </w:pPr>
            <w:r w:rsidRPr="00101C7A">
              <w:rPr>
                <w:sz w:val="20"/>
                <w:szCs w:val="20"/>
              </w:rPr>
              <w:t>0</w:t>
            </w:r>
          </w:p>
        </w:tc>
        <w:tc>
          <w:tcPr>
            <w:tcW w:w="1701"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07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r>
      <w:tr w:rsidR="00F24EC7" w:rsidRPr="00101C7A" w:rsidTr="00F24EC7">
        <w:trPr>
          <w:trHeight w:val="153"/>
        </w:trPr>
        <w:tc>
          <w:tcPr>
            <w:tcW w:w="14694" w:type="dxa"/>
            <w:gridSpan w:val="6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r w:rsidRPr="00101C7A">
              <w:rPr>
                <w:sz w:val="20"/>
                <w:szCs w:val="20"/>
              </w:rPr>
              <w:t>Мероприятие 2.6. "Реализация моделей получения качественного общего образования детьми-инвалидами и лицами с ограниченными возможностями здоровья"</w:t>
            </w:r>
          </w:p>
        </w:tc>
      </w:tr>
      <w:tr w:rsidR="00F24EC7" w:rsidRPr="00101C7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2.6.1.</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left"/>
              <w:rPr>
                <w:sz w:val="20"/>
                <w:szCs w:val="20"/>
              </w:rPr>
            </w:pPr>
            <w:r w:rsidRPr="00101C7A">
              <w:rPr>
                <w:sz w:val="20"/>
                <w:szCs w:val="20"/>
              </w:rPr>
              <w:t>Создание безбарьерной среды обучения в образовательных организациях для детей-инвалидов и лиц с ограниченными возможностями здоровья</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2018 - 2020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9F1049" w:rsidP="00047C1B">
            <w:pPr>
              <w:ind w:firstLine="0"/>
              <w:jc w:val="left"/>
              <w:rPr>
                <w:sz w:val="20"/>
                <w:szCs w:val="20"/>
              </w:rPr>
            </w:pPr>
            <w:r w:rsidRPr="00101C7A">
              <w:rPr>
                <w:sz w:val="20"/>
                <w:szCs w:val="20"/>
              </w:rPr>
              <w:t>Управление образование администрации муниципального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left"/>
              <w:rPr>
                <w:sz w:val="20"/>
                <w:szCs w:val="20"/>
              </w:rPr>
            </w:pPr>
            <w:r w:rsidRPr="00101C7A">
              <w:rPr>
                <w:sz w:val="20"/>
                <w:szCs w:val="20"/>
              </w:rPr>
              <w:t>обеспечение доступности качественного общего образования для детей-инвалидов и лиц с ограниченными возможностями здоровья</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9F1049">
            <w:pPr>
              <w:ind w:firstLine="0"/>
              <w:jc w:val="left"/>
              <w:rPr>
                <w:sz w:val="20"/>
                <w:szCs w:val="20"/>
              </w:rPr>
            </w:pPr>
            <w:r w:rsidRPr="00101C7A">
              <w:rPr>
                <w:sz w:val="20"/>
                <w:szCs w:val="20"/>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r>
      <w:tr w:rsidR="00F24EC7" w:rsidRPr="00101C7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2.6.2.</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left"/>
              <w:rPr>
                <w:sz w:val="20"/>
                <w:szCs w:val="20"/>
              </w:rPr>
            </w:pPr>
            <w:r w:rsidRPr="00101C7A">
              <w:rPr>
                <w:sz w:val="20"/>
                <w:szCs w:val="20"/>
              </w:rPr>
              <w:t>Обучение, воспитание детей-инвалидов на дому</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2018 - 2020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17344,238</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17344,238</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9F1049" w:rsidP="00047C1B">
            <w:pPr>
              <w:ind w:firstLine="0"/>
              <w:jc w:val="left"/>
              <w:rPr>
                <w:sz w:val="20"/>
                <w:szCs w:val="20"/>
              </w:rPr>
            </w:pPr>
            <w:r w:rsidRPr="00101C7A">
              <w:rPr>
                <w:sz w:val="20"/>
                <w:szCs w:val="20"/>
              </w:rPr>
              <w:t>Управление образование администрации муниципального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left"/>
              <w:rPr>
                <w:sz w:val="20"/>
                <w:szCs w:val="20"/>
              </w:rPr>
            </w:pPr>
            <w:r w:rsidRPr="00101C7A">
              <w:rPr>
                <w:sz w:val="20"/>
                <w:szCs w:val="20"/>
              </w:rPr>
              <w:t>обеспечение доступности качественного общего образования для детей</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left"/>
              <w:rPr>
                <w:sz w:val="20"/>
                <w:szCs w:val="20"/>
              </w:rPr>
            </w:pPr>
            <w:r w:rsidRPr="00101C7A">
              <w:rPr>
                <w:sz w:val="20"/>
                <w:szCs w:val="20"/>
              </w:rPr>
              <w:t>удельный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w:t>
            </w:r>
          </w:p>
        </w:tc>
      </w:tr>
      <w:tr w:rsidR="00F24EC7" w:rsidRPr="00101C7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2018</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3885</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3885</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r>
      <w:tr w:rsidR="00F24EC7" w:rsidRPr="00101C7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2019</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3885</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3885</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r>
      <w:tr w:rsidR="00F24EC7" w:rsidRPr="00101C7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3885</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3885</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047C1B">
            <w:pPr>
              <w:ind w:firstLine="0"/>
              <w:jc w:val="center"/>
              <w:rPr>
                <w:sz w:val="20"/>
                <w:szCs w:val="20"/>
              </w:rPr>
            </w:pPr>
            <w:r w:rsidRPr="00101C7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101C7A" w:rsidRDefault="00F24EC7" w:rsidP="00721A5A">
            <w:pPr>
              <w:rPr>
                <w:sz w:val="20"/>
                <w:szCs w:val="20"/>
              </w:rPr>
            </w:pP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047C1B">
            <w:pPr>
              <w:ind w:firstLine="0"/>
              <w:jc w:val="center"/>
              <w:rPr>
                <w:sz w:val="20"/>
                <w:szCs w:val="20"/>
              </w:rPr>
            </w:pPr>
            <w:r w:rsidRPr="00F37BFA">
              <w:rPr>
                <w:sz w:val="20"/>
                <w:szCs w:val="20"/>
              </w:rPr>
              <w:t>2.6.3.</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047C1B">
            <w:pPr>
              <w:ind w:firstLine="0"/>
              <w:jc w:val="left"/>
              <w:rPr>
                <w:sz w:val="20"/>
                <w:szCs w:val="20"/>
              </w:rPr>
            </w:pPr>
            <w:r w:rsidRPr="00F37BFA">
              <w:rPr>
                <w:sz w:val="20"/>
                <w:szCs w:val="20"/>
              </w:rPr>
              <w:t xml:space="preserve">Участие в республиканском конкурсе с участием детей-инвалидов и лиц с ограниченными возможностями здоровья </w:t>
            </w:r>
            <w:r w:rsidRPr="00F37BFA">
              <w:rPr>
                <w:sz w:val="20"/>
                <w:szCs w:val="20"/>
              </w:rPr>
              <w:lastRenderedPageBreak/>
              <w:t>"Компьютерная кисточка"</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DB3C3C" w:rsidRDefault="00F24EC7" w:rsidP="00047C1B">
            <w:pPr>
              <w:ind w:firstLine="0"/>
              <w:jc w:val="center"/>
              <w:rPr>
                <w:sz w:val="20"/>
                <w:szCs w:val="20"/>
              </w:rPr>
            </w:pPr>
            <w:r w:rsidRPr="00DB3C3C">
              <w:rPr>
                <w:sz w:val="20"/>
                <w:szCs w:val="20"/>
              </w:rPr>
              <w:lastRenderedPageBreak/>
              <w:t>2018 - 2020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DB3C3C" w:rsidRDefault="0079487D" w:rsidP="00047C1B">
            <w:pPr>
              <w:ind w:firstLine="0"/>
              <w:jc w:val="center"/>
              <w:rPr>
                <w:sz w:val="20"/>
                <w:szCs w:val="20"/>
              </w:rPr>
            </w:pPr>
            <w:r w:rsidRPr="00DB3C3C">
              <w:rPr>
                <w:sz w:val="20"/>
                <w:szCs w:val="20"/>
              </w:rPr>
              <w:t>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DB3C3C" w:rsidRDefault="00F24EC7" w:rsidP="00047C1B">
            <w:pPr>
              <w:ind w:firstLine="0"/>
              <w:jc w:val="center"/>
              <w:rPr>
                <w:sz w:val="20"/>
                <w:szCs w:val="20"/>
              </w:rPr>
            </w:pPr>
            <w:r w:rsidRPr="00DB3C3C">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DB3C3C" w:rsidRDefault="0079487D" w:rsidP="00047C1B">
            <w:pPr>
              <w:ind w:firstLine="0"/>
              <w:jc w:val="center"/>
              <w:rPr>
                <w:sz w:val="20"/>
                <w:szCs w:val="20"/>
              </w:rPr>
            </w:pPr>
            <w:r w:rsidRPr="00DB3C3C">
              <w:rPr>
                <w:sz w:val="20"/>
                <w:szCs w:val="20"/>
              </w:rPr>
              <w:t>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DB3C3C" w:rsidRDefault="00F24EC7" w:rsidP="00047C1B">
            <w:pPr>
              <w:ind w:firstLine="0"/>
              <w:jc w:val="center"/>
              <w:rPr>
                <w:sz w:val="20"/>
                <w:szCs w:val="20"/>
              </w:rPr>
            </w:pPr>
            <w:r w:rsidRPr="00DB3C3C">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F1049" w:rsidP="00047C1B">
            <w:pPr>
              <w:ind w:firstLine="0"/>
              <w:jc w:val="left"/>
              <w:rPr>
                <w:sz w:val="20"/>
                <w:szCs w:val="20"/>
              </w:rPr>
            </w:pPr>
            <w:r w:rsidRPr="00F37BFA">
              <w:rPr>
                <w:sz w:val="20"/>
                <w:szCs w:val="20"/>
              </w:rPr>
              <w:t xml:space="preserve">Управление образование администрации муниципального района «Монгун-Тайгинский </w:t>
            </w:r>
            <w:r w:rsidRPr="00F37BFA">
              <w:rPr>
                <w:sz w:val="20"/>
                <w:szCs w:val="20"/>
              </w:rPr>
              <w:lastRenderedPageBreak/>
              <w:t>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047C1B">
            <w:pPr>
              <w:ind w:firstLine="0"/>
              <w:jc w:val="left"/>
              <w:rPr>
                <w:sz w:val="20"/>
                <w:szCs w:val="20"/>
              </w:rPr>
            </w:pPr>
            <w:r w:rsidRPr="00F37BFA">
              <w:rPr>
                <w:sz w:val="20"/>
                <w:szCs w:val="20"/>
              </w:rPr>
              <w:lastRenderedPageBreak/>
              <w:t xml:space="preserve">обеспечение доступности качественного общего образования для детей-инвалидов и лиц с </w:t>
            </w:r>
            <w:r w:rsidRPr="00F37BFA">
              <w:rPr>
                <w:sz w:val="20"/>
                <w:szCs w:val="20"/>
              </w:rPr>
              <w:lastRenderedPageBreak/>
              <w:t>ограниченными возможностями здоровья</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047C1B">
            <w:pPr>
              <w:ind w:firstLine="0"/>
              <w:jc w:val="left"/>
              <w:rPr>
                <w:sz w:val="20"/>
                <w:szCs w:val="20"/>
              </w:rPr>
            </w:pPr>
            <w:r w:rsidRPr="00F37BFA">
              <w:rPr>
                <w:sz w:val="20"/>
                <w:szCs w:val="20"/>
              </w:rPr>
              <w:lastRenderedPageBreak/>
              <w:t xml:space="preserve">удельный вес численности детей-инвалидов, обучающихся по программам общего образования на дому с </w:t>
            </w:r>
            <w:r w:rsidRPr="00F37BFA">
              <w:rPr>
                <w:sz w:val="20"/>
                <w:szCs w:val="20"/>
              </w:rPr>
              <w:lastRenderedPageBreak/>
              <w:t>использованием дистанционных образовательных технологий, в общей численности детей-инвалидов, которым не противопоказано обучение</w:t>
            </w:r>
          </w:p>
        </w:tc>
      </w:tr>
      <w:tr w:rsidR="00F24EC7" w:rsidRPr="00F37BFA" w:rsidTr="00F24EC7">
        <w:trPr>
          <w:trHeight w:val="153"/>
        </w:trPr>
        <w:tc>
          <w:tcPr>
            <w:tcW w:w="14694" w:type="dxa"/>
            <w:gridSpan w:val="6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lastRenderedPageBreak/>
              <w:t>Мероприятие 2.7. "Развитие кадрового потенциала системы общего образования"</w:t>
            </w: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047C1B">
            <w:pPr>
              <w:ind w:firstLine="0"/>
              <w:jc w:val="center"/>
              <w:rPr>
                <w:sz w:val="20"/>
                <w:szCs w:val="20"/>
              </w:rPr>
            </w:pPr>
            <w:r w:rsidRPr="00F37BFA">
              <w:rPr>
                <w:sz w:val="20"/>
                <w:szCs w:val="20"/>
              </w:rPr>
              <w:t>2.7.1.</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047C1B">
            <w:pPr>
              <w:ind w:firstLine="0"/>
              <w:jc w:val="left"/>
              <w:rPr>
                <w:sz w:val="20"/>
                <w:szCs w:val="20"/>
              </w:rPr>
            </w:pPr>
            <w:r w:rsidRPr="00F37BFA">
              <w:rPr>
                <w:sz w:val="20"/>
                <w:szCs w:val="20"/>
              </w:rPr>
              <w:t>Проведение ежегодных муниципальных этапов республиканских конкурсов "Учитель года", "Молодой специалист года", "Учитель родного (тувинского) языка и литературы", "Воспитатель года"</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047C1B">
            <w:pPr>
              <w:ind w:firstLine="0"/>
              <w:jc w:val="center"/>
              <w:rPr>
                <w:sz w:val="20"/>
                <w:szCs w:val="20"/>
              </w:rPr>
            </w:pPr>
            <w:r w:rsidRPr="00F37BFA">
              <w:rPr>
                <w:sz w:val="20"/>
                <w:szCs w:val="20"/>
              </w:rPr>
              <w:t>2018 - 2020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E443A" w:rsidP="00047C1B">
            <w:pPr>
              <w:ind w:firstLine="0"/>
              <w:jc w:val="center"/>
              <w:rPr>
                <w:sz w:val="20"/>
                <w:szCs w:val="20"/>
              </w:rPr>
            </w:pPr>
            <w:r w:rsidRPr="00F37BFA">
              <w:rPr>
                <w:sz w:val="20"/>
                <w:szCs w:val="20"/>
              </w:rPr>
              <w:t>120,0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047C1B">
            <w:pPr>
              <w:ind w:firstLine="0"/>
              <w:jc w:val="center"/>
              <w:rPr>
                <w:sz w:val="20"/>
                <w:szCs w:val="20"/>
              </w:rPr>
            </w:pPr>
            <w:r w:rsidRPr="00F37BFA">
              <w:rPr>
                <w:sz w:val="20"/>
                <w:szCs w:val="20"/>
              </w:rPr>
              <w:t>0</w:t>
            </w:r>
            <w:r w:rsidR="006E443A"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E443A" w:rsidP="00047C1B">
            <w:pPr>
              <w:ind w:firstLine="0"/>
              <w:jc w:val="center"/>
              <w:rPr>
                <w:sz w:val="20"/>
                <w:szCs w:val="20"/>
              </w:rPr>
            </w:pPr>
            <w:r w:rsidRPr="00F37BFA">
              <w:rPr>
                <w:sz w:val="20"/>
                <w:szCs w:val="20"/>
              </w:rPr>
              <w:t>120,0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047C1B">
            <w:pPr>
              <w:ind w:firstLine="0"/>
              <w:jc w:val="center"/>
              <w:rPr>
                <w:sz w:val="20"/>
                <w:szCs w:val="20"/>
              </w:rPr>
            </w:pPr>
            <w:r w:rsidRPr="00F37BFA">
              <w:rPr>
                <w:sz w:val="20"/>
                <w:szCs w:val="20"/>
              </w:rPr>
              <w:t>0</w:t>
            </w:r>
            <w:r w:rsidR="006E443A"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F1049" w:rsidP="006E443A">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t xml:space="preserve">увеличение доли педагогов, использующих современные образовательные технологии, в том числе информационно-коммуникационные; увеличение доли молодых педагогов, имеющих высокие образовательные результаты по итогам обучения в вузе; формирование кадрового резерва руководителей системы общего образования, механизмы его регулярного обновления; формирование эффективных институтов самоуправления в </w:t>
            </w:r>
            <w:r w:rsidRPr="00F37BFA">
              <w:rPr>
                <w:sz w:val="20"/>
                <w:szCs w:val="20"/>
              </w:rPr>
              <w:lastRenderedPageBreak/>
              <w:t>профессиональном педагогическом сообществе</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lastRenderedPageBreak/>
              <w:t>удельный вес учителей в возрасте до 30 лет в общей численности учителей общеобразовательных организаций; 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w:t>
            </w:r>
          </w:p>
        </w:tc>
      </w:tr>
      <w:tr w:rsidR="00F24EC7" w:rsidRPr="00F37BFA" w:rsidTr="009D0019">
        <w:trPr>
          <w:trHeight w:val="2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2018</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E443A" w:rsidP="006E443A">
            <w:pPr>
              <w:ind w:firstLine="0"/>
              <w:jc w:val="center"/>
              <w:rPr>
                <w:sz w:val="20"/>
                <w:szCs w:val="20"/>
              </w:rPr>
            </w:pPr>
            <w:r w:rsidRPr="00F37BFA">
              <w:rPr>
                <w:sz w:val="20"/>
                <w:szCs w:val="20"/>
              </w:rPr>
              <w:t>40,0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r w:rsidR="006E443A"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E443A" w:rsidP="006E443A">
            <w:pPr>
              <w:ind w:firstLine="0"/>
              <w:jc w:val="center"/>
              <w:rPr>
                <w:sz w:val="20"/>
                <w:szCs w:val="20"/>
              </w:rPr>
            </w:pPr>
            <w:r w:rsidRPr="00F37BFA">
              <w:rPr>
                <w:sz w:val="20"/>
                <w:szCs w:val="20"/>
              </w:rPr>
              <w:t>40,0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r w:rsidR="006E443A"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6E443A" w:rsidRPr="00F37BFA" w:rsidTr="009D0019">
        <w:trPr>
          <w:trHeight w:val="27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443A" w:rsidRPr="00F37BFA" w:rsidRDefault="006E443A"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443A" w:rsidRPr="00F37BFA" w:rsidRDefault="006E443A" w:rsidP="00721A5A">
            <w:pPr>
              <w:rPr>
                <w:sz w:val="20"/>
                <w:szCs w:val="20"/>
              </w:rPr>
            </w:pP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443A" w:rsidRPr="00F37BFA" w:rsidRDefault="006E443A" w:rsidP="006E443A">
            <w:pPr>
              <w:ind w:firstLine="0"/>
              <w:jc w:val="center"/>
              <w:rPr>
                <w:sz w:val="20"/>
                <w:szCs w:val="20"/>
              </w:rPr>
            </w:pPr>
            <w:r w:rsidRPr="00F37BFA">
              <w:rPr>
                <w:sz w:val="20"/>
                <w:szCs w:val="20"/>
              </w:rPr>
              <w:t>2019</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443A" w:rsidRPr="00F37BFA" w:rsidRDefault="006E443A" w:rsidP="001B0A19">
            <w:pPr>
              <w:ind w:firstLine="0"/>
              <w:jc w:val="center"/>
              <w:rPr>
                <w:sz w:val="20"/>
                <w:szCs w:val="20"/>
              </w:rPr>
            </w:pPr>
            <w:r w:rsidRPr="00F37BFA">
              <w:rPr>
                <w:sz w:val="20"/>
                <w:szCs w:val="20"/>
              </w:rPr>
              <w:t>40,0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443A" w:rsidRPr="00F37BFA" w:rsidRDefault="006E443A" w:rsidP="001B0A19">
            <w:pPr>
              <w:ind w:firstLine="0"/>
              <w:jc w:val="center"/>
              <w:rPr>
                <w:sz w:val="20"/>
                <w:szCs w:val="20"/>
              </w:rPr>
            </w:pPr>
            <w:r w:rsidRPr="00F37BFA">
              <w:rPr>
                <w:sz w:val="20"/>
                <w:szCs w:val="20"/>
              </w:rPr>
              <w:t>0,0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443A" w:rsidRPr="00F37BFA" w:rsidRDefault="006E443A" w:rsidP="001B0A19">
            <w:pPr>
              <w:ind w:firstLine="0"/>
              <w:jc w:val="center"/>
              <w:rPr>
                <w:sz w:val="20"/>
                <w:szCs w:val="20"/>
              </w:rPr>
            </w:pPr>
            <w:r w:rsidRPr="00F37BFA">
              <w:rPr>
                <w:sz w:val="20"/>
                <w:szCs w:val="20"/>
              </w:rPr>
              <w:t>40,0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443A" w:rsidRPr="00F37BFA" w:rsidRDefault="006E443A" w:rsidP="001B0A19">
            <w:pPr>
              <w:ind w:firstLine="0"/>
              <w:jc w:val="center"/>
              <w:rPr>
                <w:sz w:val="20"/>
                <w:szCs w:val="20"/>
              </w:rPr>
            </w:pPr>
            <w:r w:rsidRPr="00F37BFA">
              <w:rPr>
                <w:sz w:val="20"/>
                <w:szCs w:val="20"/>
              </w:rPr>
              <w:t>0,0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443A" w:rsidRPr="00F37BFA" w:rsidRDefault="006E443A"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443A" w:rsidRPr="00F37BFA" w:rsidRDefault="006E443A"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443A" w:rsidRPr="00F37BFA" w:rsidRDefault="006E443A" w:rsidP="00721A5A">
            <w:pPr>
              <w:rPr>
                <w:sz w:val="20"/>
                <w:szCs w:val="20"/>
              </w:rPr>
            </w:pPr>
          </w:p>
        </w:tc>
      </w:tr>
      <w:tr w:rsidR="006E443A"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443A" w:rsidRPr="00F37BFA" w:rsidRDefault="006E443A"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443A" w:rsidRPr="00F37BFA" w:rsidRDefault="006E443A" w:rsidP="00721A5A">
            <w:pPr>
              <w:rPr>
                <w:sz w:val="20"/>
                <w:szCs w:val="20"/>
              </w:rPr>
            </w:pP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443A" w:rsidRPr="00F37BFA" w:rsidRDefault="006E443A" w:rsidP="006E443A">
            <w:pPr>
              <w:ind w:firstLine="0"/>
              <w:jc w:val="center"/>
              <w:rPr>
                <w:sz w:val="20"/>
                <w:szCs w:val="20"/>
              </w:rPr>
            </w:pPr>
            <w:r w:rsidRPr="00F37BFA">
              <w:rPr>
                <w:sz w:val="20"/>
                <w:szCs w:val="20"/>
              </w:rPr>
              <w:t>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443A" w:rsidRPr="00F37BFA" w:rsidRDefault="006E443A" w:rsidP="001B0A19">
            <w:pPr>
              <w:ind w:firstLine="0"/>
              <w:jc w:val="center"/>
              <w:rPr>
                <w:sz w:val="20"/>
                <w:szCs w:val="20"/>
              </w:rPr>
            </w:pPr>
            <w:r w:rsidRPr="00F37BFA">
              <w:rPr>
                <w:sz w:val="20"/>
                <w:szCs w:val="20"/>
              </w:rPr>
              <w:t>40,0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443A" w:rsidRPr="00F37BFA" w:rsidRDefault="006E443A" w:rsidP="001B0A19">
            <w:pPr>
              <w:ind w:firstLine="0"/>
              <w:jc w:val="center"/>
              <w:rPr>
                <w:sz w:val="20"/>
                <w:szCs w:val="20"/>
              </w:rPr>
            </w:pPr>
            <w:r w:rsidRPr="00F37BFA">
              <w:rPr>
                <w:sz w:val="20"/>
                <w:szCs w:val="20"/>
              </w:rPr>
              <w:t>0,0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443A" w:rsidRPr="00F37BFA" w:rsidRDefault="006E443A" w:rsidP="001B0A19">
            <w:pPr>
              <w:ind w:firstLine="0"/>
              <w:jc w:val="center"/>
              <w:rPr>
                <w:sz w:val="20"/>
                <w:szCs w:val="20"/>
              </w:rPr>
            </w:pPr>
            <w:r w:rsidRPr="00F37BFA">
              <w:rPr>
                <w:sz w:val="20"/>
                <w:szCs w:val="20"/>
              </w:rPr>
              <w:t>40,0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443A" w:rsidRPr="00F37BFA" w:rsidRDefault="006E443A" w:rsidP="001B0A19">
            <w:pPr>
              <w:ind w:firstLine="0"/>
              <w:jc w:val="center"/>
              <w:rPr>
                <w:sz w:val="20"/>
                <w:szCs w:val="20"/>
              </w:rPr>
            </w:pPr>
            <w:r w:rsidRPr="00F37BFA">
              <w:rPr>
                <w:sz w:val="20"/>
                <w:szCs w:val="20"/>
              </w:rPr>
              <w:t>0,0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443A" w:rsidRPr="00F37BFA" w:rsidRDefault="006E443A"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443A" w:rsidRPr="00F37BFA" w:rsidRDefault="006E443A"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443A" w:rsidRPr="00F37BFA" w:rsidRDefault="006E443A" w:rsidP="00721A5A">
            <w:pPr>
              <w:rPr>
                <w:sz w:val="20"/>
                <w:szCs w:val="20"/>
              </w:rPr>
            </w:pP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E443A" w:rsidP="006E443A">
            <w:pPr>
              <w:ind w:firstLine="0"/>
              <w:rPr>
                <w:sz w:val="20"/>
                <w:szCs w:val="20"/>
              </w:rPr>
            </w:pPr>
            <w:r w:rsidRPr="00F37BFA">
              <w:rPr>
                <w:sz w:val="20"/>
                <w:szCs w:val="20"/>
              </w:rPr>
              <w:t>2.7.2</w:t>
            </w:r>
            <w:r w:rsidR="00F24EC7" w:rsidRPr="00F37BFA">
              <w:rPr>
                <w:sz w:val="20"/>
                <w:szCs w:val="20"/>
              </w:rPr>
              <w:t>.</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t>Финансовое обеспечение мероприятий по организации ежегодного участия лучших учителей кожууна в региональных конкурсах "Учитель года", "Молодой специалист года" и "Всероссийский мастер-класс учителей родного языка" в форме выездов на установочные семинары по подготовке к конкурсам и для участия в конкурсах</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2018 - 2020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100</w:t>
            </w:r>
            <w:r w:rsidR="006E443A" w:rsidRPr="00F37BFA">
              <w:rPr>
                <w:sz w:val="20"/>
                <w:szCs w:val="20"/>
              </w:rPr>
              <w:t>,0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r w:rsidR="006E443A"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100</w:t>
            </w:r>
            <w:r w:rsidR="006E443A" w:rsidRPr="00F37BFA">
              <w:rPr>
                <w:sz w:val="20"/>
                <w:szCs w:val="20"/>
              </w:rPr>
              <w:t>,0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r w:rsidR="006E443A"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F1049" w:rsidP="006E443A">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t xml:space="preserve">увеличение доли педагогов, использующих современные образовательные технологии, в том числе информационно-коммуникационные; увеличение доли молодых педагогов, имеющих высокие образовательные результаты по итогам обучения в вузе; формирование кадрового резерва руководителей системы общего образования, механизмы его регулярного обновления; формирование эффективных институтов самоуправления в профессиональном </w:t>
            </w:r>
            <w:r w:rsidRPr="00F37BFA">
              <w:rPr>
                <w:sz w:val="20"/>
                <w:szCs w:val="20"/>
              </w:rPr>
              <w:lastRenderedPageBreak/>
              <w:t>педагогическом сообществе</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lastRenderedPageBreak/>
              <w:t>удельный вес учителей в возрасте до 30 лет в общей численности учителей общеобразовательных организаций; 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w:t>
            </w: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E443A" w:rsidP="006E443A">
            <w:pPr>
              <w:ind w:firstLine="0"/>
              <w:rPr>
                <w:sz w:val="20"/>
                <w:szCs w:val="20"/>
              </w:rPr>
            </w:pPr>
            <w:r w:rsidRPr="00F37BFA">
              <w:rPr>
                <w:sz w:val="20"/>
                <w:szCs w:val="20"/>
              </w:rPr>
              <w:lastRenderedPageBreak/>
              <w:t>2.7.3</w:t>
            </w:r>
            <w:r w:rsidR="00F24EC7" w:rsidRPr="00F37BFA">
              <w:rPr>
                <w:sz w:val="20"/>
                <w:szCs w:val="20"/>
              </w:rPr>
              <w:t>.</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t>Проведение муниципального этапа республиканского конкурса "Лучший педагог-психолог"</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2018 - 2020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E443A" w:rsidP="006E443A">
            <w:pPr>
              <w:ind w:firstLine="0"/>
              <w:jc w:val="center"/>
              <w:rPr>
                <w:sz w:val="20"/>
                <w:szCs w:val="20"/>
              </w:rPr>
            </w:pPr>
            <w:r w:rsidRPr="00F37BFA">
              <w:rPr>
                <w:sz w:val="20"/>
                <w:szCs w:val="20"/>
              </w:rPr>
              <w:t>10,0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r w:rsidR="006E443A"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E443A" w:rsidP="006E443A">
            <w:pPr>
              <w:ind w:firstLine="0"/>
              <w:jc w:val="center"/>
              <w:rPr>
                <w:sz w:val="20"/>
                <w:szCs w:val="20"/>
              </w:rPr>
            </w:pPr>
            <w:r w:rsidRPr="00F37BFA">
              <w:rPr>
                <w:sz w:val="20"/>
                <w:szCs w:val="20"/>
              </w:rPr>
              <w:t>10,0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r w:rsidR="006E443A"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F1049" w:rsidP="006E443A">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t>увеличение доли педагогов, использующих современные образовательные технологии, в том числе информационно-коммуникационные; увеличение доли молодых педагогов, имеющих высокие образовательные результаты по итогам обучения в вузе; формирование кадрового резерва руководителей системы общего образования, механизмы его регулярного обновления; формирование эффективных институтов самоуправления в профессиональном педагогическом сообществе</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t>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w:t>
            </w: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2.7.</w:t>
            </w:r>
            <w:r w:rsidR="006E443A" w:rsidRPr="00F37BFA">
              <w:rPr>
                <w:sz w:val="20"/>
                <w:szCs w:val="20"/>
              </w:rPr>
              <w:t>4</w:t>
            </w:r>
            <w:r w:rsidRPr="00F37BFA">
              <w:rPr>
                <w:sz w:val="20"/>
                <w:szCs w:val="20"/>
              </w:rPr>
              <w:t>.</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t xml:space="preserve">Организация и проведение мероприятий по повышению </w:t>
            </w:r>
            <w:r w:rsidRPr="00F37BFA">
              <w:rPr>
                <w:sz w:val="20"/>
                <w:szCs w:val="20"/>
              </w:rPr>
              <w:lastRenderedPageBreak/>
              <w:t>квалификации, подготовке и переподготовке педагогических работников по работе в условиях реализации ФГОС</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lastRenderedPageBreak/>
              <w:t>2018 - 2020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E443A" w:rsidP="006E443A">
            <w:pPr>
              <w:ind w:firstLine="0"/>
              <w:jc w:val="center"/>
              <w:rPr>
                <w:sz w:val="20"/>
                <w:szCs w:val="20"/>
              </w:rPr>
            </w:pPr>
            <w:r w:rsidRPr="00F37BFA">
              <w:rPr>
                <w:sz w:val="20"/>
                <w:szCs w:val="20"/>
              </w:rPr>
              <w:t>100,0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r w:rsidR="006E443A"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1</w:t>
            </w:r>
            <w:r w:rsidR="006E443A" w:rsidRPr="00F37BFA">
              <w:rPr>
                <w:sz w:val="20"/>
                <w:szCs w:val="20"/>
              </w:rPr>
              <w:t>00,0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r w:rsidR="006E443A"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F1049" w:rsidP="006E443A">
            <w:pPr>
              <w:ind w:firstLine="0"/>
              <w:jc w:val="left"/>
              <w:rPr>
                <w:sz w:val="20"/>
                <w:szCs w:val="20"/>
              </w:rPr>
            </w:pPr>
            <w:r w:rsidRPr="00F37BFA">
              <w:rPr>
                <w:sz w:val="20"/>
                <w:szCs w:val="20"/>
              </w:rPr>
              <w:t>Управление образование администрации муниципальног</w:t>
            </w:r>
            <w:r w:rsidRPr="00F37BFA">
              <w:rPr>
                <w:sz w:val="20"/>
                <w:szCs w:val="20"/>
              </w:rPr>
              <w:lastRenderedPageBreak/>
              <w:t>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lastRenderedPageBreak/>
              <w:t xml:space="preserve">включение педагогов в программы повышения </w:t>
            </w:r>
            <w:r w:rsidRPr="00F37BFA">
              <w:rPr>
                <w:sz w:val="20"/>
                <w:szCs w:val="20"/>
              </w:rPr>
              <w:lastRenderedPageBreak/>
              <w:t>квалификации, предусматривающие возможность выбора программ с учетом планов профессионального развития</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F1049">
            <w:pPr>
              <w:ind w:firstLine="0"/>
              <w:jc w:val="left"/>
              <w:rPr>
                <w:sz w:val="20"/>
                <w:szCs w:val="20"/>
              </w:rPr>
            </w:pPr>
            <w:r w:rsidRPr="00F37BFA">
              <w:rPr>
                <w:sz w:val="20"/>
                <w:szCs w:val="20"/>
              </w:rPr>
              <w:lastRenderedPageBreak/>
              <w:t xml:space="preserve">доля педагогов, прошедших повышение квалификации или </w:t>
            </w:r>
            <w:r w:rsidRPr="00F37BFA">
              <w:rPr>
                <w:sz w:val="20"/>
                <w:szCs w:val="20"/>
              </w:rPr>
              <w:lastRenderedPageBreak/>
              <w:t xml:space="preserve">профессиональную переподготовку, в общей численности педагогов организаций общего образования; доля руководителей </w:t>
            </w:r>
            <w:r w:rsidR="009F1049">
              <w:rPr>
                <w:sz w:val="20"/>
                <w:szCs w:val="20"/>
              </w:rPr>
              <w:t>муниципальных</w:t>
            </w:r>
            <w:r w:rsidRPr="00F37BFA">
              <w:rPr>
                <w:sz w:val="20"/>
                <w:szCs w:val="20"/>
              </w:rPr>
              <w:t xml:space="preserve"> организаций общеобразовательных организаций, прошедших повышение квалификации или профессиональную переподготовку, в общей численности руководителей организаций общего образования удельный вес учителей в возрасте до 30 лет, в общей численности учителей общеобразовательных организаций; 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w:t>
            </w:r>
            <w:r w:rsidRPr="00F37BFA">
              <w:rPr>
                <w:sz w:val="20"/>
                <w:szCs w:val="20"/>
              </w:rPr>
              <w:lastRenderedPageBreak/>
              <w:t>(среднемесячного дохода от трудовой деятельности) в республике</w:t>
            </w: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lastRenderedPageBreak/>
              <w:t>2.7.</w:t>
            </w:r>
            <w:r w:rsidR="006E443A" w:rsidRPr="00F37BFA">
              <w:rPr>
                <w:sz w:val="20"/>
                <w:szCs w:val="20"/>
              </w:rPr>
              <w:t>5</w:t>
            </w:r>
            <w:r w:rsidRPr="00F37BFA">
              <w:rPr>
                <w:sz w:val="20"/>
                <w:szCs w:val="20"/>
              </w:rPr>
              <w:t>.</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t>Профессиональная подготовка учительских кадров для работы с молодыми талантами на базе ведущих институтов повышения квалификации в Российской Федерации</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2018 - 2019</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F1049" w:rsidP="006E443A">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t>включение педагогов в программы повышения квалификации, предусматривающие возможность выбора программ с учетом планов профессионального развития</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F1049">
            <w:pPr>
              <w:ind w:firstLine="0"/>
              <w:jc w:val="left"/>
              <w:rPr>
                <w:sz w:val="20"/>
                <w:szCs w:val="20"/>
              </w:rPr>
            </w:pPr>
            <w:r w:rsidRPr="00F37BFA">
              <w:rPr>
                <w:sz w:val="20"/>
                <w:szCs w:val="20"/>
              </w:rPr>
              <w:t xml:space="preserve">доля педагогов, прошедших повышение квалификации или профессиональную переподготовку, в общей численности педагогов организаций общего образования; доля руководителей муниципальных организаций общеобразовательных организаций, прошедших повышение квалификации или профессиональную переподготовку, в общей численности руководителей организаций общего образования удельный вес учителей в возрасте до 30 лет, в общей численности учителей общеобразовательных организаций; отношение среднемесячной заработной платы педагогических работников общеобразовательных организаций к среднемесячной </w:t>
            </w:r>
            <w:r w:rsidRPr="00F37BFA">
              <w:rPr>
                <w:sz w:val="20"/>
                <w:szCs w:val="20"/>
              </w:rPr>
              <w:lastRenderedPageBreak/>
              <w:t>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w:t>
            </w: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lastRenderedPageBreak/>
              <w:t>2.7.</w:t>
            </w:r>
            <w:r w:rsidR="006E443A" w:rsidRPr="00F37BFA">
              <w:rPr>
                <w:sz w:val="20"/>
                <w:szCs w:val="20"/>
              </w:rPr>
              <w:t>6</w:t>
            </w:r>
            <w:r w:rsidRPr="00F37BFA">
              <w:rPr>
                <w:sz w:val="20"/>
                <w:szCs w:val="20"/>
              </w:rPr>
              <w:t>.</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F1049">
            <w:pPr>
              <w:ind w:firstLine="0"/>
              <w:jc w:val="left"/>
              <w:rPr>
                <w:sz w:val="20"/>
                <w:szCs w:val="20"/>
              </w:rPr>
            </w:pPr>
            <w:r w:rsidRPr="00F37BFA">
              <w:rPr>
                <w:sz w:val="20"/>
                <w:szCs w:val="20"/>
              </w:rPr>
              <w:t xml:space="preserve">Организация стажировок и повышение квалификации педагогов и руководителей образовательных организаций в ведущих образовательных организациях </w:t>
            </w:r>
            <w:r w:rsidR="009F1049">
              <w:rPr>
                <w:sz w:val="20"/>
                <w:szCs w:val="20"/>
              </w:rPr>
              <w:t>Республики Тыва</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2018 - 2020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E443A" w:rsidP="006E443A">
            <w:pPr>
              <w:ind w:firstLine="0"/>
              <w:jc w:val="center"/>
              <w:rPr>
                <w:sz w:val="20"/>
                <w:szCs w:val="20"/>
              </w:rPr>
            </w:pPr>
            <w:r w:rsidRPr="00F37BFA">
              <w:rPr>
                <w:sz w:val="20"/>
                <w:szCs w:val="20"/>
              </w:rPr>
              <w:t>100,0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r w:rsidR="006E443A"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E443A" w:rsidP="006E443A">
            <w:pPr>
              <w:ind w:firstLine="0"/>
              <w:jc w:val="center"/>
              <w:rPr>
                <w:sz w:val="20"/>
                <w:szCs w:val="20"/>
              </w:rPr>
            </w:pPr>
            <w:r w:rsidRPr="00F37BFA">
              <w:rPr>
                <w:sz w:val="20"/>
                <w:szCs w:val="20"/>
              </w:rPr>
              <w:t>100,0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r w:rsidR="006E443A"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F1049" w:rsidP="006E443A">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t>включение педагогов в программы повышения квалификации, предусматривающие возможность выбора программ с учетом планов профессионального развития</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F1049">
            <w:pPr>
              <w:ind w:firstLine="0"/>
              <w:jc w:val="left"/>
              <w:rPr>
                <w:sz w:val="20"/>
                <w:szCs w:val="20"/>
              </w:rPr>
            </w:pPr>
            <w:r w:rsidRPr="00F37BFA">
              <w:rPr>
                <w:sz w:val="20"/>
                <w:szCs w:val="20"/>
              </w:rPr>
              <w:t xml:space="preserve">доля педагогов, прошедших повышение квалификации или профессиональную переподготовку, в общей численности педагогов организаций общего образования; доля руководителей муниципальных организаций общеобразовательных организаций, прошедших повышение квалификации или профессиональную переподготовку, в общей численности руководителей организаций общего образования удельный вес учителей в возрасте до 30 лет, в общей численности учителей общеобразовательных организаций; </w:t>
            </w:r>
            <w:r w:rsidRPr="00F37BFA">
              <w:rPr>
                <w:sz w:val="20"/>
                <w:szCs w:val="20"/>
              </w:rPr>
              <w:lastRenderedPageBreak/>
              <w:t>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w:t>
            </w: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lastRenderedPageBreak/>
              <w:t>2.7.</w:t>
            </w:r>
            <w:r w:rsidR="006E443A" w:rsidRPr="00F37BFA">
              <w:rPr>
                <w:sz w:val="20"/>
                <w:szCs w:val="20"/>
              </w:rPr>
              <w:t>7</w:t>
            </w:r>
            <w:r w:rsidRPr="00F37BFA">
              <w:rPr>
                <w:sz w:val="20"/>
                <w:szCs w:val="20"/>
              </w:rPr>
              <w:t>.</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t>Внедрение персонифицированной модели повышения квалификации педагогических работников</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2018 - 2020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200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200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F1049" w:rsidP="006E443A">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t>включение педагогов в программы повышения квалификации, предусматривающих возможность выбора программ с учетом планов профессионального развития</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F1049">
            <w:pPr>
              <w:ind w:firstLine="0"/>
              <w:jc w:val="left"/>
              <w:rPr>
                <w:sz w:val="20"/>
                <w:szCs w:val="20"/>
              </w:rPr>
            </w:pPr>
            <w:r w:rsidRPr="00F37BFA">
              <w:rPr>
                <w:sz w:val="20"/>
                <w:szCs w:val="20"/>
              </w:rPr>
              <w:t xml:space="preserve">доля педагогов, прошедших повышение квалификации или профессиональную переподготовку, в общей численности педагогов организаций общего образования; доля руководителей муниципальных организаций общеобразовательных организаций, прошедших повышение квалификации или профессиональную переподготовку, в общей численности руководителей организаций общего </w:t>
            </w:r>
            <w:r w:rsidRPr="00F37BFA">
              <w:rPr>
                <w:sz w:val="20"/>
                <w:szCs w:val="20"/>
              </w:rPr>
              <w:lastRenderedPageBreak/>
              <w:t>образования удельный вес учителей в возрасте до 30 лет, в общей численности учителей общеобразовательных организаций; 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w:t>
            </w: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lastRenderedPageBreak/>
              <w:t>2.7.</w:t>
            </w:r>
            <w:r w:rsidR="006E443A" w:rsidRPr="00F37BFA">
              <w:rPr>
                <w:sz w:val="20"/>
                <w:szCs w:val="20"/>
              </w:rPr>
              <w:t>8</w:t>
            </w:r>
            <w:r w:rsidRPr="00F37BFA">
              <w:rPr>
                <w:sz w:val="20"/>
                <w:szCs w:val="20"/>
              </w:rPr>
              <w:t>.</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t>Обучение и повышение квалификации специалистов ГБОУ "Республиканский центр психолого-медико-</w:t>
            </w:r>
            <w:r w:rsidRPr="00F37BFA">
              <w:rPr>
                <w:sz w:val="20"/>
                <w:szCs w:val="20"/>
              </w:rPr>
              <w:br/>
              <w:t>социального сопровождения "Сайзырал" в ведущих учебных центрах России по отдельным направлениям</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2018 - 2020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E443A" w:rsidP="006E443A">
            <w:pPr>
              <w:ind w:firstLine="0"/>
              <w:jc w:val="center"/>
              <w:rPr>
                <w:sz w:val="20"/>
                <w:szCs w:val="20"/>
              </w:rPr>
            </w:pPr>
            <w:r w:rsidRPr="00F37BFA">
              <w:rPr>
                <w:sz w:val="20"/>
                <w:szCs w:val="20"/>
              </w:rPr>
              <w:t>50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6E443A" w:rsidP="006E443A">
            <w:pPr>
              <w:ind w:firstLine="0"/>
              <w:jc w:val="center"/>
              <w:rPr>
                <w:sz w:val="20"/>
                <w:szCs w:val="20"/>
              </w:rPr>
            </w:pPr>
            <w:r w:rsidRPr="00F37BFA">
              <w:rPr>
                <w:sz w:val="20"/>
                <w:szCs w:val="20"/>
              </w:rPr>
              <w:t>50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F1049" w:rsidP="006E443A">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t>включение педагогов в программы повышения квалификации, предусматривающие возможность выбора программ с учетом планов профессионального развития</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t xml:space="preserve">доля педагогов, прошедших повышение квалификации или профессиональную переподготовку, в общей численности педагогов организаций общего образования; отношение среднемесячной заработной платы педагогических работников </w:t>
            </w:r>
            <w:r w:rsidRPr="00F37BFA">
              <w:rPr>
                <w:sz w:val="20"/>
                <w:szCs w:val="20"/>
              </w:rPr>
              <w:lastRenderedPageBreak/>
              <w:t>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w:t>
            </w: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rPr>
                <w:sz w:val="20"/>
                <w:szCs w:val="20"/>
              </w:rPr>
            </w:pPr>
            <w:r w:rsidRPr="00F37BFA">
              <w:rPr>
                <w:sz w:val="20"/>
                <w:szCs w:val="20"/>
              </w:rPr>
              <w:lastRenderedPageBreak/>
              <w:t>2.7.</w:t>
            </w:r>
            <w:r w:rsidR="006E443A" w:rsidRPr="00F37BFA">
              <w:rPr>
                <w:sz w:val="20"/>
                <w:szCs w:val="20"/>
              </w:rPr>
              <w:t>9</w:t>
            </w:r>
            <w:r w:rsidRPr="00F37BFA">
              <w:rPr>
                <w:sz w:val="20"/>
                <w:szCs w:val="20"/>
              </w:rPr>
              <w:t>.</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t>Введение эффективного контракта в сфере общего образования</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C5E69" w:rsidP="006E443A">
            <w:pPr>
              <w:ind w:firstLine="0"/>
              <w:jc w:val="center"/>
              <w:rPr>
                <w:sz w:val="20"/>
                <w:szCs w:val="20"/>
              </w:rPr>
            </w:pPr>
            <w:r>
              <w:rPr>
                <w:sz w:val="20"/>
                <w:szCs w:val="20"/>
              </w:rPr>
              <w:t>2018</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F1049" w:rsidP="006E443A">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t>формирование эффективных институтов самоуправления в профессиональном педагогическом сообществе</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F1049">
            <w:pPr>
              <w:ind w:firstLine="0"/>
              <w:jc w:val="left"/>
              <w:rPr>
                <w:sz w:val="20"/>
                <w:szCs w:val="20"/>
              </w:rPr>
            </w:pPr>
            <w:r w:rsidRPr="00F37BFA">
              <w:rPr>
                <w:sz w:val="20"/>
                <w:szCs w:val="20"/>
              </w:rPr>
              <w:t xml:space="preserve">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w:t>
            </w:r>
            <w:r w:rsidR="009F1049">
              <w:rPr>
                <w:sz w:val="20"/>
                <w:szCs w:val="20"/>
              </w:rPr>
              <w:t>республике</w:t>
            </w: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F1049" w:rsidP="006E443A">
            <w:pPr>
              <w:ind w:firstLine="0"/>
              <w:jc w:val="center"/>
              <w:rPr>
                <w:sz w:val="20"/>
                <w:szCs w:val="20"/>
              </w:rPr>
            </w:pPr>
            <w:r>
              <w:rPr>
                <w:sz w:val="20"/>
                <w:szCs w:val="20"/>
              </w:rPr>
              <w:t>2.7.10</w:t>
            </w:r>
            <w:r w:rsidR="00F24EC7" w:rsidRPr="00F37BFA">
              <w:rPr>
                <w:sz w:val="20"/>
                <w:szCs w:val="20"/>
              </w:rPr>
              <w:t>.</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t xml:space="preserve">Информационное сопровождение региональных мероприятий по введению эффективного контракта: организация сбора и </w:t>
            </w:r>
            <w:r w:rsidRPr="00F37BFA">
              <w:rPr>
                <w:sz w:val="20"/>
                <w:szCs w:val="20"/>
              </w:rPr>
              <w:lastRenderedPageBreak/>
              <w:t>обработки данных для проведения регионального мониторинга влияния внедрения эффективного контракта на качество образовательных услуг общего образования и удовлетворенности населения качеством общего образования, в том числе выявление лучших практик</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C5E69" w:rsidP="006E443A">
            <w:pPr>
              <w:ind w:firstLine="0"/>
              <w:jc w:val="center"/>
              <w:rPr>
                <w:sz w:val="20"/>
                <w:szCs w:val="20"/>
              </w:rPr>
            </w:pPr>
            <w:r>
              <w:rPr>
                <w:sz w:val="20"/>
                <w:szCs w:val="20"/>
              </w:rPr>
              <w:lastRenderedPageBreak/>
              <w:t>2018</w:t>
            </w:r>
            <w:r w:rsidR="00F24EC7" w:rsidRPr="00F37BFA">
              <w:rPr>
                <w:sz w:val="20"/>
                <w:szCs w:val="20"/>
              </w:rPr>
              <w:t xml:space="preserve"> - 2020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F1049" w:rsidP="00DB3C3C">
            <w:pPr>
              <w:ind w:right="-87" w:firstLine="0"/>
              <w:jc w:val="left"/>
              <w:rPr>
                <w:sz w:val="20"/>
                <w:szCs w:val="20"/>
              </w:rPr>
            </w:pPr>
            <w:r w:rsidRPr="00F37BFA">
              <w:rPr>
                <w:sz w:val="20"/>
                <w:szCs w:val="20"/>
              </w:rPr>
              <w:t xml:space="preserve">Управление образование администрации муниципального района «Монгун-Тайгинский кожуун </w:t>
            </w:r>
            <w:r w:rsidRPr="00F37BFA">
              <w:rPr>
                <w:sz w:val="20"/>
                <w:szCs w:val="20"/>
              </w:rPr>
              <w:lastRenderedPageBreak/>
              <w:t>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lastRenderedPageBreak/>
              <w:t xml:space="preserve">переход к эффективному контракту в сфере общего образования; средняя заработная плата </w:t>
            </w:r>
            <w:r w:rsidRPr="00F37BFA">
              <w:rPr>
                <w:sz w:val="20"/>
                <w:szCs w:val="20"/>
              </w:rPr>
              <w:lastRenderedPageBreak/>
              <w:t>педагогических работников общеобразовательных организаций составит не менее 100 процентов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экономике; введение стандартов профессиональной деятельности и основанной на них системы аттестации педагогов</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lastRenderedPageBreak/>
              <w:t xml:space="preserve">отношение среднемесячной заработной платы педагогических работников общеобразовательных организаций к среднемесячной </w:t>
            </w:r>
            <w:r w:rsidRPr="00F37BFA">
              <w:rPr>
                <w:sz w:val="20"/>
                <w:szCs w:val="20"/>
              </w:rPr>
              <w:lastRenderedPageBreak/>
              <w:t>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w:t>
            </w: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F1049">
            <w:pPr>
              <w:ind w:firstLine="0"/>
              <w:jc w:val="center"/>
              <w:rPr>
                <w:sz w:val="20"/>
                <w:szCs w:val="20"/>
              </w:rPr>
            </w:pPr>
            <w:r w:rsidRPr="00F37BFA">
              <w:rPr>
                <w:sz w:val="20"/>
                <w:szCs w:val="20"/>
              </w:rPr>
              <w:lastRenderedPageBreak/>
              <w:t>2.7.1</w:t>
            </w:r>
            <w:r w:rsidR="009F1049">
              <w:rPr>
                <w:sz w:val="20"/>
                <w:szCs w:val="20"/>
              </w:rPr>
              <w:t>1</w:t>
            </w:r>
            <w:r w:rsidRPr="00F37BFA">
              <w:rPr>
                <w:sz w:val="20"/>
                <w:szCs w:val="20"/>
              </w:rPr>
              <w:t>.</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t>Повышение уровня дифференциации оплаты труда в зависимости от квалификационной категории</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C5E69" w:rsidP="00FC5E69">
            <w:pPr>
              <w:ind w:firstLine="0"/>
              <w:jc w:val="center"/>
              <w:rPr>
                <w:sz w:val="20"/>
                <w:szCs w:val="20"/>
              </w:rPr>
            </w:pPr>
            <w:r>
              <w:rPr>
                <w:sz w:val="20"/>
                <w:szCs w:val="20"/>
              </w:rPr>
              <w:t xml:space="preserve">2018 </w:t>
            </w:r>
            <w:r w:rsidR="00F24EC7" w:rsidRPr="00F37BFA">
              <w:rPr>
                <w:sz w:val="20"/>
                <w:szCs w:val="20"/>
              </w:rPr>
              <w:t>- 2020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center"/>
              <w:rPr>
                <w:sz w:val="20"/>
                <w:szCs w:val="20"/>
              </w:rPr>
            </w:pPr>
            <w:r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015877" w:rsidP="006E443A">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327951">
            <w:pPr>
              <w:ind w:left="-69" w:right="-18" w:firstLine="0"/>
              <w:jc w:val="left"/>
              <w:rPr>
                <w:sz w:val="20"/>
                <w:szCs w:val="20"/>
              </w:rPr>
            </w:pPr>
            <w:r w:rsidRPr="00F37BFA">
              <w:rPr>
                <w:sz w:val="20"/>
                <w:szCs w:val="20"/>
              </w:rPr>
              <w:t xml:space="preserve">переход к эффективному контракту в сфере общего образования; средняя заработная плата педагогических работников общеобразовательных </w:t>
            </w:r>
            <w:r w:rsidRPr="00F37BFA">
              <w:rPr>
                <w:sz w:val="20"/>
                <w:szCs w:val="20"/>
              </w:rPr>
              <w:lastRenderedPageBreak/>
              <w:t>организаций составит не менее 100 процентов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экономике; введение стандартов профессиональной деятельности и основанная на них системы аттестации педагогов</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lastRenderedPageBreak/>
              <w:t xml:space="preserve">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w:t>
            </w:r>
            <w:r w:rsidRPr="00F37BFA">
              <w:rPr>
                <w:sz w:val="20"/>
                <w:szCs w:val="20"/>
              </w:rPr>
              <w:lastRenderedPageBreak/>
              <w:t>работников в организациях, у индивидуальных предпринимателей и физических лиц (среднемесячного дохода от трудовой деятельности) в республике</w:t>
            </w: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64FF8">
            <w:pPr>
              <w:ind w:firstLine="0"/>
              <w:jc w:val="center"/>
              <w:rPr>
                <w:sz w:val="20"/>
                <w:szCs w:val="20"/>
              </w:rPr>
            </w:pPr>
            <w:r w:rsidRPr="00F37BFA">
              <w:rPr>
                <w:sz w:val="20"/>
                <w:szCs w:val="20"/>
              </w:rPr>
              <w:lastRenderedPageBreak/>
              <w:t>2.7.1</w:t>
            </w:r>
            <w:r w:rsidR="00264FF8">
              <w:rPr>
                <w:sz w:val="20"/>
                <w:szCs w:val="20"/>
              </w:rPr>
              <w:t>2</w:t>
            </w:r>
            <w:r w:rsidRPr="00F37BFA">
              <w:rPr>
                <w:sz w:val="20"/>
                <w:szCs w:val="20"/>
              </w:rPr>
              <w:t>.</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6E443A">
            <w:pPr>
              <w:ind w:firstLine="0"/>
              <w:jc w:val="left"/>
              <w:rPr>
                <w:sz w:val="20"/>
                <w:szCs w:val="20"/>
              </w:rPr>
            </w:pPr>
            <w:r w:rsidRPr="00F37BFA">
              <w:rPr>
                <w:sz w:val="20"/>
                <w:szCs w:val="20"/>
              </w:rPr>
              <w:t>Поддержка деятельности профессиональных сообществ</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C5E69" w:rsidP="001B0A19">
            <w:pPr>
              <w:ind w:firstLine="0"/>
              <w:jc w:val="center"/>
              <w:rPr>
                <w:sz w:val="20"/>
                <w:szCs w:val="20"/>
              </w:rPr>
            </w:pPr>
            <w:r>
              <w:rPr>
                <w:sz w:val="20"/>
                <w:szCs w:val="20"/>
              </w:rPr>
              <w:t>2018</w:t>
            </w:r>
            <w:r w:rsidR="00F24EC7" w:rsidRPr="00F37BFA">
              <w:rPr>
                <w:sz w:val="20"/>
                <w:szCs w:val="20"/>
              </w:rPr>
              <w:t xml:space="preserve"> - 2020</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64FF8" w:rsidP="001B0A19">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left"/>
              <w:rPr>
                <w:sz w:val="20"/>
                <w:szCs w:val="20"/>
              </w:rPr>
            </w:pPr>
            <w:r w:rsidRPr="00F37BFA">
              <w:rPr>
                <w:sz w:val="20"/>
                <w:szCs w:val="20"/>
              </w:rPr>
              <w:t xml:space="preserve">формирование эффективных институтов самоуправления в профессиональном педагогическом сообществе, повышение привлекательности педагогической профессии и уровня квалификации </w:t>
            </w:r>
            <w:r w:rsidRPr="00F37BFA">
              <w:rPr>
                <w:sz w:val="20"/>
                <w:szCs w:val="20"/>
              </w:rPr>
              <w:lastRenderedPageBreak/>
              <w:t>преподавательских кадров; обеспечение открытости и прозрачности системы общего образования</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left"/>
              <w:rPr>
                <w:sz w:val="20"/>
                <w:szCs w:val="20"/>
              </w:rPr>
            </w:pPr>
            <w:r w:rsidRPr="00F37BFA">
              <w:rPr>
                <w:sz w:val="20"/>
                <w:szCs w:val="20"/>
              </w:rPr>
              <w:lastRenderedPageBreak/>
              <w:t xml:space="preserve">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w:t>
            </w:r>
            <w:r w:rsidRPr="00F37BFA">
              <w:rPr>
                <w:sz w:val="20"/>
                <w:szCs w:val="20"/>
              </w:rPr>
              <w:lastRenderedPageBreak/>
              <w:t>(среднемесячного дохода от трудовой деятельности) в республике</w:t>
            </w: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64FF8" w:rsidP="001B0A19">
            <w:pPr>
              <w:ind w:firstLine="0"/>
              <w:jc w:val="center"/>
              <w:rPr>
                <w:sz w:val="20"/>
                <w:szCs w:val="20"/>
              </w:rPr>
            </w:pPr>
            <w:r>
              <w:rPr>
                <w:sz w:val="20"/>
                <w:szCs w:val="20"/>
              </w:rPr>
              <w:lastRenderedPageBreak/>
              <w:t>2.7.13</w:t>
            </w:r>
            <w:r w:rsidR="00F24EC7" w:rsidRPr="00F37BFA">
              <w:rPr>
                <w:sz w:val="20"/>
                <w:szCs w:val="20"/>
              </w:rPr>
              <w:t>.</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left"/>
              <w:rPr>
                <w:sz w:val="20"/>
                <w:szCs w:val="20"/>
              </w:rPr>
            </w:pPr>
            <w:r w:rsidRPr="00F37BFA">
              <w:rPr>
                <w:sz w:val="20"/>
                <w:szCs w:val="20"/>
              </w:rPr>
              <w:t>Формирование управленческих кадров в образовательных организациях из числа мужчин-педагогов</w:t>
            </w:r>
          </w:p>
        </w:tc>
        <w:tc>
          <w:tcPr>
            <w:tcW w:w="1632"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C5E69" w:rsidP="001B0A19">
            <w:pPr>
              <w:ind w:firstLine="0"/>
              <w:jc w:val="center"/>
              <w:rPr>
                <w:sz w:val="20"/>
                <w:szCs w:val="20"/>
              </w:rPr>
            </w:pPr>
            <w:r>
              <w:rPr>
                <w:sz w:val="20"/>
                <w:szCs w:val="20"/>
              </w:rPr>
              <w:t>2018</w:t>
            </w:r>
            <w:r w:rsidR="00F24EC7" w:rsidRPr="00F37BFA">
              <w:rPr>
                <w:sz w:val="20"/>
                <w:szCs w:val="20"/>
              </w:rPr>
              <w:t xml:space="preserve"> - 2019</w:t>
            </w:r>
          </w:p>
        </w:tc>
        <w:tc>
          <w:tcPr>
            <w:tcW w:w="1147"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1B0A19" w:rsidP="001B0A19">
            <w:pPr>
              <w:ind w:firstLine="0"/>
              <w:jc w:val="center"/>
              <w:rPr>
                <w:sz w:val="20"/>
                <w:szCs w:val="20"/>
              </w:rPr>
            </w:pPr>
            <w:r w:rsidRPr="00F37BFA">
              <w:rPr>
                <w:sz w:val="20"/>
                <w:szCs w:val="20"/>
              </w:rPr>
              <w:t>0</w:t>
            </w:r>
          </w:p>
        </w:tc>
        <w:tc>
          <w:tcPr>
            <w:tcW w:w="10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0</w:t>
            </w:r>
          </w:p>
        </w:tc>
        <w:tc>
          <w:tcPr>
            <w:tcW w:w="1075"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1B0A19" w:rsidP="001B0A19">
            <w:pPr>
              <w:ind w:firstLine="0"/>
              <w:jc w:val="center"/>
              <w:rPr>
                <w:sz w:val="20"/>
                <w:szCs w:val="20"/>
              </w:rPr>
            </w:pPr>
            <w:r w:rsidRPr="00F37BFA">
              <w:rPr>
                <w:sz w:val="20"/>
                <w:szCs w:val="20"/>
              </w:rPr>
              <w:t>0</w:t>
            </w:r>
          </w:p>
        </w:tc>
        <w:tc>
          <w:tcPr>
            <w:tcW w:w="936"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64FF8" w:rsidP="001B0A19">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F24EC7">
        <w:trPr>
          <w:trHeight w:val="153"/>
        </w:trPr>
        <w:tc>
          <w:tcPr>
            <w:tcW w:w="14694" w:type="dxa"/>
            <w:gridSpan w:val="6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Мероприятие 2.8. "Социальные гарантии работникам образования"</w:t>
            </w: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2.8.1.</w:t>
            </w: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left"/>
              <w:rPr>
                <w:sz w:val="20"/>
                <w:szCs w:val="20"/>
              </w:rPr>
            </w:pPr>
            <w:r w:rsidRPr="00F37BFA">
              <w:rPr>
                <w:sz w:val="20"/>
                <w:szCs w:val="20"/>
              </w:rPr>
              <w:t>Выделение грантов по поддержке молодых педагогов, выезжающих для работы в сельскую школу</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2018 - 2020</w:t>
            </w:r>
          </w:p>
        </w:tc>
        <w:tc>
          <w:tcPr>
            <w:tcW w:w="1275"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1B0A19" w:rsidP="001B0A19">
            <w:pPr>
              <w:ind w:firstLine="0"/>
              <w:jc w:val="center"/>
              <w:rPr>
                <w:sz w:val="20"/>
                <w:szCs w:val="20"/>
              </w:rPr>
            </w:pPr>
            <w:r w:rsidRPr="00F37BFA">
              <w:rPr>
                <w:sz w:val="20"/>
                <w:szCs w:val="20"/>
              </w:rPr>
              <w:t>723,353</w:t>
            </w:r>
          </w:p>
        </w:tc>
        <w:tc>
          <w:tcPr>
            <w:tcW w:w="113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1B0A19" w:rsidP="001B0A19">
            <w:pPr>
              <w:ind w:firstLine="0"/>
              <w:jc w:val="center"/>
              <w:rPr>
                <w:sz w:val="20"/>
                <w:szCs w:val="20"/>
              </w:rPr>
            </w:pPr>
            <w:r w:rsidRPr="00F37BFA">
              <w:rPr>
                <w:sz w:val="20"/>
                <w:szCs w:val="20"/>
              </w:rPr>
              <w:t>723,353</w:t>
            </w:r>
          </w:p>
        </w:tc>
        <w:tc>
          <w:tcPr>
            <w:tcW w:w="1185"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64FF8" w:rsidP="001B0A19">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left"/>
              <w:rPr>
                <w:sz w:val="20"/>
                <w:szCs w:val="20"/>
              </w:rPr>
            </w:pPr>
            <w:r w:rsidRPr="00F37BFA">
              <w:rPr>
                <w:sz w:val="20"/>
                <w:szCs w:val="20"/>
              </w:rPr>
              <w:t xml:space="preserve">обеспечение государственных социальных гарантий работникам образования; повышение привлекательности педагогической профессии и уровня квалификации преподавательских кадров; увеличение среднедушевого дохода педагогических работников; увеличение доли молодых педагогов, имеющих </w:t>
            </w:r>
            <w:r w:rsidRPr="00F37BFA">
              <w:rPr>
                <w:sz w:val="20"/>
                <w:szCs w:val="20"/>
              </w:rPr>
              <w:lastRenderedPageBreak/>
              <w:t>высокие образовательные результаты по итогам обучения в вузе</w:t>
            </w: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left"/>
              <w:rPr>
                <w:sz w:val="20"/>
                <w:szCs w:val="20"/>
              </w:rPr>
            </w:pPr>
            <w:r w:rsidRPr="00F37BFA">
              <w:rPr>
                <w:sz w:val="20"/>
                <w:szCs w:val="20"/>
              </w:rPr>
              <w:lastRenderedPageBreak/>
              <w:t>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w:t>
            </w: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201</w:t>
            </w:r>
            <w:r w:rsidR="001B0A19" w:rsidRPr="00F37BFA">
              <w:rPr>
                <w:sz w:val="20"/>
                <w:szCs w:val="20"/>
              </w:rPr>
              <w:t>8</w:t>
            </w:r>
          </w:p>
        </w:tc>
        <w:tc>
          <w:tcPr>
            <w:tcW w:w="1275"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1B0A19" w:rsidP="001B0A19">
            <w:pPr>
              <w:ind w:firstLine="0"/>
              <w:jc w:val="center"/>
              <w:rPr>
                <w:sz w:val="20"/>
                <w:szCs w:val="20"/>
              </w:rPr>
            </w:pPr>
            <w:r w:rsidRPr="00F37BFA">
              <w:rPr>
                <w:sz w:val="20"/>
                <w:szCs w:val="20"/>
              </w:rPr>
              <w:t>225</w:t>
            </w:r>
          </w:p>
        </w:tc>
        <w:tc>
          <w:tcPr>
            <w:tcW w:w="113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1B0A19" w:rsidP="001B0A19">
            <w:pPr>
              <w:ind w:firstLine="0"/>
              <w:jc w:val="center"/>
              <w:rPr>
                <w:sz w:val="20"/>
                <w:szCs w:val="20"/>
              </w:rPr>
            </w:pPr>
            <w:r w:rsidRPr="00F37BFA">
              <w:rPr>
                <w:sz w:val="20"/>
                <w:szCs w:val="20"/>
              </w:rPr>
              <w:t>225</w:t>
            </w:r>
          </w:p>
        </w:tc>
        <w:tc>
          <w:tcPr>
            <w:tcW w:w="1185"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201</w:t>
            </w:r>
            <w:r w:rsidR="001B0A19" w:rsidRPr="00F37BFA">
              <w:rPr>
                <w:sz w:val="20"/>
                <w:szCs w:val="20"/>
              </w:rPr>
              <w:t>9</w:t>
            </w:r>
          </w:p>
        </w:tc>
        <w:tc>
          <w:tcPr>
            <w:tcW w:w="1275"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1B0A19" w:rsidP="001B0A19">
            <w:pPr>
              <w:ind w:firstLine="0"/>
              <w:jc w:val="center"/>
              <w:rPr>
                <w:sz w:val="20"/>
                <w:szCs w:val="20"/>
              </w:rPr>
            </w:pPr>
            <w:r w:rsidRPr="00F37BFA">
              <w:rPr>
                <w:sz w:val="20"/>
                <w:szCs w:val="20"/>
              </w:rPr>
              <w:t>240,75</w:t>
            </w:r>
          </w:p>
        </w:tc>
        <w:tc>
          <w:tcPr>
            <w:tcW w:w="113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1B0A19" w:rsidP="001B0A19">
            <w:pPr>
              <w:ind w:firstLine="0"/>
              <w:jc w:val="center"/>
              <w:rPr>
                <w:sz w:val="20"/>
                <w:szCs w:val="20"/>
              </w:rPr>
            </w:pPr>
            <w:r w:rsidRPr="00F37BFA">
              <w:rPr>
                <w:sz w:val="20"/>
                <w:szCs w:val="20"/>
              </w:rPr>
              <w:t>240,75</w:t>
            </w:r>
          </w:p>
        </w:tc>
        <w:tc>
          <w:tcPr>
            <w:tcW w:w="1185"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9D0019">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2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20</w:t>
            </w:r>
            <w:r w:rsidR="001B0A19" w:rsidRPr="00F37BFA">
              <w:rPr>
                <w:sz w:val="20"/>
                <w:szCs w:val="20"/>
              </w:rPr>
              <w:t>20</w:t>
            </w:r>
          </w:p>
        </w:tc>
        <w:tc>
          <w:tcPr>
            <w:tcW w:w="1275"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1B0A19" w:rsidP="001B0A19">
            <w:pPr>
              <w:ind w:firstLine="0"/>
              <w:jc w:val="center"/>
              <w:rPr>
                <w:sz w:val="20"/>
                <w:szCs w:val="20"/>
              </w:rPr>
            </w:pPr>
            <w:r w:rsidRPr="00F37BFA">
              <w:rPr>
                <w:sz w:val="20"/>
                <w:szCs w:val="20"/>
              </w:rPr>
              <w:t>257,603</w:t>
            </w:r>
          </w:p>
        </w:tc>
        <w:tc>
          <w:tcPr>
            <w:tcW w:w="113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1B0A19" w:rsidP="001B0A19">
            <w:pPr>
              <w:ind w:firstLine="0"/>
              <w:jc w:val="center"/>
              <w:rPr>
                <w:sz w:val="20"/>
                <w:szCs w:val="20"/>
              </w:rPr>
            </w:pPr>
            <w:r w:rsidRPr="00F37BFA">
              <w:rPr>
                <w:sz w:val="20"/>
                <w:szCs w:val="20"/>
              </w:rPr>
              <w:t>257,603</w:t>
            </w:r>
          </w:p>
        </w:tc>
        <w:tc>
          <w:tcPr>
            <w:tcW w:w="1185"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0</w:t>
            </w:r>
          </w:p>
        </w:tc>
        <w:tc>
          <w:tcPr>
            <w:tcW w:w="171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77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208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F24EC7">
        <w:trPr>
          <w:trHeight w:val="153"/>
        </w:trPr>
        <w:tc>
          <w:tcPr>
            <w:tcW w:w="14694" w:type="dxa"/>
            <w:gridSpan w:val="6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r w:rsidRPr="00F37BFA">
              <w:rPr>
                <w:sz w:val="20"/>
                <w:szCs w:val="20"/>
              </w:rPr>
              <w:t>Мероприятие 2.9. "Строительство объектов образования"</w:t>
            </w:r>
          </w:p>
        </w:tc>
      </w:tr>
      <w:tr w:rsidR="00F24EC7" w:rsidRPr="00F37BFA" w:rsidTr="00264FF8">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2.9.1.</w:t>
            </w:r>
          </w:p>
        </w:tc>
        <w:tc>
          <w:tcPr>
            <w:tcW w:w="1650"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left"/>
              <w:rPr>
                <w:sz w:val="20"/>
                <w:szCs w:val="20"/>
              </w:rPr>
            </w:pPr>
            <w:r w:rsidRPr="00F37BFA">
              <w:rPr>
                <w:sz w:val="20"/>
                <w:szCs w:val="20"/>
              </w:rPr>
              <w:t>Строительство объектов общего образования</w:t>
            </w:r>
          </w:p>
        </w:tc>
        <w:tc>
          <w:tcPr>
            <w:tcW w:w="127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2018 - 2020</w:t>
            </w:r>
          </w:p>
        </w:tc>
        <w:tc>
          <w:tcPr>
            <w:tcW w:w="142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1B0A19">
            <w:pPr>
              <w:ind w:firstLine="0"/>
              <w:jc w:val="center"/>
              <w:rPr>
                <w:sz w:val="20"/>
                <w:szCs w:val="20"/>
              </w:rPr>
            </w:pPr>
            <w:r w:rsidRPr="008102A2">
              <w:rPr>
                <w:sz w:val="20"/>
                <w:szCs w:val="20"/>
              </w:rPr>
              <w:t>24740,01</w:t>
            </w:r>
          </w:p>
        </w:tc>
        <w:tc>
          <w:tcPr>
            <w:tcW w:w="1276"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1B0A19">
            <w:pPr>
              <w:ind w:firstLine="0"/>
              <w:jc w:val="center"/>
              <w:rPr>
                <w:sz w:val="20"/>
                <w:szCs w:val="20"/>
              </w:rPr>
            </w:pPr>
            <w:r w:rsidRPr="008102A2">
              <w:rPr>
                <w:sz w:val="20"/>
                <w:szCs w:val="20"/>
              </w:rPr>
              <w:t>384,91</w:t>
            </w:r>
          </w:p>
        </w:tc>
        <w:tc>
          <w:tcPr>
            <w:tcW w:w="1563"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1B0A19">
            <w:pPr>
              <w:ind w:firstLine="0"/>
              <w:jc w:val="center"/>
              <w:rPr>
                <w:sz w:val="20"/>
                <w:szCs w:val="20"/>
              </w:rPr>
            </w:pPr>
            <w:r w:rsidRPr="008102A2">
              <w:rPr>
                <w:sz w:val="20"/>
                <w:szCs w:val="20"/>
              </w:rPr>
              <w:t>24355,1</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1B0A19">
            <w:pPr>
              <w:ind w:firstLine="0"/>
              <w:jc w:val="center"/>
              <w:rPr>
                <w:sz w:val="20"/>
                <w:szCs w:val="20"/>
              </w:rPr>
            </w:pPr>
            <w:r w:rsidRPr="008102A2">
              <w:rPr>
                <w:sz w:val="20"/>
                <w:szCs w:val="20"/>
              </w:rPr>
              <w:t>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64FF8" w:rsidP="001B0A19">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83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64FF8">
            <w:pPr>
              <w:ind w:firstLine="0"/>
              <w:jc w:val="left"/>
              <w:rPr>
                <w:sz w:val="20"/>
                <w:szCs w:val="20"/>
              </w:rPr>
            </w:pPr>
            <w:r w:rsidRPr="00F37BFA">
              <w:rPr>
                <w:sz w:val="20"/>
                <w:szCs w:val="20"/>
              </w:rPr>
              <w:t>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1940"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264FF8">
            <w:pPr>
              <w:ind w:firstLine="0"/>
              <w:jc w:val="left"/>
              <w:rPr>
                <w:sz w:val="20"/>
                <w:szCs w:val="20"/>
              </w:rPr>
            </w:pPr>
            <w:r w:rsidRPr="00F37BFA">
              <w:rPr>
                <w:sz w:val="20"/>
                <w:szCs w:val="20"/>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r>
      <w:tr w:rsidR="00F24EC7" w:rsidRPr="00F37BFA" w:rsidTr="00264FF8">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650"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1B0A19">
            <w:pPr>
              <w:ind w:firstLine="0"/>
              <w:jc w:val="center"/>
              <w:rPr>
                <w:sz w:val="20"/>
                <w:szCs w:val="20"/>
              </w:rPr>
            </w:pPr>
            <w:r w:rsidRPr="008102A2">
              <w:rPr>
                <w:sz w:val="20"/>
                <w:szCs w:val="20"/>
              </w:rPr>
              <w:t>2018</w:t>
            </w:r>
          </w:p>
        </w:tc>
        <w:tc>
          <w:tcPr>
            <w:tcW w:w="142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1B0A19">
            <w:pPr>
              <w:ind w:firstLine="0"/>
              <w:jc w:val="center"/>
              <w:rPr>
                <w:sz w:val="20"/>
                <w:szCs w:val="20"/>
              </w:rPr>
            </w:pPr>
            <w:r w:rsidRPr="008102A2">
              <w:rPr>
                <w:sz w:val="20"/>
                <w:szCs w:val="20"/>
              </w:rPr>
              <w:t>2000</w:t>
            </w:r>
          </w:p>
        </w:tc>
        <w:tc>
          <w:tcPr>
            <w:tcW w:w="1276"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1B0A19">
            <w:pPr>
              <w:ind w:firstLine="0"/>
              <w:jc w:val="center"/>
              <w:rPr>
                <w:sz w:val="20"/>
                <w:szCs w:val="20"/>
              </w:rPr>
            </w:pPr>
            <w:r w:rsidRPr="008102A2">
              <w:rPr>
                <w:sz w:val="20"/>
                <w:szCs w:val="20"/>
              </w:rPr>
              <w:t>0</w:t>
            </w:r>
          </w:p>
        </w:tc>
        <w:tc>
          <w:tcPr>
            <w:tcW w:w="1563"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1B0A19">
            <w:pPr>
              <w:ind w:firstLine="0"/>
              <w:jc w:val="center"/>
              <w:rPr>
                <w:sz w:val="20"/>
                <w:szCs w:val="20"/>
              </w:rPr>
            </w:pPr>
            <w:r w:rsidRPr="008102A2">
              <w:rPr>
                <w:sz w:val="20"/>
                <w:szCs w:val="20"/>
              </w:rPr>
              <w:t>2000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1B0A19">
            <w:pPr>
              <w:ind w:firstLine="0"/>
              <w:jc w:val="center"/>
              <w:rPr>
                <w:sz w:val="20"/>
                <w:szCs w:val="20"/>
              </w:rPr>
            </w:pPr>
            <w:r w:rsidRPr="008102A2">
              <w:rPr>
                <w:sz w:val="20"/>
                <w:szCs w:val="20"/>
              </w:rPr>
              <w:t>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721A5A">
            <w:pPr>
              <w:rPr>
                <w:sz w:val="20"/>
                <w:szCs w:val="20"/>
              </w:rPr>
            </w:pPr>
          </w:p>
        </w:tc>
        <w:tc>
          <w:tcPr>
            <w:tcW w:w="183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40"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264FF8">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650"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1B0A19">
            <w:pPr>
              <w:ind w:firstLine="0"/>
              <w:jc w:val="center"/>
              <w:rPr>
                <w:sz w:val="20"/>
                <w:szCs w:val="20"/>
              </w:rPr>
            </w:pPr>
            <w:r w:rsidRPr="008102A2">
              <w:rPr>
                <w:sz w:val="20"/>
                <w:szCs w:val="20"/>
              </w:rPr>
              <w:t>2019</w:t>
            </w:r>
          </w:p>
        </w:tc>
        <w:tc>
          <w:tcPr>
            <w:tcW w:w="142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1B0A19">
            <w:pPr>
              <w:ind w:firstLine="0"/>
              <w:jc w:val="center"/>
              <w:rPr>
                <w:sz w:val="20"/>
                <w:szCs w:val="20"/>
              </w:rPr>
            </w:pPr>
            <w:r w:rsidRPr="008102A2">
              <w:rPr>
                <w:sz w:val="20"/>
                <w:szCs w:val="20"/>
              </w:rPr>
              <w:t>2000</w:t>
            </w:r>
          </w:p>
        </w:tc>
        <w:tc>
          <w:tcPr>
            <w:tcW w:w="1276"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1B0A19">
            <w:pPr>
              <w:ind w:firstLine="0"/>
              <w:jc w:val="center"/>
              <w:rPr>
                <w:sz w:val="20"/>
                <w:szCs w:val="20"/>
              </w:rPr>
            </w:pPr>
            <w:r w:rsidRPr="008102A2">
              <w:rPr>
                <w:sz w:val="20"/>
                <w:szCs w:val="20"/>
              </w:rPr>
              <w:t>0</w:t>
            </w:r>
          </w:p>
        </w:tc>
        <w:tc>
          <w:tcPr>
            <w:tcW w:w="1563"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1B0A19">
            <w:pPr>
              <w:ind w:firstLine="0"/>
              <w:jc w:val="center"/>
              <w:rPr>
                <w:sz w:val="20"/>
                <w:szCs w:val="20"/>
              </w:rPr>
            </w:pPr>
            <w:r w:rsidRPr="008102A2">
              <w:rPr>
                <w:sz w:val="20"/>
                <w:szCs w:val="20"/>
              </w:rPr>
              <w:t>2000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1B0A19">
            <w:pPr>
              <w:ind w:firstLine="0"/>
              <w:jc w:val="center"/>
              <w:rPr>
                <w:sz w:val="20"/>
                <w:szCs w:val="20"/>
              </w:rPr>
            </w:pPr>
            <w:r w:rsidRPr="008102A2">
              <w:rPr>
                <w:sz w:val="20"/>
                <w:szCs w:val="20"/>
              </w:rPr>
              <w:t>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721A5A">
            <w:pPr>
              <w:rPr>
                <w:sz w:val="20"/>
                <w:szCs w:val="20"/>
              </w:rPr>
            </w:pPr>
          </w:p>
        </w:tc>
        <w:tc>
          <w:tcPr>
            <w:tcW w:w="183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40"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264FF8">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650"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1B0A19">
            <w:pPr>
              <w:ind w:firstLine="0"/>
              <w:jc w:val="center"/>
              <w:rPr>
                <w:sz w:val="20"/>
                <w:szCs w:val="20"/>
              </w:rPr>
            </w:pPr>
            <w:r w:rsidRPr="008102A2">
              <w:rPr>
                <w:sz w:val="20"/>
                <w:szCs w:val="20"/>
              </w:rPr>
              <w:t>2020</w:t>
            </w:r>
          </w:p>
        </w:tc>
        <w:tc>
          <w:tcPr>
            <w:tcW w:w="142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1B0A19">
            <w:pPr>
              <w:ind w:firstLine="0"/>
              <w:jc w:val="center"/>
              <w:rPr>
                <w:sz w:val="20"/>
                <w:szCs w:val="20"/>
              </w:rPr>
            </w:pPr>
            <w:r w:rsidRPr="008102A2">
              <w:rPr>
                <w:sz w:val="20"/>
                <w:szCs w:val="20"/>
              </w:rPr>
              <w:t>2000</w:t>
            </w:r>
          </w:p>
        </w:tc>
        <w:tc>
          <w:tcPr>
            <w:tcW w:w="1276"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1B0A19">
            <w:pPr>
              <w:ind w:firstLine="0"/>
              <w:jc w:val="center"/>
              <w:rPr>
                <w:sz w:val="20"/>
                <w:szCs w:val="20"/>
              </w:rPr>
            </w:pPr>
            <w:r w:rsidRPr="008102A2">
              <w:rPr>
                <w:sz w:val="20"/>
                <w:szCs w:val="20"/>
              </w:rPr>
              <w:t>0</w:t>
            </w:r>
          </w:p>
        </w:tc>
        <w:tc>
          <w:tcPr>
            <w:tcW w:w="1563"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1B0A19">
            <w:pPr>
              <w:ind w:firstLine="0"/>
              <w:jc w:val="center"/>
              <w:rPr>
                <w:sz w:val="20"/>
                <w:szCs w:val="20"/>
              </w:rPr>
            </w:pPr>
            <w:r w:rsidRPr="008102A2">
              <w:rPr>
                <w:sz w:val="20"/>
                <w:szCs w:val="20"/>
              </w:rPr>
              <w:t>2000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1B0A19">
            <w:pPr>
              <w:ind w:firstLine="0"/>
              <w:jc w:val="center"/>
              <w:rPr>
                <w:sz w:val="20"/>
                <w:szCs w:val="20"/>
              </w:rPr>
            </w:pPr>
            <w:r w:rsidRPr="008102A2">
              <w:rPr>
                <w:sz w:val="20"/>
                <w:szCs w:val="20"/>
              </w:rPr>
              <w:t>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721A5A">
            <w:pPr>
              <w:rPr>
                <w:sz w:val="20"/>
                <w:szCs w:val="20"/>
              </w:rPr>
            </w:pPr>
          </w:p>
        </w:tc>
        <w:tc>
          <w:tcPr>
            <w:tcW w:w="183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40"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264FF8">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2.9.1.1.</w:t>
            </w:r>
          </w:p>
        </w:tc>
        <w:tc>
          <w:tcPr>
            <w:tcW w:w="1650"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left"/>
              <w:rPr>
                <w:sz w:val="20"/>
                <w:szCs w:val="20"/>
              </w:rPr>
            </w:pPr>
            <w:r w:rsidRPr="00F37BFA">
              <w:rPr>
                <w:sz w:val="20"/>
                <w:szCs w:val="20"/>
              </w:rPr>
              <w:t>Капитальный ремонт МБОУ СОШ №1 с. Мугур-Аксы</w:t>
            </w:r>
          </w:p>
        </w:tc>
        <w:tc>
          <w:tcPr>
            <w:tcW w:w="127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2018-2020</w:t>
            </w:r>
          </w:p>
        </w:tc>
        <w:tc>
          <w:tcPr>
            <w:tcW w:w="142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1B0A19" w:rsidP="001B0A19">
            <w:pPr>
              <w:ind w:firstLine="0"/>
              <w:jc w:val="center"/>
              <w:rPr>
                <w:sz w:val="20"/>
                <w:szCs w:val="20"/>
              </w:rPr>
            </w:pPr>
            <w:r w:rsidRPr="00F37BFA">
              <w:rPr>
                <w:sz w:val="20"/>
                <w:szCs w:val="20"/>
              </w:rPr>
              <w:t>900</w:t>
            </w:r>
          </w:p>
        </w:tc>
        <w:tc>
          <w:tcPr>
            <w:tcW w:w="1276"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1B0A19" w:rsidP="001B0A19">
            <w:pPr>
              <w:ind w:firstLine="0"/>
              <w:jc w:val="center"/>
              <w:rPr>
                <w:sz w:val="20"/>
                <w:szCs w:val="20"/>
              </w:rPr>
            </w:pPr>
            <w:r w:rsidRPr="00F37BFA">
              <w:rPr>
                <w:sz w:val="20"/>
                <w:szCs w:val="20"/>
              </w:rPr>
              <w:t>0</w:t>
            </w:r>
          </w:p>
        </w:tc>
        <w:tc>
          <w:tcPr>
            <w:tcW w:w="1563"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1B0A19" w:rsidP="001B0A19">
            <w:pPr>
              <w:ind w:firstLine="0"/>
              <w:jc w:val="center"/>
              <w:rPr>
                <w:sz w:val="20"/>
                <w:szCs w:val="20"/>
              </w:rPr>
            </w:pPr>
            <w:r w:rsidRPr="00F37BFA">
              <w:rPr>
                <w:sz w:val="20"/>
                <w:szCs w:val="20"/>
              </w:rPr>
              <w:t>900</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83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40"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264FF8">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center"/>
              <w:rPr>
                <w:sz w:val="20"/>
                <w:szCs w:val="20"/>
              </w:rPr>
            </w:pPr>
            <w:r w:rsidRPr="00F37BFA">
              <w:rPr>
                <w:sz w:val="20"/>
                <w:szCs w:val="20"/>
              </w:rPr>
              <w:t>2.9.2.</w:t>
            </w:r>
          </w:p>
        </w:tc>
        <w:tc>
          <w:tcPr>
            <w:tcW w:w="1650"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F24EC7" w:rsidP="001B0A19">
            <w:pPr>
              <w:ind w:firstLine="0"/>
              <w:jc w:val="left"/>
              <w:rPr>
                <w:sz w:val="20"/>
                <w:szCs w:val="20"/>
              </w:rPr>
            </w:pPr>
            <w:r w:rsidRPr="008102A2">
              <w:rPr>
                <w:sz w:val="20"/>
                <w:szCs w:val="20"/>
              </w:rPr>
              <w:t>Создание новых мест (исходя из прогнозируемой потребности) в общеобразовательных организациях</w:t>
            </w:r>
          </w:p>
        </w:tc>
        <w:tc>
          <w:tcPr>
            <w:tcW w:w="127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8102A2" w:rsidRDefault="001B0A19" w:rsidP="001B0A19">
            <w:pPr>
              <w:ind w:firstLine="0"/>
              <w:jc w:val="center"/>
              <w:rPr>
                <w:sz w:val="20"/>
                <w:szCs w:val="20"/>
              </w:rPr>
            </w:pPr>
            <w:r w:rsidRPr="008102A2">
              <w:rPr>
                <w:sz w:val="20"/>
                <w:szCs w:val="20"/>
              </w:rPr>
              <w:t>2018-2020</w:t>
            </w:r>
          </w:p>
        </w:tc>
        <w:tc>
          <w:tcPr>
            <w:tcW w:w="142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rPr>
                <w:sz w:val="20"/>
                <w:szCs w:val="20"/>
              </w:rPr>
            </w:pPr>
          </w:p>
        </w:tc>
        <w:tc>
          <w:tcPr>
            <w:tcW w:w="1276"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rPr>
                <w:sz w:val="20"/>
                <w:szCs w:val="20"/>
              </w:rPr>
            </w:pPr>
          </w:p>
        </w:tc>
        <w:tc>
          <w:tcPr>
            <w:tcW w:w="1563"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rPr>
                <w:sz w:val="20"/>
                <w:szCs w:val="20"/>
              </w:rPr>
            </w:pP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rPr>
                <w:sz w:val="20"/>
                <w:szCs w:val="20"/>
              </w:rPr>
            </w:pP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264FF8" w:rsidP="001B0A19">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83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left"/>
              <w:rPr>
                <w:sz w:val="20"/>
                <w:szCs w:val="20"/>
              </w:rPr>
            </w:pPr>
            <w:r w:rsidRPr="00F37BFA">
              <w:rPr>
                <w:sz w:val="20"/>
                <w:szCs w:val="20"/>
              </w:rPr>
              <w:t xml:space="preserve">обеспечение условий для обучающихся, занимающихся в одну смену, в общей численности обучающихся в общеобразовательных организациях, в </w:t>
            </w:r>
            <w:r w:rsidRPr="00F37BFA">
              <w:rPr>
                <w:sz w:val="20"/>
                <w:szCs w:val="20"/>
              </w:rPr>
              <w:lastRenderedPageBreak/>
              <w:t>том числе переведенных в новые школы из зданий школ с износом 50 процентов и выше</w:t>
            </w:r>
          </w:p>
        </w:tc>
        <w:tc>
          <w:tcPr>
            <w:tcW w:w="1940"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1B0A19">
            <w:pPr>
              <w:ind w:firstLine="0"/>
              <w:jc w:val="left"/>
              <w:rPr>
                <w:sz w:val="20"/>
                <w:szCs w:val="20"/>
              </w:rPr>
            </w:pPr>
            <w:r w:rsidRPr="00F37BFA">
              <w:rPr>
                <w:sz w:val="20"/>
                <w:szCs w:val="20"/>
              </w:rPr>
              <w:lastRenderedPageBreak/>
              <w:t xml:space="preserve">количество новых мест в общеобразовательных организациях субъектов Российской Федерации, из них количество созданных мест в построенном или приобретенном </w:t>
            </w:r>
            <w:r w:rsidRPr="00F37BFA">
              <w:rPr>
                <w:sz w:val="20"/>
                <w:szCs w:val="20"/>
              </w:rPr>
              <w:lastRenderedPageBreak/>
              <w:t>(выкупленном) здании общеобразовательной организации; удельный вес численности обучающихся, занимающихся в первую смену, в общей численности обучающихся в общеобразовательных организациях; удельный вес численности обучающихся, занимающихся в третью смену, в общей численности обучающихся общеобразовательных организаций; 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w:t>
            </w:r>
          </w:p>
        </w:tc>
      </w:tr>
      <w:tr w:rsidR="009D0019" w:rsidRPr="00F37BFA" w:rsidTr="00264FF8">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F37BFA" w:rsidRDefault="009D0019" w:rsidP="00721A5A">
            <w:pPr>
              <w:rPr>
                <w:sz w:val="20"/>
                <w:szCs w:val="20"/>
              </w:rPr>
            </w:pPr>
          </w:p>
        </w:tc>
        <w:tc>
          <w:tcPr>
            <w:tcW w:w="1650"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F37BFA" w:rsidRDefault="009D0019" w:rsidP="00721A5A">
            <w:pPr>
              <w:rPr>
                <w:sz w:val="20"/>
                <w:szCs w:val="20"/>
              </w:rPr>
            </w:pPr>
          </w:p>
        </w:tc>
        <w:tc>
          <w:tcPr>
            <w:tcW w:w="127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8102A2" w:rsidRDefault="009D0019" w:rsidP="009D0019">
            <w:pPr>
              <w:ind w:firstLine="0"/>
              <w:jc w:val="center"/>
              <w:rPr>
                <w:sz w:val="20"/>
                <w:szCs w:val="20"/>
              </w:rPr>
            </w:pPr>
            <w:r w:rsidRPr="008102A2">
              <w:rPr>
                <w:sz w:val="20"/>
                <w:szCs w:val="20"/>
              </w:rPr>
              <w:t>2018</w:t>
            </w:r>
          </w:p>
        </w:tc>
        <w:tc>
          <w:tcPr>
            <w:tcW w:w="142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8102A2" w:rsidRDefault="009D0019" w:rsidP="009D0019">
            <w:pPr>
              <w:ind w:firstLine="0"/>
              <w:jc w:val="center"/>
              <w:rPr>
                <w:sz w:val="20"/>
                <w:szCs w:val="20"/>
              </w:rPr>
            </w:pPr>
            <w:r w:rsidRPr="008102A2">
              <w:rPr>
                <w:sz w:val="20"/>
                <w:szCs w:val="20"/>
              </w:rPr>
              <w:t>3315280</w:t>
            </w:r>
          </w:p>
        </w:tc>
        <w:tc>
          <w:tcPr>
            <w:tcW w:w="1276"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8102A2" w:rsidRDefault="009D0019" w:rsidP="009D0019">
            <w:pPr>
              <w:ind w:firstLine="0"/>
              <w:jc w:val="center"/>
              <w:rPr>
                <w:sz w:val="20"/>
                <w:szCs w:val="20"/>
              </w:rPr>
            </w:pPr>
            <w:r w:rsidRPr="008102A2">
              <w:rPr>
                <w:sz w:val="20"/>
                <w:szCs w:val="20"/>
              </w:rPr>
              <w:t>0</w:t>
            </w:r>
          </w:p>
        </w:tc>
        <w:tc>
          <w:tcPr>
            <w:tcW w:w="1563"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8102A2" w:rsidRDefault="009D0019" w:rsidP="009D0019">
            <w:pPr>
              <w:ind w:firstLine="0"/>
              <w:jc w:val="center"/>
              <w:rPr>
                <w:sz w:val="20"/>
                <w:szCs w:val="20"/>
              </w:rPr>
            </w:pPr>
            <w:r w:rsidRPr="008102A2">
              <w:rPr>
                <w:sz w:val="20"/>
                <w:szCs w:val="20"/>
              </w:rPr>
              <w:t>264903,8</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8102A2" w:rsidRDefault="009D0019" w:rsidP="009D0019">
            <w:pPr>
              <w:ind w:firstLine="0"/>
              <w:jc w:val="center"/>
              <w:rPr>
                <w:sz w:val="20"/>
                <w:szCs w:val="20"/>
              </w:rPr>
            </w:pPr>
            <w:r w:rsidRPr="008102A2">
              <w:rPr>
                <w:sz w:val="20"/>
                <w:szCs w:val="20"/>
              </w:rPr>
              <w:t>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8102A2" w:rsidRDefault="009D0019" w:rsidP="009D0019">
            <w:pPr>
              <w:ind w:firstLine="0"/>
              <w:rPr>
                <w:sz w:val="20"/>
                <w:szCs w:val="20"/>
              </w:rPr>
            </w:pPr>
          </w:p>
        </w:tc>
        <w:tc>
          <w:tcPr>
            <w:tcW w:w="183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F37BFA" w:rsidRDefault="009D0019" w:rsidP="00721A5A">
            <w:pPr>
              <w:rPr>
                <w:sz w:val="20"/>
                <w:szCs w:val="20"/>
              </w:rPr>
            </w:pPr>
          </w:p>
        </w:tc>
        <w:tc>
          <w:tcPr>
            <w:tcW w:w="1940"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F37BFA" w:rsidRDefault="009D0019" w:rsidP="00721A5A">
            <w:pPr>
              <w:rPr>
                <w:sz w:val="20"/>
                <w:szCs w:val="20"/>
              </w:rPr>
            </w:pPr>
          </w:p>
        </w:tc>
      </w:tr>
      <w:tr w:rsidR="009D0019" w:rsidRPr="00F37BFA" w:rsidTr="00264FF8">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F37BFA" w:rsidRDefault="009D0019" w:rsidP="00721A5A">
            <w:pPr>
              <w:rPr>
                <w:sz w:val="20"/>
                <w:szCs w:val="20"/>
              </w:rPr>
            </w:pPr>
          </w:p>
        </w:tc>
        <w:tc>
          <w:tcPr>
            <w:tcW w:w="1650"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F37BFA" w:rsidRDefault="009D0019" w:rsidP="00721A5A">
            <w:pPr>
              <w:rPr>
                <w:sz w:val="20"/>
                <w:szCs w:val="20"/>
              </w:rPr>
            </w:pPr>
          </w:p>
        </w:tc>
        <w:tc>
          <w:tcPr>
            <w:tcW w:w="127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8102A2" w:rsidRDefault="009D0019" w:rsidP="009D0019">
            <w:pPr>
              <w:ind w:firstLine="0"/>
              <w:jc w:val="center"/>
              <w:rPr>
                <w:sz w:val="20"/>
                <w:szCs w:val="20"/>
              </w:rPr>
            </w:pPr>
            <w:r w:rsidRPr="008102A2">
              <w:rPr>
                <w:sz w:val="20"/>
                <w:szCs w:val="20"/>
              </w:rPr>
              <w:t>2019</w:t>
            </w:r>
          </w:p>
        </w:tc>
        <w:tc>
          <w:tcPr>
            <w:tcW w:w="142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8102A2" w:rsidRDefault="009D0019" w:rsidP="009D0019">
            <w:pPr>
              <w:ind w:firstLine="0"/>
              <w:jc w:val="center"/>
              <w:rPr>
                <w:sz w:val="20"/>
                <w:szCs w:val="20"/>
              </w:rPr>
            </w:pPr>
            <w:r w:rsidRPr="008102A2">
              <w:rPr>
                <w:sz w:val="20"/>
                <w:szCs w:val="20"/>
              </w:rPr>
              <w:t>3008524,7</w:t>
            </w:r>
          </w:p>
        </w:tc>
        <w:tc>
          <w:tcPr>
            <w:tcW w:w="1276"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8102A2" w:rsidRDefault="009D0019" w:rsidP="009D0019">
            <w:pPr>
              <w:ind w:firstLine="0"/>
              <w:jc w:val="center"/>
              <w:rPr>
                <w:sz w:val="20"/>
                <w:szCs w:val="20"/>
              </w:rPr>
            </w:pPr>
            <w:r w:rsidRPr="008102A2">
              <w:rPr>
                <w:sz w:val="20"/>
                <w:szCs w:val="20"/>
              </w:rPr>
              <w:t>0</w:t>
            </w:r>
          </w:p>
        </w:tc>
        <w:tc>
          <w:tcPr>
            <w:tcW w:w="1563"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8102A2" w:rsidRDefault="009D0019" w:rsidP="009D0019">
            <w:pPr>
              <w:ind w:firstLine="0"/>
              <w:jc w:val="center"/>
              <w:rPr>
                <w:sz w:val="20"/>
                <w:szCs w:val="20"/>
              </w:rPr>
            </w:pPr>
            <w:r w:rsidRPr="008102A2">
              <w:rPr>
                <w:sz w:val="20"/>
                <w:szCs w:val="20"/>
              </w:rPr>
              <w:t>150427,1</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8102A2" w:rsidRDefault="009D0019" w:rsidP="009D0019">
            <w:pPr>
              <w:ind w:firstLine="0"/>
              <w:jc w:val="center"/>
              <w:rPr>
                <w:sz w:val="20"/>
                <w:szCs w:val="20"/>
              </w:rPr>
            </w:pPr>
            <w:r w:rsidRPr="008102A2">
              <w:rPr>
                <w:sz w:val="20"/>
                <w:szCs w:val="20"/>
              </w:rPr>
              <w:t>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8102A2" w:rsidRDefault="009D0019" w:rsidP="009D0019">
            <w:pPr>
              <w:ind w:firstLine="0"/>
              <w:rPr>
                <w:sz w:val="20"/>
                <w:szCs w:val="20"/>
              </w:rPr>
            </w:pPr>
          </w:p>
        </w:tc>
        <w:tc>
          <w:tcPr>
            <w:tcW w:w="183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F37BFA" w:rsidRDefault="009D0019" w:rsidP="00721A5A">
            <w:pPr>
              <w:rPr>
                <w:sz w:val="20"/>
                <w:szCs w:val="20"/>
              </w:rPr>
            </w:pPr>
          </w:p>
        </w:tc>
        <w:tc>
          <w:tcPr>
            <w:tcW w:w="1940"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F37BFA" w:rsidRDefault="009D0019" w:rsidP="00721A5A">
            <w:pPr>
              <w:rPr>
                <w:sz w:val="20"/>
                <w:szCs w:val="20"/>
              </w:rPr>
            </w:pPr>
          </w:p>
        </w:tc>
      </w:tr>
      <w:tr w:rsidR="009D0019" w:rsidRPr="00F37BFA" w:rsidTr="00264FF8">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F37BFA" w:rsidRDefault="009D0019" w:rsidP="00721A5A">
            <w:pPr>
              <w:rPr>
                <w:sz w:val="20"/>
                <w:szCs w:val="20"/>
              </w:rPr>
            </w:pPr>
          </w:p>
        </w:tc>
        <w:tc>
          <w:tcPr>
            <w:tcW w:w="1650"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F37BFA" w:rsidRDefault="009D0019" w:rsidP="00721A5A">
            <w:pPr>
              <w:rPr>
                <w:sz w:val="20"/>
                <w:szCs w:val="20"/>
              </w:rPr>
            </w:pPr>
          </w:p>
        </w:tc>
        <w:tc>
          <w:tcPr>
            <w:tcW w:w="127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8102A2" w:rsidRDefault="009D0019" w:rsidP="009D0019">
            <w:pPr>
              <w:ind w:firstLine="0"/>
              <w:jc w:val="center"/>
              <w:rPr>
                <w:sz w:val="20"/>
                <w:szCs w:val="20"/>
              </w:rPr>
            </w:pPr>
            <w:r w:rsidRPr="008102A2">
              <w:rPr>
                <w:sz w:val="20"/>
                <w:szCs w:val="20"/>
              </w:rPr>
              <w:t>2020</w:t>
            </w:r>
          </w:p>
        </w:tc>
        <w:tc>
          <w:tcPr>
            <w:tcW w:w="142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8102A2" w:rsidRDefault="009D0019" w:rsidP="009D0019">
            <w:pPr>
              <w:ind w:firstLine="0"/>
              <w:jc w:val="center"/>
              <w:rPr>
                <w:sz w:val="20"/>
                <w:szCs w:val="20"/>
              </w:rPr>
            </w:pPr>
            <w:r w:rsidRPr="008102A2">
              <w:rPr>
                <w:sz w:val="20"/>
                <w:szCs w:val="20"/>
              </w:rPr>
              <w:t>2877795,6</w:t>
            </w:r>
          </w:p>
        </w:tc>
        <w:tc>
          <w:tcPr>
            <w:tcW w:w="1276"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8102A2" w:rsidRDefault="009D0019" w:rsidP="009D0019">
            <w:pPr>
              <w:ind w:firstLine="0"/>
              <w:jc w:val="center"/>
              <w:rPr>
                <w:sz w:val="20"/>
                <w:szCs w:val="20"/>
              </w:rPr>
            </w:pPr>
            <w:r w:rsidRPr="008102A2">
              <w:rPr>
                <w:sz w:val="20"/>
                <w:szCs w:val="20"/>
              </w:rPr>
              <w:t>0</w:t>
            </w:r>
          </w:p>
        </w:tc>
        <w:tc>
          <w:tcPr>
            <w:tcW w:w="1563"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8102A2" w:rsidRDefault="009D0019" w:rsidP="009D0019">
            <w:pPr>
              <w:ind w:firstLine="0"/>
              <w:jc w:val="center"/>
              <w:rPr>
                <w:sz w:val="20"/>
                <w:szCs w:val="20"/>
              </w:rPr>
            </w:pPr>
            <w:r w:rsidRPr="008102A2">
              <w:rPr>
                <w:sz w:val="20"/>
                <w:szCs w:val="20"/>
              </w:rPr>
              <w:t>143889,8</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8102A2" w:rsidRDefault="009D0019" w:rsidP="009D0019">
            <w:pPr>
              <w:ind w:firstLine="0"/>
              <w:jc w:val="center"/>
              <w:rPr>
                <w:sz w:val="20"/>
                <w:szCs w:val="20"/>
              </w:rPr>
            </w:pPr>
            <w:r w:rsidRPr="008102A2">
              <w:rPr>
                <w:sz w:val="20"/>
                <w:szCs w:val="20"/>
              </w:rPr>
              <w:t>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8102A2" w:rsidRDefault="009D0019" w:rsidP="009D0019">
            <w:pPr>
              <w:ind w:firstLine="0"/>
              <w:rPr>
                <w:sz w:val="20"/>
                <w:szCs w:val="20"/>
              </w:rPr>
            </w:pPr>
          </w:p>
        </w:tc>
        <w:tc>
          <w:tcPr>
            <w:tcW w:w="183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F37BFA" w:rsidRDefault="009D0019" w:rsidP="00721A5A">
            <w:pPr>
              <w:rPr>
                <w:sz w:val="20"/>
                <w:szCs w:val="20"/>
              </w:rPr>
            </w:pPr>
          </w:p>
        </w:tc>
        <w:tc>
          <w:tcPr>
            <w:tcW w:w="1940"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9D0019" w:rsidRPr="00F37BFA" w:rsidRDefault="009D0019" w:rsidP="00721A5A">
            <w:pPr>
              <w:rPr>
                <w:sz w:val="20"/>
                <w:szCs w:val="20"/>
              </w:rPr>
            </w:pPr>
          </w:p>
        </w:tc>
      </w:tr>
      <w:tr w:rsidR="00F24EC7" w:rsidRPr="00F37BFA" w:rsidTr="00264FF8">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0019">
            <w:pPr>
              <w:ind w:firstLine="0"/>
              <w:jc w:val="center"/>
              <w:rPr>
                <w:sz w:val="20"/>
                <w:szCs w:val="20"/>
              </w:rPr>
            </w:pPr>
            <w:r w:rsidRPr="00F37BFA">
              <w:rPr>
                <w:sz w:val="20"/>
                <w:szCs w:val="20"/>
              </w:rPr>
              <w:t>3.</w:t>
            </w:r>
          </w:p>
        </w:tc>
        <w:tc>
          <w:tcPr>
            <w:tcW w:w="1650"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0019">
            <w:pPr>
              <w:ind w:firstLine="0"/>
              <w:jc w:val="left"/>
              <w:rPr>
                <w:sz w:val="20"/>
                <w:szCs w:val="20"/>
              </w:rPr>
            </w:pPr>
            <w:r w:rsidRPr="00F37BFA">
              <w:rPr>
                <w:sz w:val="20"/>
                <w:szCs w:val="20"/>
              </w:rPr>
              <w:t>Подпрограмма 3 "Развитие дополнительного образования детей"</w:t>
            </w:r>
          </w:p>
        </w:tc>
        <w:tc>
          <w:tcPr>
            <w:tcW w:w="127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0019">
            <w:pPr>
              <w:ind w:firstLine="0"/>
              <w:jc w:val="center"/>
              <w:rPr>
                <w:sz w:val="20"/>
                <w:szCs w:val="20"/>
              </w:rPr>
            </w:pPr>
            <w:r w:rsidRPr="00F37BFA">
              <w:rPr>
                <w:sz w:val="20"/>
                <w:szCs w:val="20"/>
              </w:rPr>
              <w:t>2018 - 2020</w:t>
            </w:r>
          </w:p>
        </w:tc>
        <w:tc>
          <w:tcPr>
            <w:tcW w:w="142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0019" w:rsidP="009D0019">
            <w:pPr>
              <w:ind w:firstLine="0"/>
              <w:jc w:val="center"/>
              <w:rPr>
                <w:sz w:val="20"/>
                <w:szCs w:val="20"/>
              </w:rPr>
            </w:pPr>
            <w:r w:rsidRPr="00F37BFA">
              <w:rPr>
                <w:sz w:val="20"/>
                <w:szCs w:val="20"/>
              </w:rPr>
              <w:t>32388,559</w:t>
            </w:r>
          </w:p>
        </w:tc>
        <w:tc>
          <w:tcPr>
            <w:tcW w:w="1276"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0019" w:rsidP="009D0019">
            <w:pPr>
              <w:ind w:firstLine="0"/>
              <w:jc w:val="center"/>
              <w:rPr>
                <w:sz w:val="20"/>
                <w:szCs w:val="20"/>
              </w:rPr>
            </w:pPr>
            <w:r w:rsidRPr="00F37BFA">
              <w:rPr>
                <w:sz w:val="20"/>
                <w:szCs w:val="20"/>
              </w:rPr>
              <w:t>0</w:t>
            </w:r>
          </w:p>
        </w:tc>
        <w:tc>
          <w:tcPr>
            <w:tcW w:w="1563"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0019" w:rsidP="009D0019">
            <w:pPr>
              <w:ind w:firstLine="0"/>
              <w:jc w:val="center"/>
              <w:rPr>
                <w:sz w:val="20"/>
                <w:szCs w:val="20"/>
              </w:rPr>
            </w:pPr>
            <w:r w:rsidRPr="00F37BFA">
              <w:rPr>
                <w:sz w:val="20"/>
                <w:szCs w:val="20"/>
              </w:rPr>
              <w:t>32346,559</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0019" w:rsidP="009D0019">
            <w:pPr>
              <w:ind w:firstLine="0"/>
              <w:jc w:val="center"/>
              <w:rPr>
                <w:sz w:val="20"/>
                <w:szCs w:val="20"/>
              </w:rPr>
            </w:pPr>
            <w:r w:rsidRPr="00F37BFA">
              <w:rPr>
                <w:sz w:val="20"/>
                <w:szCs w:val="20"/>
              </w:rPr>
              <w:t>135,026</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83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40"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264FF8">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650"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0019">
            <w:pPr>
              <w:ind w:firstLine="0"/>
              <w:jc w:val="center"/>
              <w:rPr>
                <w:sz w:val="20"/>
                <w:szCs w:val="20"/>
              </w:rPr>
            </w:pPr>
            <w:r w:rsidRPr="00F37BFA">
              <w:rPr>
                <w:sz w:val="20"/>
                <w:szCs w:val="20"/>
              </w:rPr>
              <w:t>2018</w:t>
            </w:r>
          </w:p>
        </w:tc>
        <w:tc>
          <w:tcPr>
            <w:tcW w:w="142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0019" w:rsidP="009D0019">
            <w:pPr>
              <w:ind w:firstLine="0"/>
              <w:jc w:val="center"/>
              <w:rPr>
                <w:sz w:val="20"/>
                <w:szCs w:val="20"/>
              </w:rPr>
            </w:pPr>
            <w:r w:rsidRPr="00F37BFA">
              <w:rPr>
                <w:sz w:val="20"/>
                <w:szCs w:val="20"/>
              </w:rPr>
              <w:t>10713,911</w:t>
            </w:r>
          </w:p>
        </w:tc>
        <w:tc>
          <w:tcPr>
            <w:tcW w:w="1276"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0019" w:rsidP="009D0019">
            <w:pPr>
              <w:ind w:firstLine="0"/>
              <w:jc w:val="center"/>
              <w:rPr>
                <w:sz w:val="20"/>
                <w:szCs w:val="20"/>
              </w:rPr>
            </w:pPr>
            <w:r w:rsidRPr="00F37BFA">
              <w:rPr>
                <w:sz w:val="20"/>
                <w:szCs w:val="20"/>
              </w:rPr>
              <w:t>0</w:t>
            </w:r>
          </w:p>
        </w:tc>
        <w:tc>
          <w:tcPr>
            <w:tcW w:w="1563"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0019" w:rsidP="009D0019">
            <w:pPr>
              <w:ind w:firstLine="0"/>
              <w:jc w:val="center"/>
              <w:rPr>
                <w:sz w:val="20"/>
                <w:szCs w:val="20"/>
              </w:rPr>
            </w:pPr>
            <w:r w:rsidRPr="00F37BFA">
              <w:rPr>
                <w:sz w:val="20"/>
                <w:szCs w:val="20"/>
              </w:rPr>
              <w:t>10063,911</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0019" w:rsidP="009D0019">
            <w:pPr>
              <w:ind w:firstLine="0"/>
              <w:jc w:val="center"/>
              <w:rPr>
                <w:sz w:val="20"/>
                <w:szCs w:val="20"/>
              </w:rPr>
            </w:pPr>
            <w:r w:rsidRPr="00F37BFA">
              <w:rPr>
                <w:sz w:val="20"/>
                <w:szCs w:val="20"/>
              </w:rPr>
              <w:t>42,0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83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40"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264FF8">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650"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0019">
            <w:pPr>
              <w:ind w:firstLine="0"/>
              <w:jc w:val="center"/>
              <w:rPr>
                <w:sz w:val="20"/>
                <w:szCs w:val="20"/>
              </w:rPr>
            </w:pPr>
            <w:r w:rsidRPr="00F37BFA">
              <w:rPr>
                <w:sz w:val="20"/>
                <w:szCs w:val="20"/>
              </w:rPr>
              <w:t>2019</w:t>
            </w:r>
          </w:p>
        </w:tc>
        <w:tc>
          <w:tcPr>
            <w:tcW w:w="142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0019" w:rsidP="009D0019">
            <w:pPr>
              <w:ind w:firstLine="0"/>
              <w:jc w:val="center"/>
              <w:rPr>
                <w:sz w:val="20"/>
                <w:szCs w:val="20"/>
              </w:rPr>
            </w:pPr>
            <w:r w:rsidRPr="00F37BFA">
              <w:rPr>
                <w:sz w:val="20"/>
                <w:szCs w:val="20"/>
              </w:rPr>
              <w:t>10810,749</w:t>
            </w:r>
          </w:p>
        </w:tc>
        <w:tc>
          <w:tcPr>
            <w:tcW w:w="1276"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0019" w:rsidP="009D0019">
            <w:pPr>
              <w:ind w:firstLine="0"/>
              <w:jc w:val="center"/>
              <w:rPr>
                <w:sz w:val="20"/>
                <w:szCs w:val="20"/>
              </w:rPr>
            </w:pPr>
            <w:r w:rsidRPr="00F37BFA">
              <w:rPr>
                <w:sz w:val="20"/>
                <w:szCs w:val="20"/>
              </w:rPr>
              <w:t>0</w:t>
            </w:r>
          </w:p>
        </w:tc>
        <w:tc>
          <w:tcPr>
            <w:tcW w:w="1563"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0019" w:rsidP="009D0019">
            <w:pPr>
              <w:ind w:firstLine="0"/>
              <w:jc w:val="center"/>
              <w:rPr>
                <w:sz w:val="20"/>
                <w:szCs w:val="20"/>
              </w:rPr>
            </w:pPr>
            <w:r w:rsidRPr="00F37BFA">
              <w:rPr>
                <w:sz w:val="20"/>
                <w:szCs w:val="20"/>
              </w:rPr>
              <w:t>10765,809</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0019" w:rsidP="009D0019">
            <w:pPr>
              <w:ind w:firstLine="0"/>
              <w:jc w:val="center"/>
              <w:rPr>
                <w:sz w:val="20"/>
                <w:szCs w:val="20"/>
              </w:rPr>
            </w:pPr>
            <w:r w:rsidRPr="00F37BFA">
              <w:rPr>
                <w:sz w:val="20"/>
                <w:szCs w:val="20"/>
              </w:rPr>
              <w:t>44,940</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83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40"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r w:rsidR="00F24EC7" w:rsidRPr="00F37BFA" w:rsidTr="00264FF8">
        <w:trPr>
          <w:trHeight w:val="153"/>
        </w:trPr>
        <w:tc>
          <w:tcPr>
            <w:tcW w:w="103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650"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27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9D0019">
            <w:pPr>
              <w:ind w:firstLine="0"/>
              <w:jc w:val="center"/>
              <w:rPr>
                <w:sz w:val="20"/>
                <w:szCs w:val="20"/>
              </w:rPr>
            </w:pPr>
            <w:r w:rsidRPr="00F37BFA">
              <w:rPr>
                <w:sz w:val="20"/>
                <w:szCs w:val="20"/>
              </w:rPr>
              <w:t>2020</w:t>
            </w:r>
          </w:p>
        </w:tc>
        <w:tc>
          <w:tcPr>
            <w:tcW w:w="142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0019" w:rsidP="009D0019">
            <w:pPr>
              <w:ind w:firstLine="0"/>
              <w:jc w:val="center"/>
              <w:rPr>
                <w:sz w:val="20"/>
                <w:szCs w:val="20"/>
              </w:rPr>
            </w:pPr>
            <w:r w:rsidRPr="00F37BFA">
              <w:rPr>
                <w:sz w:val="20"/>
                <w:szCs w:val="20"/>
              </w:rPr>
              <w:t>11564,925</w:t>
            </w:r>
          </w:p>
        </w:tc>
        <w:tc>
          <w:tcPr>
            <w:tcW w:w="1276"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0019" w:rsidP="009D0019">
            <w:pPr>
              <w:ind w:firstLine="0"/>
              <w:jc w:val="center"/>
              <w:rPr>
                <w:sz w:val="20"/>
                <w:szCs w:val="20"/>
              </w:rPr>
            </w:pPr>
            <w:r w:rsidRPr="00F37BFA">
              <w:rPr>
                <w:sz w:val="20"/>
                <w:szCs w:val="20"/>
              </w:rPr>
              <w:t>0</w:t>
            </w:r>
          </w:p>
        </w:tc>
        <w:tc>
          <w:tcPr>
            <w:tcW w:w="1563" w:type="dxa"/>
            <w:gridSpan w:val="10"/>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0019" w:rsidP="009D0019">
            <w:pPr>
              <w:ind w:firstLine="0"/>
              <w:jc w:val="center"/>
              <w:rPr>
                <w:sz w:val="20"/>
                <w:szCs w:val="20"/>
              </w:rPr>
            </w:pPr>
            <w:r w:rsidRPr="00F37BFA">
              <w:rPr>
                <w:sz w:val="20"/>
                <w:szCs w:val="20"/>
              </w:rPr>
              <w:t>11516,839</w:t>
            </w:r>
          </w:p>
        </w:tc>
        <w:tc>
          <w:tcPr>
            <w:tcW w:w="850"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9D0019" w:rsidP="009D0019">
            <w:pPr>
              <w:ind w:firstLine="0"/>
              <w:jc w:val="center"/>
              <w:rPr>
                <w:sz w:val="20"/>
                <w:szCs w:val="20"/>
              </w:rPr>
            </w:pPr>
            <w:r w:rsidRPr="00F37BFA">
              <w:rPr>
                <w:sz w:val="20"/>
                <w:szCs w:val="20"/>
              </w:rPr>
              <w:t>48,086</w:t>
            </w:r>
          </w:p>
        </w:tc>
        <w:tc>
          <w:tcPr>
            <w:tcW w:w="1843"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83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c>
          <w:tcPr>
            <w:tcW w:w="1940"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4EC7" w:rsidRPr="00F37BFA" w:rsidRDefault="00F24EC7" w:rsidP="00721A5A">
            <w:pPr>
              <w:rPr>
                <w:sz w:val="20"/>
                <w:szCs w:val="20"/>
              </w:rPr>
            </w:pPr>
          </w:p>
        </w:tc>
      </w:tr>
    </w:tbl>
    <w:p w:rsidR="004B5F8C" w:rsidRPr="00F37BFA" w:rsidRDefault="004B5F8C" w:rsidP="00721A5A">
      <w:pPr>
        <w:rPr>
          <w:sz w:val="20"/>
          <w:szCs w:val="20"/>
        </w:rPr>
      </w:pPr>
    </w:p>
    <w:tbl>
      <w:tblPr>
        <w:tblW w:w="27570" w:type="dxa"/>
        <w:tblLayout w:type="fixed"/>
        <w:tblCellMar>
          <w:left w:w="0" w:type="dxa"/>
          <w:right w:w="0" w:type="dxa"/>
        </w:tblCellMar>
        <w:tblLook w:val="04A0"/>
      </w:tblPr>
      <w:tblGrid>
        <w:gridCol w:w="794"/>
        <w:gridCol w:w="162"/>
        <w:gridCol w:w="20"/>
        <w:gridCol w:w="40"/>
        <w:gridCol w:w="241"/>
        <w:gridCol w:w="1659"/>
        <w:gridCol w:w="208"/>
        <w:gridCol w:w="107"/>
        <w:gridCol w:w="149"/>
        <w:gridCol w:w="16"/>
        <w:gridCol w:w="41"/>
        <w:gridCol w:w="149"/>
        <w:gridCol w:w="221"/>
        <w:gridCol w:w="132"/>
        <w:gridCol w:w="53"/>
        <w:gridCol w:w="381"/>
        <w:gridCol w:w="17"/>
        <w:gridCol w:w="680"/>
        <w:gridCol w:w="299"/>
        <w:gridCol w:w="8"/>
        <w:gridCol w:w="13"/>
        <w:gridCol w:w="250"/>
        <w:gridCol w:w="151"/>
        <w:gridCol w:w="333"/>
        <w:gridCol w:w="349"/>
        <w:gridCol w:w="30"/>
        <w:gridCol w:w="8"/>
        <w:gridCol w:w="134"/>
        <w:gridCol w:w="244"/>
        <w:gridCol w:w="37"/>
        <w:gridCol w:w="461"/>
        <w:gridCol w:w="250"/>
        <w:gridCol w:w="8"/>
        <w:gridCol w:w="61"/>
        <w:gridCol w:w="432"/>
        <w:gridCol w:w="66"/>
        <w:gridCol w:w="92"/>
        <w:gridCol w:w="48"/>
        <w:gridCol w:w="131"/>
        <w:gridCol w:w="162"/>
        <w:gridCol w:w="986"/>
        <w:gridCol w:w="463"/>
        <w:gridCol w:w="17"/>
        <w:gridCol w:w="215"/>
        <w:gridCol w:w="118"/>
        <w:gridCol w:w="48"/>
        <w:gridCol w:w="558"/>
        <w:gridCol w:w="1430"/>
        <w:gridCol w:w="138"/>
        <w:gridCol w:w="58"/>
        <w:gridCol w:w="88"/>
        <w:gridCol w:w="24"/>
        <w:gridCol w:w="1889"/>
        <w:gridCol w:w="14"/>
        <w:gridCol w:w="1829"/>
        <w:gridCol w:w="1843"/>
        <w:gridCol w:w="1843"/>
        <w:gridCol w:w="1843"/>
        <w:gridCol w:w="1843"/>
        <w:gridCol w:w="1843"/>
        <w:gridCol w:w="1843"/>
      </w:tblGrid>
      <w:tr w:rsidR="004B5F8C" w:rsidRPr="00F37BFA" w:rsidTr="00C539F1">
        <w:trPr>
          <w:gridAfter w:val="8"/>
          <w:wAfter w:w="12901" w:type="dxa"/>
          <w:trHeight w:val="186"/>
        </w:trPr>
        <w:tc>
          <w:tcPr>
            <w:tcW w:w="1257" w:type="dxa"/>
            <w:gridSpan w:val="5"/>
            <w:hideMark/>
          </w:tcPr>
          <w:p w:rsidR="004B5F8C" w:rsidRPr="00F37BFA" w:rsidRDefault="004B5F8C" w:rsidP="00721A5A">
            <w:pPr>
              <w:rPr>
                <w:sz w:val="20"/>
                <w:szCs w:val="20"/>
              </w:rPr>
            </w:pPr>
          </w:p>
        </w:tc>
        <w:tc>
          <w:tcPr>
            <w:tcW w:w="1867" w:type="dxa"/>
            <w:gridSpan w:val="2"/>
            <w:hideMark/>
          </w:tcPr>
          <w:p w:rsidR="004B5F8C" w:rsidRPr="00F37BFA" w:rsidRDefault="004B5F8C" w:rsidP="00721A5A">
            <w:pPr>
              <w:rPr>
                <w:sz w:val="20"/>
                <w:szCs w:val="20"/>
              </w:rPr>
            </w:pPr>
          </w:p>
        </w:tc>
        <w:tc>
          <w:tcPr>
            <w:tcW w:w="683" w:type="dxa"/>
            <w:gridSpan w:val="6"/>
            <w:hideMark/>
          </w:tcPr>
          <w:p w:rsidR="004B5F8C" w:rsidRPr="00F37BFA" w:rsidRDefault="004B5F8C" w:rsidP="00721A5A">
            <w:pPr>
              <w:rPr>
                <w:sz w:val="20"/>
                <w:szCs w:val="20"/>
              </w:rPr>
            </w:pPr>
          </w:p>
        </w:tc>
        <w:tc>
          <w:tcPr>
            <w:tcW w:w="1263" w:type="dxa"/>
            <w:gridSpan w:val="5"/>
            <w:hideMark/>
          </w:tcPr>
          <w:p w:rsidR="004B5F8C" w:rsidRPr="00F37BFA" w:rsidRDefault="004B5F8C" w:rsidP="00721A5A">
            <w:pPr>
              <w:rPr>
                <w:sz w:val="20"/>
                <w:szCs w:val="20"/>
              </w:rPr>
            </w:pPr>
          </w:p>
        </w:tc>
        <w:tc>
          <w:tcPr>
            <w:tcW w:w="1054" w:type="dxa"/>
            <w:gridSpan w:val="6"/>
            <w:hideMark/>
          </w:tcPr>
          <w:p w:rsidR="004B5F8C" w:rsidRPr="00F37BFA" w:rsidRDefault="004B5F8C" w:rsidP="00721A5A">
            <w:pPr>
              <w:rPr>
                <w:sz w:val="20"/>
                <w:szCs w:val="20"/>
              </w:rPr>
            </w:pPr>
          </w:p>
        </w:tc>
        <w:tc>
          <w:tcPr>
            <w:tcW w:w="1263" w:type="dxa"/>
            <w:gridSpan w:val="7"/>
            <w:hideMark/>
          </w:tcPr>
          <w:p w:rsidR="004B5F8C" w:rsidRPr="00F37BFA" w:rsidRDefault="004B5F8C" w:rsidP="00721A5A">
            <w:pPr>
              <w:rPr>
                <w:sz w:val="20"/>
                <w:szCs w:val="20"/>
              </w:rPr>
            </w:pPr>
          </w:p>
        </w:tc>
        <w:tc>
          <w:tcPr>
            <w:tcW w:w="909" w:type="dxa"/>
            <w:gridSpan w:val="6"/>
            <w:hideMark/>
          </w:tcPr>
          <w:p w:rsidR="004B5F8C" w:rsidRPr="00F37BFA" w:rsidRDefault="004B5F8C" w:rsidP="00721A5A">
            <w:pPr>
              <w:rPr>
                <w:sz w:val="20"/>
                <w:szCs w:val="20"/>
              </w:rPr>
            </w:pPr>
          </w:p>
        </w:tc>
        <w:tc>
          <w:tcPr>
            <w:tcW w:w="1807" w:type="dxa"/>
            <w:gridSpan w:val="6"/>
            <w:hideMark/>
          </w:tcPr>
          <w:p w:rsidR="004B5F8C" w:rsidRPr="00F37BFA" w:rsidRDefault="004B5F8C" w:rsidP="00721A5A">
            <w:pPr>
              <w:rPr>
                <w:sz w:val="20"/>
                <w:szCs w:val="20"/>
              </w:rPr>
            </w:pPr>
          </w:p>
        </w:tc>
        <w:tc>
          <w:tcPr>
            <w:tcW w:w="2677" w:type="dxa"/>
            <w:gridSpan w:val="9"/>
            <w:hideMark/>
          </w:tcPr>
          <w:p w:rsidR="004B5F8C" w:rsidRPr="00F37BFA" w:rsidRDefault="004B5F8C" w:rsidP="00721A5A">
            <w:pPr>
              <w:rPr>
                <w:sz w:val="20"/>
                <w:szCs w:val="20"/>
              </w:rPr>
            </w:pPr>
          </w:p>
        </w:tc>
        <w:tc>
          <w:tcPr>
            <w:tcW w:w="1889" w:type="dxa"/>
            <w:hideMark/>
          </w:tcPr>
          <w:p w:rsidR="004B5F8C" w:rsidRPr="00F37BFA" w:rsidRDefault="004B5F8C" w:rsidP="00721A5A">
            <w:pPr>
              <w:rPr>
                <w:sz w:val="20"/>
                <w:szCs w:val="20"/>
              </w:rPr>
            </w:pPr>
          </w:p>
        </w:tc>
      </w:tr>
      <w:tr w:rsidR="004B5F8C" w:rsidRPr="00F37BFA" w:rsidTr="00A82E9E">
        <w:trPr>
          <w:gridAfter w:val="8"/>
          <w:wAfter w:w="12901" w:type="dxa"/>
          <w:trHeight w:val="146"/>
        </w:trPr>
        <w:tc>
          <w:tcPr>
            <w:tcW w:w="14669" w:type="dxa"/>
            <w:gridSpan w:val="5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r w:rsidRPr="00F37BFA">
              <w:rPr>
                <w:sz w:val="20"/>
                <w:szCs w:val="20"/>
              </w:rPr>
              <w:t>Мероприятие 3.1. "Предоставление дополнительного образования детям"</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9D0019">
            <w:pPr>
              <w:ind w:firstLine="0"/>
              <w:rPr>
                <w:sz w:val="20"/>
                <w:szCs w:val="20"/>
              </w:rPr>
            </w:pPr>
            <w:r w:rsidRPr="00F37BFA">
              <w:rPr>
                <w:sz w:val="20"/>
                <w:szCs w:val="20"/>
              </w:rPr>
              <w:t>3.1.1.</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9D0019">
            <w:pPr>
              <w:ind w:firstLine="0"/>
              <w:rPr>
                <w:sz w:val="20"/>
                <w:szCs w:val="20"/>
              </w:rPr>
            </w:pPr>
            <w:r w:rsidRPr="00F37BFA">
              <w:rPr>
                <w:sz w:val="20"/>
                <w:szCs w:val="20"/>
              </w:rPr>
              <w:t>Содержание организаций дополнительного образования детей</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9D0019">
            <w:pPr>
              <w:ind w:firstLine="0"/>
              <w:jc w:val="center"/>
              <w:rPr>
                <w:sz w:val="20"/>
                <w:szCs w:val="20"/>
              </w:rPr>
            </w:pPr>
            <w:r w:rsidRPr="00F37BFA">
              <w:rPr>
                <w:sz w:val="20"/>
                <w:szCs w:val="20"/>
              </w:rPr>
              <w:t>201</w:t>
            </w:r>
            <w:r w:rsidR="003E63DB" w:rsidRPr="00F37BFA">
              <w:rPr>
                <w:sz w:val="20"/>
                <w:szCs w:val="20"/>
              </w:rPr>
              <w:t>8</w:t>
            </w:r>
            <w:r w:rsidRPr="00F37BFA">
              <w:rPr>
                <w:sz w:val="20"/>
                <w:szCs w:val="20"/>
              </w:rPr>
              <w:t xml:space="preserve"> - 2020</w:t>
            </w:r>
          </w:p>
        </w:tc>
        <w:tc>
          <w:tcPr>
            <w:tcW w:w="1377"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9D0019">
            <w:pPr>
              <w:ind w:firstLine="0"/>
              <w:rPr>
                <w:sz w:val="20"/>
                <w:szCs w:val="20"/>
              </w:rPr>
            </w:pP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9D0019">
            <w:pPr>
              <w:ind w:firstLine="0"/>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9D0019">
            <w:pPr>
              <w:ind w:firstLine="0"/>
              <w:rPr>
                <w:sz w:val="20"/>
                <w:szCs w:val="20"/>
              </w:rPr>
            </w:pPr>
          </w:p>
        </w:tc>
        <w:tc>
          <w:tcPr>
            <w:tcW w:w="141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9D0019">
            <w:pPr>
              <w:ind w:firstLine="0"/>
              <w:rPr>
                <w:sz w:val="20"/>
                <w:szCs w:val="20"/>
              </w:rPr>
            </w:pP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64FF8" w:rsidP="003B0599">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73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3B0599">
            <w:pPr>
              <w:ind w:firstLine="0"/>
              <w:jc w:val="left"/>
              <w:rPr>
                <w:sz w:val="20"/>
                <w:szCs w:val="20"/>
              </w:rPr>
            </w:pPr>
            <w:r w:rsidRPr="00F37BFA">
              <w:rPr>
                <w:sz w:val="20"/>
                <w:szCs w:val="20"/>
              </w:rPr>
              <w:t>увеличение количества призовых мест, завоеванных спортсменами в соревнованиях Сибирского федерального округа, Всероссийского, международного уровней, до 77</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3B0599">
            <w:pPr>
              <w:ind w:firstLine="0"/>
              <w:jc w:val="left"/>
              <w:rPr>
                <w:sz w:val="20"/>
                <w:szCs w:val="20"/>
              </w:rPr>
            </w:pPr>
            <w:r w:rsidRPr="00F37BFA">
              <w:rPr>
                <w:sz w:val="20"/>
                <w:szCs w:val="20"/>
              </w:rPr>
              <w:t>доля детей, охваченных программами дополнительного образования детей, в общей численности детей и молодежи в возрасте 5 - 18 лет</w:t>
            </w:r>
          </w:p>
        </w:tc>
      </w:tr>
      <w:tr w:rsidR="00480B80"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480B80">
            <w:pPr>
              <w:ind w:firstLine="0"/>
              <w:rPr>
                <w:sz w:val="20"/>
                <w:szCs w:val="20"/>
              </w:rPr>
            </w:pPr>
            <w:r w:rsidRPr="00F37BFA">
              <w:rPr>
                <w:sz w:val="20"/>
                <w:szCs w:val="20"/>
              </w:rPr>
              <w:t>3.1.1.1.</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480B80">
            <w:pPr>
              <w:ind w:firstLine="0"/>
              <w:rPr>
                <w:sz w:val="20"/>
                <w:szCs w:val="20"/>
              </w:rPr>
            </w:pPr>
            <w:r w:rsidRPr="00F37BFA">
              <w:rPr>
                <w:sz w:val="20"/>
                <w:szCs w:val="20"/>
              </w:rPr>
              <w:t>МБОУ ДО ПК «Орнамент» с. Мугур-Аксы</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480B80">
            <w:pPr>
              <w:ind w:firstLine="0"/>
              <w:jc w:val="center"/>
              <w:rPr>
                <w:sz w:val="20"/>
                <w:szCs w:val="20"/>
              </w:rPr>
            </w:pPr>
            <w:r w:rsidRPr="00F37BFA">
              <w:rPr>
                <w:sz w:val="20"/>
                <w:szCs w:val="20"/>
              </w:rPr>
              <w:t>2018 - 2020</w:t>
            </w:r>
          </w:p>
        </w:tc>
        <w:tc>
          <w:tcPr>
            <w:tcW w:w="1377"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480B80">
            <w:pPr>
              <w:ind w:firstLine="0"/>
              <w:jc w:val="center"/>
              <w:rPr>
                <w:sz w:val="20"/>
                <w:szCs w:val="20"/>
              </w:rPr>
            </w:pPr>
            <w:r w:rsidRPr="00F37BFA">
              <w:rPr>
                <w:sz w:val="20"/>
                <w:szCs w:val="20"/>
              </w:rPr>
              <w:t>32388,559</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480B80">
            <w:pPr>
              <w:ind w:firstLine="0"/>
              <w:jc w:val="center"/>
              <w:rPr>
                <w:sz w:val="20"/>
                <w:szCs w:val="20"/>
              </w:rPr>
            </w:pPr>
            <w:r w:rsidRPr="00F37BFA">
              <w:rPr>
                <w:sz w:val="20"/>
                <w:szCs w:val="20"/>
              </w:rPr>
              <w:t>0</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480B80">
            <w:pPr>
              <w:ind w:firstLine="0"/>
              <w:jc w:val="center"/>
              <w:rPr>
                <w:sz w:val="20"/>
                <w:szCs w:val="20"/>
              </w:rPr>
            </w:pPr>
            <w:r w:rsidRPr="00F37BFA">
              <w:rPr>
                <w:sz w:val="20"/>
                <w:szCs w:val="20"/>
              </w:rPr>
              <w:t>32346,559</w:t>
            </w:r>
          </w:p>
        </w:tc>
        <w:tc>
          <w:tcPr>
            <w:tcW w:w="141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480B80">
            <w:pPr>
              <w:ind w:firstLine="0"/>
              <w:jc w:val="center"/>
              <w:rPr>
                <w:sz w:val="20"/>
                <w:szCs w:val="20"/>
              </w:rPr>
            </w:pPr>
            <w:r w:rsidRPr="00F37BFA">
              <w:rPr>
                <w:sz w:val="20"/>
                <w:szCs w:val="20"/>
              </w:rPr>
              <w:t>135,026</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264FF8" w:rsidP="00480B80">
            <w:pPr>
              <w:ind w:firstLine="0"/>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173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721A5A">
            <w:pPr>
              <w:rPr>
                <w:sz w:val="20"/>
                <w:szCs w:val="20"/>
              </w:rPr>
            </w:pP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721A5A">
            <w:pPr>
              <w:rPr>
                <w:sz w:val="20"/>
                <w:szCs w:val="20"/>
              </w:rPr>
            </w:pPr>
          </w:p>
        </w:tc>
      </w:tr>
      <w:tr w:rsidR="00480B80"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721A5A">
            <w:pPr>
              <w:rPr>
                <w:sz w:val="20"/>
                <w:szCs w:val="20"/>
              </w:rPr>
            </w:pP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721A5A">
            <w:pPr>
              <w:rPr>
                <w:sz w:val="20"/>
                <w:szCs w:val="20"/>
              </w:rPr>
            </w:pP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480B80">
            <w:pPr>
              <w:ind w:firstLine="0"/>
              <w:jc w:val="center"/>
              <w:rPr>
                <w:sz w:val="20"/>
                <w:szCs w:val="20"/>
              </w:rPr>
            </w:pPr>
            <w:r w:rsidRPr="00F37BFA">
              <w:rPr>
                <w:sz w:val="20"/>
                <w:szCs w:val="20"/>
              </w:rPr>
              <w:t>2018</w:t>
            </w:r>
          </w:p>
        </w:tc>
        <w:tc>
          <w:tcPr>
            <w:tcW w:w="1377"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480B80">
            <w:pPr>
              <w:ind w:firstLine="0"/>
              <w:jc w:val="center"/>
              <w:rPr>
                <w:sz w:val="20"/>
                <w:szCs w:val="20"/>
              </w:rPr>
            </w:pPr>
            <w:r w:rsidRPr="00F37BFA">
              <w:rPr>
                <w:sz w:val="20"/>
                <w:szCs w:val="20"/>
              </w:rPr>
              <w:t>10713,911</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480B80">
            <w:pPr>
              <w:ind w:firstLine="0"/>
              <w:jc w:val="center"/>
              <w:rPr>
                <w:sz w:val="20"/>
                <w:szCs w:val="20"/>
              </w:rPr>
            </w:pPr>
            <w:r w:rsidRPr="00F37BFA">
              <w:rPr>
                <w:sz w:val="20"/>
                <w:szCs w:val="20"/>
              </w:rPr>
              <w:t>0</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480B80">
            <w:pPr>
              <w:ind w:firstLine="0"/>
              <w:jc w:val="center"/>
              <w:rPr>
                <w:sz w:val="20"/>
                <w:szCs w:val="20"/>
              </w:rPr>
            </w:pPr>
            <w:r w:rsidRPr="00F37BFA">
              <w:rPr>
                <w:sz w:val="20"/>
                <w:szCs w:val="20"/>
              </w:rPr>
              <w:t>10063,911</w:t>
            </w:r>
          </w:p>
        </w:tc>
        <w:tc>
          <w:tcPr>
            <w:tcW w:w="141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480B80">
            <w:pPr>
              <w:ind w:firstLine="0"/>
              <w:jc w:val="center"/>
              <w:rPr>
                <w:sz w:val="20"/>
                <w:szCs w:val="20"/>
              </w:rPr>
            </w:pPr>
            <w:r w:rsidRPr="00F37BFA">
              <w:rPr>
                <w:sz w:val="20"/>
                <w:szCs w:val="20"/>
              </w:rPr>
              <w:t>42,0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721A5A">
            <w:pPr>
              <w:rPr>
                <w:sz w:val="20"/>
                <w:szCs w:val="20"/>
              </w:rPr>
            </w:pPr>
          </w:p>
        </w:tc>
        <w:tc>
          <w:tcPr>
            <w:tcW w:w="173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721A5A">
            <w:pPr>
              <w:rPr>
                <w:sz w:val="20"/>
                <w:szCs w:val="20"/>
              </w:rPr>
            </w:pP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721A5A">
            <w:pPr>
              <w:rPr>
                <w:sz w:val="20"/>
                <w:szCs w:val="20"/>
              </w:rPr>
            </w:pPr>
          </w:p>
        </w:tc>
      </w:tr>
      <w:tr w:rsidR="00480B80"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721A5A">
            <w:pPr>
              <w:rPr>
                <w:sz w:val="20"/>
                <w:szCs w:val="20"/>
              </w:rPr>
            </w:pP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721A5A">
            <w:pPr>
              <w:rPr>
                <w:sz w:val="20"/>
                <w:szCs w:val="20"/>
              </w:rPr>
            </w:pP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480B80">
            <w:pPr>
              <w:ind w:firstLine="0"/>
              <w:jc w:val="center"/>
              <w:rPr>
                <w:sz w:val="20"/>
                <w:szCs w:val="20"/>
              </w:rPr>
            </w:pPr>
            <w:r w:rsidRPr="00F37BFA">
              <w:rPr>
                <w:sz w:val="20"/>
                <w:szCs w:val="20"/>
              </w:rPr>
              <w:t>2019</w:t>
            </w:r>
          </w:p>
        </w:tc>
        <w:tc>
          <w:tcPr>
            <w:tcW w:w="1377"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480B80">
            <w:pPr>
              <w:ind w:firstLine="0"/>
              <w:jc w:val="center"/>
              <w:rPr>
                <w:sz w:val="20"/>
                <w:szCs w:val="20"/>
              </w:rPr>
            </w:pPr>
            <w:r w:rsidRPr="00F37BFA">
              <w:rPr>
                <w:sz w:val="20"/>
                <w:szCs w:val="20"/>
              </w:rPr>
              <w:t>10810,749</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480B80">
            <w:pPr>
              <w:ind w:firstLine="0"/>
              <w:jc w:val="center"/>
              <w:rPr>
                <w:sz w:val="20"/>
                <w:szCs w:val="20"/>
              </w:rPr>
            </w:pPr>
            <w:r w:rsidRPr="00F37BFA">
              <w:rPr>
                <w:sz w:val="20"/>
                <w:szCs w:val="20"/>
              </w:rPr>
              <w:t>0</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480B80">
            <w:pPr>
              <w:ind w:firstLine="0"/>
              <w:jc w:val="center"/>
              <w:rPr>
                <w:sz w:val="20"/>
                <w:szCs w:val="20"/>
              </w:rPr>
            </w:pPr>
            <w:r w:rsidRPr="00F37BFA">
              <w:rPr>
                <w:sz w:val="20"/>
                <w:szCs w:val="20"/>
              </w:rPr>
              <w:t>10765,809</w:t>
            </w:r>
          </w:p>
        </w:tc>
        <w:tc>
          <w:tcPr>
            <w:tcW w:w="141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480B80">
            <w:pPr>
              <w:ind w:firstLine="0"/>
              <w:jc w:val="center"/>
              <w:rPr>
                <w:sz w:val="20"/>
                <w:szCs w:val="20"/>
              </w:rPr>
            </w:pPr>
            <w:r w:rsidRPr="00F37BFA">
              <w:rPr>
                <w:sz w:val="20"/>
                <w:szCs w:val="20"/>
              </w:rPr>
              <w:t>44,940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721A5A">
            <w:pPr>
              <w:rPr>
                <w:sz w:val="20"/>
                <w:szCs w:val="20"/>
              </w:rPr>
            </w:pPr>
          </w:p>
        </w:tc>
        <w:tc>
          <w:tcPr>
            <w:tcW w:w="173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721A5A">
            <w:pPr>
              <w:rPr>
                <w:sz w:val="20"/>
                <w:szCs w:val="20"/>
              </w:rPr>
            </w:pP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721A5A">
            <w:pPr>
              <w:rPr>
                <w:sz w:val="20"/>
                <w:szCs w:val="20"/>
              </w:rPr>
            </w:pPr>
          </w:p>
        </w:tc>
      </w:tr>
      <w:tr w:rsidR="00480B80"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721A5A">
            <w:pPr>
              <w:rPr>
                <w:sz w:val="20"/>
                <w:szCs w:val="20"/>
              </w:rPr>
            </w:pP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721A5A">
            <w:pPr>
              <w:rPr>
                <w:sz w:val="20"/>
                <w:szCs w:val="20"/>
              </w:rPr>
            </w:pP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480B80">
            <w:pPr>
              <w:ind w:firstLine="0"/>
              <w:jc w:val="center"/>
              <w:rPr>
                <w:sz w:val="20"/>
                <w:szCs w:val="20"/>
              </w:rPr>
            </w:pPr>
            <w:r w:rsidRPr="00F37BFA">
              <w:rPr>
                <w:sz w:val="20"/>
                <w:szCs w:val="20"/>
              </w:rPr>
              <w:t>2020</w:t>
            </w:r>
          </w:p>
        </w:tc>
        <w:tc>
          <w:tcPr>
            <w:tcW w:w="1377"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480B80">
            <w:pPr>
              <w:ind w:firstLine="0"/>
              <w:jc w:val="center"/>
              <w:rPr>
                <w:sz w:val="20"/>
                <w:szCs w:val="20"/>
              </w:rPr>
            </w:pPr>
            <w:r w:rsidRPr="00F37BFA">
              <w:rPr>
                <w:sz w:val="20"/>
                <w:szCs w:val="20"/>
              </w:rPr>
              <w:t>11564,925</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480B80">
            <w:pPr>
              <w:ind w:firstLine="0"/>
              <w:jc w:val="center"/>
              <w:rPr>
                <w:sz w:val="20"/>
                <w:szCs w:val="20"/>
              </w:rPr>
            </w:pPr>
            <w:r w:rsidRPr="00F37BFA">
              <w:rPr>
                <w:sz w:val="20"/>
                <w:szCs w:val="20"/>
              </w:rPr>
              <w:t>0</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480B80">
            <w:pPr>
              <w:ind w:firstLine="0"/>
              <w:jc w:val="center"/>
              <w:rPr>
                <w:sz w:val="20"/>
                <w:szCs w:val="20"/>
              </w:rPr>
            </w:pPr>
            <w:r w:rsidRPr="00F37BFA">
              <w:rPr>
                <w:sz w:val="20"/>
                <w:szCs w:val="20"/>
              </w:rPr>
              <w:t>11516,839</w:t>
            </w:r>
          </w:p>
        </w:tc>
        <w:tc>
          <w:tcPr>
            <w:tcW w:w="141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480B80">
            <w:pPr>
              <w:ind w:firstLine="0"/>
              <w:jc w:val="center"/>
              <w:rPr>
                <w:sz w:val="20"/>
                <w:szCs w:val="20"/>
              </w:rPr>
            </w:pPr>
            <w:r w:rsidRPr="00F37BFA">
              <w:rPr>
                <w:sz w:val="20"/>
                <w:szCs w:val="20"/>
              </w:rPr>
              <w:t>48,086</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721A5A">
            <w:pPr>
              <w:rPr>
                <w:sz w:val="20"/>
                <w:szCs w:val="20"/>
              </w:rPr>
            </w:pPr>
          </w:p>
        </w:tc>
        <w:tc>
          <w:tcPr>
            <w:tcW w:w="173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721A5A">
            <w:pPr>
              <w:rPr>
                <w:sz w:val="20"/>
                <w:szCs w:val="20"/>
              </w:rPr>
            </w:pP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80B80" w:rsidRPr="00F37BFA" w:rsidRDefault="00480B80" w:rsidP="00721A5A">
            <w:pPr>
              <w:rPr>
                <w:sz w:val="20"/>
                <w:szCs w:val="20"/>
              </w:rPr>
            </w:pP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rPr>
                <w:sz w:val="20"/>
                <w:szCs w:val="20"/>
              </w:rPr>
            </w:pPr>
            <w:r w:rsidRPr="00F37BFA">
              <w:rPr>
                <w:sz w:val="20"/>
                <w:szCs w:val="20"/>
              </w:rPr>
              <w:t>3.1.2.</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64FF8">
            <w:pPr>
              <w:ind w:firstLine="0"/>
              <w:jc w:val="left"/>
              <w:rPr>
                <w:sz w:val="20"/>
                <w:szCs w:val="20"/>
              </w:rPr>
            </w:pPr>
            <w:r w:rsidRPr="00F37BFA">
              <w:rPr>
                <w:sz w:val="20"/>
                <w:szCs w:val="20"/>
              </w:rPr>
              <w:t xml:space="preserve">Разработка органами </w:t>
            </w:r>
            <w:r w:rsidR="00264FF8">
              <w:rPr>
                <w:sz w:val="20"/>
                <w:szCs w:val="20"/>
              </w:rPr>
              <w:t>муниципальной</w:t>
            </w:r>
            <w:r w:rsidRPr="00F37BFA">
              <w:rPr>
                <w:sz w:val="20"/>
                <w:szCs w:val="20"/>
              </w:rPr>
              <w:t xml:space="preserve"> власти </w:t>
            </w:r>
            <w:r w:rsidR="00264FF8">
              <w:rPr>
                <w:sz w:val="20"/>
                <w:szCs w:val="20"/>
              </w:rPr>
              <w:t>Монгун-Тайгинского кожууна</w:t>
            </w:r>
            <w:r w:rsidRPr="00F37BFA">
              <w:rPr>
                <w:sz w:val="20"/>
                <w:szCs w:val="20"/>
              </w:rPr>
              <w:t>, осуществляющими управление в сфере образования, культуры, спорта, и органами местного самоуправления показателей эффективности деятельности подведомственных муниципальных организаций дополнительного образования детей, их руководителей и основных категорий работников</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r w:rsidRPr="00F37BFA">
              <w:rPr>
                <w:sz w:val="20"/>
                <w:szCs w:val="20"/>
              </w:rPr>
              <w:t>201</w:t>
            </w:r>
            <w:r w:rsidR="003E63DB" w:rsidRPr="00F37BFA">
              <w:rPr>
                <w:sz w:val="20"/>
                <w:szCs w:val="20"/>
              </w:rPr>
              <w:t>8</w:t>
            </w:r>
            <w:r w:rsidRPr="00F37BFA">
              <w:rPr>
                <w:sz w:val="20"/>
                <w:szCs w:val="20"/>
              </w:rPr>
              <w:t xml:space="preserve"> - 20</w:t>
            </w:r>
            <w:r w:rsidR="003E63DB" w:rsidRPr="00F37BFA">
              <w:rPr>
                <w:sz w:val="20"/>
                <w:szCs w:val="20"/>
              </w:rPr>
              <w:t>20</w:t>
            </w:r>
          </w:p>
        </w:tc>
        <w:tc>
          <w:tcPr>
            <w:tcW w:w="1377"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r w:rsidRPr="00F37BFA">
              <w:rPr>
                <w:sz w:val="20"/>
                <w:szCs w:val="20"/>
              </w:rPr>
              <w:t>0</w:t>
            </w: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r w:rsidRPr="00F37BFA">
              <w:rPr>
                <w:sz w:val="20"/>
                <w:szCs w:val="20"/>
              </w:rPr>
              <w:t>0</w:t>
            </w: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r w:rsidRPr="00F37BFA">
              <w:rPr>
                <w:sz w:val="20"/>
                <w:szCs w:val="20"/>
              </w:rPr>
              <w:t>0</w:t>
            </w:r>
          </w:p>
        </w:tc>
        <w:tc>
          <w:tcPr>
            <w:tcW w:w="141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r w:rsidRPr="00F37BFA">
              <w:rPr>
                <w:sz w:val="20"/>
                <w:szCs w:val="20"/>
              </w:rPr>
              <w:t>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64FF8" w:rsidP="00264FF8">
            <w:pPr>
              <w:ind w:firstLine="0"/>
              <w:jc w:val="left"/>
              <w:rPr>
                <w:sz w:val="20"/>
                <w:szCs w:val="20"/>
              </w:rPr>
            </w:pPr>
            <w:r>
              <w:rPr>
                <w:sz w:val="20"/>
                <w:szCs w:val="20"/>
              </w:rPr>
              <w:t>Управление образования</w:t>
            </w:r>
            <w:r w:rsidR="004B5F8C" w:rsidRPr="00F37BFA">
              <w:rPr>
                <w:sz w:val="20"/>
                <w:szCs w:val="20"/>
              </w:rPr>
              <w:t xml:space="preserve">, </w:t>
            </w:r>
            <w:r>
              <w:rPr>
                <w:sz w:val="20"/>
                <w:szCs w:val="20"/>
              </w:rPr>
              <w:t>Отдел культуры</w:t>
            </w:r>
            <w:r w:rsidR="004B5F8C" w:rsidRPr="00F37BFA">
              <w:rPr>
                <w:sz w:val="20"/>
                <w:szCs w:val="20"/>
              </w:rPr>
              <w:t xml:space="preserve">, </w:t>
            </w:r>
            <w:r>
              <w:rPr>
                <w:sz w:val="20"/>
                <w:szCs w:val="20"/>
              </w:rPr>
              <w:t>Отдел спорта и молодежной политики</w:t>
            </w:r>
            <w:r w:rsidR="004B5F8C" w:rsidRPr="00F37BFA">
              <w:rPr>
                <w:sz w:val="20"/>
                <w:szCs w:val="20"/>
              </w:rPr>
              <w:t xml:space="preserve">, </w:t>
            </w:r>
            <w:r>
              <w:rPr>
                <w:sz w:val="20"/>
                <w:szCs w:val="20"/>
              </w:rPr>
              <w:t>фин. управление</w:t>
            </w:r>
          </w:p>
        </w:tc>
        <w:tc>
          <w:tcPr>
            <w:tcW w:w="173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left"/>
              <w:rPr>
                <w:sz w:val="20"/>
                <w:szCs w:val="20"/>
              </w:rPr>
            </w:pPr>
            <w:r w:rsidRPr="00F37BFA">
              <w:rPr>
                <w:sz w:val="20"/>
                <w:szCs w:val="20"/>
              </w:rPr>
              <w:t>развитие системы предоставления качественного дополнительного образования детей</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left"/>
              <w:rPr>
                <w:sz w:val="20"/>
                <w:szCs w:val="20"/>
              </w:rPr>
            </w:pPr>
            <w:r w:rsidRPr="00F37BFA">
              <w:rPr>
                <w:sz w:val="20"/>
                <w:szCs w:val="20"/>
              </w:rPr>
              <w:t>доля детей, охваченных программами дополнительного образования детей, в общей численности детей и молодежи в возрасте 5 - 18 лет</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rPr>
                <w:sz w:val="20"/>
                <w:szCs w:val="20"/>
              </w:rPr>
            </w:pPr>
            <w:r w:rsidRPr="00F37BFA">
              <w:rPr>
                <w:sz w:val="20"/>
                <w:szCs w:val="20"/>
              </w:rPr>
              <w:t>3.1.3.</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left"/>
              <w:rPr>
                <w:sz w:val="20"/>
                <w:szCs w:val="20"/>
              </w:rPr>
            </w:pPr>
            <w:r w:rsidRPr="00F37BFA">
              <w:rPr>
                <w:sz w:val="20"/>
                <w:szCs w:val="20"/>
              </w:rPr>
              <w:t>Формирование поликультурной и поликонфессиональной личности в российском образовательном пространстве</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80B80" w:rsidP="00480B80">
            <w:pPr>
              <w:ind w:firstLine="0"/>
              <w:jc w:val="center"/>
              <w:rPr>
                <w:sz w:val="20"/>
                <w:szCs w:val="20"/>
              </w:rPr>
            </w:pPr>
            <w:r w:rsidRPr="00F37BFA">
              <w:rPr>
                <w:sz w:val="20"/>
                <w:szCs w:val="20"/>
              </w:rPr>
              <w:t xml:space="preserve">2018 </w:t>
            </w:r>
            <w:r w:rsidR="004B5F8C" w:rsidRPr="00F37BFA">
              <w:rPr>
                <w:sz w:val="20"/>
                <w:szCs w:val="20"/>
              </w:rPr>
              <w:t>- 2020</w:t>
            </w:r>
          </w:p>
        </w:tc>
        <w:tc>
          <w:tcPr>
            <w:tcW w:w="1377"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p>
        </w:tc>
        <w:tc>
          <w:tcPr>
            <w:tcW w:w="1276"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p>
        </w:tc>
        <w:tc>
          <w:tcPr>
            <w:tcW w:w="1559"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p>
        </w:tc>
        <w:tc>
          <w:tcPr>
            <w:tcW w:w="141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64FF8" w:rsidP="00480B80">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t>Отдел спорта и молодежной политики</w:t>
            </w:r>
            <w:r w:rsidRPr="00F37BFA">
              <w:rPr>
                <w:sz w:val="20"/>
                <w:szCs w:val="20"/>
              </w:rPr>
              <w:t xml:space="preserve">, </w:t>
            </w:r>
            <w:r>
              <w:rPr>
                <w:sz w:val="20"/>
                <w:szCs w:val="20"/>
              </w:rPr>
              <w:t>фин. управление</w:t>
            </w:r>
          </w:p>
        </w:tc>
        <w:tc>
          <w:tcPr>
            <w:tcW w:w="173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left"/>
              <w:rPr>
                <w:sz w:val="20"/>
                <w:szCs w:val="20"/>
              </w:rPr>
            </w:pPr>
            <w:r w:rsidRPr="00F37BFA">
              <w:rPr>
                <w:sz w:val="20"/>
                <w:szCs w:val="20"/>
              </w:rPr>
              <w:t>охват общественными, направленными на просвещение и воспитание, проектами с использованием современных медиатехнологий не менее 50 процентов детей и подростков школьного возраста</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left"/>
              <w:rPr>
                <w:sz w:val="20"/>
                <w:szCs w:val="20"/>
              </w:rPr>
            </w:pPr>
            <w:r w:rsidRPr="00F37BFA">
              <w:rPr>
                <w:sz w:val="20"/>
                <w:szCs w:val="20"/>
              </w:rPr>
              <w:t>доля детей, охваченных программами дополнительного образования детей, в общей численности детей и молодежи в возрасте 5 - 18 лет</w:t>
            </w:r>
          </w:p>
        </w:tc>
      </w:tr>
      <w:tr w:rsidR="004B5F8C" w:rsidRPr="00F37BFA" w:rsidTr="00A82E9E">
        <w:trPr>
          <w:gridAfter w:val="8"/>
          <w:wAfter w:w="12901" w:type="dxa"/>
          <w:trHeight w:val="146"/>
        </w:trPr>
        <w:tc>
          <w:tcPr>
            <w:tcW w:w="14669" w:type="dxa"/>
            <w:gridSpan w:val="5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64FF8">
            <w:pPr>
              <w:rPr>
                <w:sz w:val="20"/>
                <w:szCs w:val="20"/>
              </w:rPr>
            </w:pPr>
            <w:r w:rsidRPr="00F37BFA">
              <w:rPr>
                <w:sz w:val="20"/>
                <w:szCs w:val="20"/>
              </w:rPr>
              <w:t>Мероприятия 3.</w:t>
            </w:r>
            <w:r w:rsidR="00264FF8">
              <w:rPr>
                <w:sz w:val="20"/>
                <w:szCs w:val="20"/>
              </w:rPr>
              <w:t>2</w:t>
            </w:r>
            <w:r w:rsidRPr="00F37BFA">
              <w:rPr>
                <w:sz w:val="20"/>
                <w:szCs w:val="20"/>
              </w:rPr>
              <w:t>. "Обновление содержания технологий дополнительного образования и воспитания детей"</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64FF8" w:rsidP="00480B80">
            <w:pPr>
              <w:ind w:firstLine="0"/>
              <w:rPr>
                <w:sz w:val="20"/>
                <w:szCs w:val="20"/>
              </w:rPr>
            </w:pPr>
            <w:r>
              <w:rPr>
                <w:sz w:val="20"/>
                <w:szCs w:val="20"/>
              </w:rPr>
              <w:t>3.2</w:t>
            </w:r>
            <w:r w:rsidR="004B5F8C" w:rsidRPr="00F37BFA">
              <w:rPr>
                <w:sz w:val="20"/>
                <w:szCs w:val="20"/>
              </w:rPr>
              <w:t>.1.</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left"/>
              <w:rPr>
                <w:sz w:val="20"/>
                <w:szCs w:val="20"/>
              </w:rPr>
            </w:pPr>
            <w:r w:rsidRPr="00F37BFA">
              <w:rPr>
                <w:sz w:val="20"/>
                <w:szCs w:val="20"/>
              </w:rPr>
              <w:t xml:space="preserve">Создание пилотного </w:t>
            </w:r>
            <w:r w:rsidRPr="00F37BFA">
              <w:rPr>
                <w:sz w:val="20"/>
                <w:szCs w:val="20"/>
              </w:rPr>
              <w:lastRenderedPageBreak/>
              <w:t>проекта по обновлению содержания и технологий дополнительного образования по приоритетным направлениям</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r w:rsidRPr="00F37BFA">
              <w:rPr>
                <w:sz w:val="20"/>
                <w:szCs w:val="20"/>
              </w:rPr>
              <w:lastRenderedPageBreak/>
              <w:t>201</w:t>
            </w:r>
            <w:r w:rsidR="00480B80" w:rsidRPr="00F37BFA">
              <w:rPr>
                <w:sz w:val="20"/>
                <w:szCs w:val="20"/>
              </w:rPr>
              <w:t>8</w:t>
            </w:r>
            <w:r w:rsidRPr="00F37BFA">
              <w:rPr>
                <w:sz w:val="20"/>
                <w:szCs w:val="20"/>
              </w:rPr>
              <w:t xml:space="preserve"> - </w:t>
            </w:r>
            <w:r w:rsidRPr="00F37BFA">
              <w:rPr>
                <w:sz w:val="20"/>
                <w:szCs w:val="20"/>
              </w:rPr>
              <w:lastRenderedPageBreak/>
              <w:t>2020</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r w:rsidRPr="00F37BFA">
              <w:rPr>
                <w:sz w:val="20"/>
                <w:szCs w:val="20"/>
              </w:rPr>
              <w:lastRenderedPageBreak/>
              <w:t>100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r w:rsidRPr="00F37BFA">
              <w:rPr>
                <w:sz w:val="20"/>
                <w:szCs w:val="20"/>
              </w:rPr>
              <w:t>100</w:t>
            </w: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r w:rsidRPr="00F37BFA">
              <w:rPr>
                <w:sz w:val="20"/>
                <w:szCs w:val="20"/>
              </w:rPr>
              <w:t>0</w:t>
            </w: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64FF8" w:rsidP="00480B80">
            <w:pPr>
              <w:ind w:firstLine="0"/>
              <w:jc w:val="left"/>
              <w:rPr>
                <w:sz w:val="20"/>
                <w:szCs w:val="20"/>
              </w:rPr>
            </w:pPr>
            <w:r>
              <w:rPr>
                <w:sz w:val="20"/>
                <w:szCs w:val="20"/>
              </w:rPr>
              <w:t xml:space="preserve">Управление </w:t>
            </w:r>
            <w:r>
              <w:rPr>
                <w:sz w:val="20"/>
                <w:szCs w:val="20"/>
              </w:rPr>
              <w:lastRenderedPageBreak/>
              <w:t>образования администрации муниципального района «Монгун-Тайгинский кожуун Республики Тыва»</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left"/>
              <w:rPr>
                <w:sz w:val="20"/>
                <w:szCs w:val="20"/>
              </w:rPr>
            </w:pPr>
            <w:r w:rsidRPr="00F37BFA">
              <w:rPr>
                <w:sz w:val="20"/>
                <w:szCs w:val="20"/>
              </w:rPr>
              <w:lastRenderedPageBreak/>
              <w:t xml:space="preserve">разработка и внедрение </w:t>
            </w:r>
            <w:r w:rsidRPr="00F37BFA">
              <w:rPr>
                <w:sz w:val="20"/>
                <w:szCs w:val="20"/>
              </w:rPr>
              <w:lastRenderedPageBreak/>
              <w:t>новых моделей содержания дополнительного образования по программам с необходимым методическим обеспечением</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left"/>
              <w:rPr>
                <w:sz w:val="20"/>
                <w:szCs w:val="20"/>
              </w:rPr>
            </w:pPr>
            <w:r w:rsidRPr="00F37BFA">
              <w:rPr>
                <w:sz w:val="20"/>
                <w:szCs w:val="20"/>
              </w:rPr>
              <w:lastRenderedPageBreak/>
              <w:t xml:space="preserve">увеличение </w:t>
            </w:r>
            <w:r w:rsidRPr="00F37BFA">
              <w:rPr>
                <w:sz w:val="20"/>
                <w:szCs w:val="20"/>
              </w:rPr>
              <w:lastRenderedPageBreak/>
              <w:t>охвата детей программами дополнительного образования; улучшение качества предоставления услуг</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64FF8" w:rsidP="00480B80">
            <w:pPr>
              <w:ind w:firstLine="0"/>
              <w:jc w:val="center"/>
              <w:rPr>
                <w:sz w:val="20"/>
                <w:szCs w:val="20"/>
              </w:rPr>
            </w:pPr>
            <w:r>
              <w:rPr>
                <w:sz w:val="20"/>
                <w:szCs w:val="20"/>
              </w:rPr>
              <w:lastRenderedPageBreak/>
              <w:t>3.2</w:t>
            </w:r>
            <w:r w:rsidR="004B5F8C" w:rsidRPr="00F37BFA">
              <w:rPr>
                <w:sz w:val="20"/>
                <w:szCs w:val="20"/>
              </w:rPr>
              <w:t>.2.</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left"/>
              <w:rPr>
                <w:sz w:val="20"/>
                <w:szCs w:val="20"/>
              </w:rPr>
            </w:pPr>
            <w:r w:rsidRPr="00F37BFA">
              <w:rPr>
                <w:sz w:val="20"/>
                <w:szCs w:val="20"/>
              </w:rPr>
              <w:t>Организация и проведение регионального конкурса дополнительных образовательных программ, в том числе для детей с особыми потребностями - одаренных детей, детей сирот и детей, оставшихся без попечения родителей</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80B80" w:rsidP="00480B80">
            <w:pPr>
              <w:ind w:firstLine="0"/>
              <w:jc w:val="center"/>
              <w:rPr>
                <w:sz w:val="20"/>
                <w:szCs w:val="20"/>
              </w:rPr>
            </w:pPr>
            <w:r w:rsidRPr="00F37BFA">
              <w:rPr>
                <w:sz w:val="20"/>
                <w:szCs w:val="20"/>
              </w:rPr>
              <w:t>2018</w:t>
            </w:r>
            <w:r w:rsidR="004B5F8C" w:rsidRPr="00F37BFA">
              <w:rPr>
                <w:sz w:val="20"/>
                <w:szCs w:val="20"/>
              </w:rPr>
              <w:t xml:space="preserve"> - 2020</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r w:rsidRPr="00F37BFA">
              <w:rPr>
                <w:sz w:val="20"/>
                <w:szCs w:val="20"/>
              </w:rPr>
              <w:t>50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r w:rsidRPr="00F37BFA">
              <w:rPr>
                <w:sz w:val="20"/>
                <w:szCs w:val="20"/>
              </w:rPr>
              <w:t>50</w:t>
            </w: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r w:rsidRPr="00F37BFA">
              <w:rPr>
                <w:sz w:val="20"/>
                <w:szCs w:val="20"/>
              </w:rPr>
              <w:t>0</w:t>
            </w: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64FF8" w:rsidP="00480B80">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left"/>
              <w:rPr>
                <w:sz w:val="20"/>
                <w:szCs w:val="20"/>
              </w:rPr>
            </w:pPr>
            <w:r w:rsidRPr="00F37BFA">
              <w:rPr>
                <w:sz w:val="20"/>
                <w:szCs w:val="20"/>
              </w:rPr>
              <w:t>формирование по результатам конкурса банка лучших дополнительных образовательных программ</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left"/>
              <w:rPr>
                <w:sz w:val="20"/>
                <w:szCs w:val="20"/>
              </w:rPr>
            </w:pPr>
            <w:r w:rsidRPr="00F37BFA">
              <w:rPr>
                <w:sz w:val="20"/>
                <w:szCs w:val="20"/>
              </w:rPr>
              <w:t>улучшение качества предоставления услуг</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64FF8" w:rsidP="00480B80">
            <w:pPr>
              <w:ind w:firstLine="0"/>
              <w:jc w:val="center"/>
              <w:rPr>
                <w:sz w:val="20"/>
                <w:szCs w:val="20"/>
              </w:rPr>
            </w:pPr>
            <w:r>
              <w:rPr>
                <w:sz w:val="20"/>
                <w:szCs w:val="20"/>
              </w:rPr>
              <w:t>3.2</w:t>
            </w:r>
            <w:r w:rsidR="004B5F8C" w:rsidRPr="00F37BFA">
              <w:rPr>
                <w:sz w:val="20"/>
                <w:szCs w:val="20"/>
              </w:rPr>
              <w:t>.3.</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left"/>
              <w:rPr>
                <w:sz w:val="20"/>
                <w:szCs w:val="20"/>
              </w:rPr>
            </w:pPr>
            <w:r w:rsidRPr="00F37BFA">
              <w:rPr>
                <w:sz w:val="20"/>
                <w:szCs w:val="20"/>
              </w:rPr>
              <w:t>Создание банка лучших региональных дополнительных образовательных программ</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r w:rsidRPr="00F37BFA">
              <w:rPr>
                <w:sz w:val="20"/>
                <w:szCs w:val="20"/>
              </w:rPr>
              <w:t>201</w:t>
            </w:r>
            <w:r w:rsidR="00480B80" w:rsidRPr="00F37BFA">
              <w:rPr>
                <w:sz w:val="20"/>
                <w:szCs w:val="20"/>
              </w:rPr>
              <w:t>8</w:t>
            </w:r>
            <w:r w:rsidRPr="00F37BFA">
              <w:rPr>
                <w:sz w:val="20"/>
                <w:szCs w:val="20"/>
              </w:rPr>
              <w:t xml:space="preserve"> - 2020</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r w:rsidRPr="00F37BFA">
              <w:rPr>
                <w:sz w:val="20"/>
                <w:szCs w:val="20"/>
              </w:rPr>
              <w:t>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r w:rsidRPr="00F37BFA">
              <w:rPr>
                <w:sz w:val="20"/>
                <w:szCs w:val="20"/>
              </w:rPr>
              <w:t>0</w:t>
            </w: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r w:rsidRPr="00F37BFA">
              <w:rPr>
                <w:sz w:val="20"/>
                <w:szCs w:val="20"/>
              </w:rPr>
              <w:t>0</w:t>
            </w: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64FF8" w:rsidP="00480B80">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left"/>
              <w:rPr>
                <w:sz w:val="20"/>
                <w:szCs w:val="20"/>
              </w:rPr>
            </w:pPr>
            <w:r w:rsidRPr="00F37BFA">
              <w:rPr>
                <w:sz w:val="20"/>
                <w:szCs w:val="20"/>
              </w:rPr>
              <w:t>распространение лучшего педагогического опыта</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left"/>
              <w:rPr>
                <w:sz w:val="20"/>
                <w:szCs w:val="20"/>
              </w:rPr>
            </w:pPr>
            <w:r w:rsidRPr="00F37BFA">
              <w:rPr>
                <w:sz w:val="20"/>
                <w:szCs w:val="20"/>
              </w:rPr>
              <w:t>улучшение качества предоставления услуг дополнительного образования</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64FF8" w:rsidP="00480B80">
            <w:pPr>
              <w:ind w:firstLine="0"/>
              <w:jc w:val="center"/>
              <w:rPr>
                <w:sz w:val="20"/>
                <w:szCs w:val="20"/>
              </w:rPr>
            </w:pPr>
            <w:r>
              <w:rPr>
                <w:sz w:val="20"/>
                <w:szCs w:val="20"/>
              </w:rPr>
              <w:t>3.2</w:t>
            </w:r>
            <w:r w:rsidR="004B5F8C" w:rsidRPr="00F37BFA">
              <w:rPr>
                <w:sz w:val="20"/>
                <w:szCs w:val="20"/>
              </w:rPr>
              <w:t>.4.</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left"/>
              <w:rPr>
                <w:sz w:val="20"/>
                <w:szCs w:val="20"/>
              </w:rPr>
            </w:pPr>
            <w:r w:rsidRPr="00F37BFA">
              <w:rPr>
                <w:sz w:val="20"/>
                <w:szCs w:val="20"/>
              </w:rPr>
              <w:t>Создание сети муниципальных ресурсных центров для методического обеспечения организации дополнительного образования</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80B80" w:rsidP="00480B80">
            <w:pPr>
              <w:ind w:firstLine="0"/>
              <w:jc w:val="center"/>
              <w:rPr>
                <w:sz w:val="20"/>
                <w:szCs w:val="20"/>
              </w:rPr>
            </w:pPr>
            <w:r w:rsidRPr="00F37BFA">
              <w:rPr>
                <w:sz w:val="20"/>
                <w:szCs w:val="20"/>
              </w:rPr>
              <w:t>2018</w:t>
            </w:r>
            <w:r w:rsidR="004B5F8C" w:rsidRPr="00F37BFA">
              <w:rPr>
                <w:sz w:val="20"/>
                <w:szCs w:val="20"/>
              </w:rPr>
              <w:t xml:space="preserve"> - 2020</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80B80" w:rsidP="00480B80">
            <w:pPr>
              <w:ind w:firstLine="0"/>
              <w:jc w:val="center"/>
              <w:rPr>
                <w:sz w:val="20"/>
                <w:szCs w:val="20"/>
              </w:rPr>
            </w:pPr>
            <w:r w:rsidRPr="00F37BFA">
              <w:rPr>
                <w:sz w:val="20"/>
                <w:szCs w:val="20"/>
              </w:rPr>
              <w:t>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80B80" w:rsidP="00480B80">
            <w:pPr>
              <w:ind w:firstLine="0"/>
              <w:jc w:val="center"/>
              <w:rPr>
                <w:sz w:val="20"/>
                <w:szCs w:val="20"/>
              </w:rPr>
            </w:pPr>
            <w:r w:rsidRPr="00F37BFA">
              <w:rPr>
                <w:sz w:val="20"/>
                <w:szCs w:val="20"/>
              </w:rPr>
              <w:t>0</w:t>
            </w: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center"/>
              <w:rPr>
                <w:sz w:val="20"/>
                <w:szCs w:val="20"/>
              </w:rPr>
            </w:pPr>
            <w:r w:rsidRPr="00F37BFA">
              <w:rPr>
                <w:sz w:val="20"/>
                <w:szCs w:val="20"/>
              </w:rPr>
              <w:t>0</w:t>
            </w: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64FF8" w:rsidP="00480B80">
            <w:pPr>
              <w:ind w:firstLine="0"/>
              <w:jc w:val="left"/>
              <w:rPr>
                <w:sz w:val="20"/>
                <w:szCs w:val="20"/>
              </w:rPr>
            </w:pPr>
            <w:r>
              <w:rPr>
                <w:sz w:val="20"/>
                <w:szCs w:val="20"/>
              </w:rPr>
              <w:t xml:space="preserve">Управление образования администрации муниципального района «Монгун-Тайгинский кожуун </w:t>
            </w:r>
            <w:r>
              <w:rPr>
                <w:sz w:val="20"/>
                <w:szCs w:val="20"/>
              </w:rPr>
              <w:lastRenderedPageBreak/>
              <w:t>Республики Тыва»</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left"/>
              <w:rPr>
                <w:sz w:val="20"/>
                <w:szCs w:val="20"/>
              </w:rPr>
            </w:pPr>
            <w:r w:rsidRPr="00F37BFA">
              <w:rPr>
                <w:sz w:val="20"/>
                <w:szCs w:val="20"/>
              </w:rPr>
              <w:lastRenderedPageBreak/>
              <w:t xml:space="preserve">реализация моделей сетевого взаимодействия образовательных организаций, организаций дополнительного образования, профессиональных образовательных </w:t>
            </w:r>
            <w:r w:rsidRPr="00F37BFA">
              <w:rPr>
                <w:sz w:val="20"/>
                <w:szCs w:val="20"/>
              </w:rPr>
              <w:lastRenderedPageBreak/>
              <w:t>организаций, промышленных предприятий и бизнес-структур, в том числе в сфере научно-технического творчества, робототехники</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80B80">
            <w:pPr>
              <w:ind w:firstLine="0"/>
              <w:jc w:val="left"/>
              <w:rPr>
                <w:sz w:val="20"/>
                <w:szCs w:val="20"/>
              </w:rPr>
            </w:pPr>
            <w:r w:rsidRPr="00F37BFA">
              <w:rPr>
                <w:sz w:val="20"/>
                <w:szCs w:val="20"/>
              </w:rPr>
              <w:lastRenderedPageBreak/>
              <w:t>улучшение качества предоставления услуг</w:t>
            </w:r>
          </w:p>
        </w:tc>
      </w:tr>
      <w:tr w:rsidR="00264FF8" w:rsidRPr="00F37BFA" w:rsidTr="00C539F1">
        <w:trPr>
          <w:gridAfter w:val="8"/>
          <w:wAfter w:w="12901" w:type="dxa"/>
          <w:trHeight w:val="3016"/>
        </w:trPr>
        <w:tc>
          <w:tcPr>
            <w:tcW w:w="1016" w:type="dxa"/>
            <w:gridSpan w:val="4"/>
            <w:vMerge w:val="restart"/>
            <w:tcBorders>
              <w:top w:val="single" w:sz="4" w:space="0" w:color="000000"/>
              <w:left w:val="single" w:sz="4" w:space="0" w:color="000000"/>
              <w:right w:val="single" w:sz="4" w:space="0" w:color="000000"/>
            </w:tcBorders>
            <w:tcMar>
              <w:top w:w="0" w:type="dxa"/>
              <w:left w:w="149" w:type="dxa"/>
              <w:bottom w:w="0" w:type="dxa"/>
              <w:right w:w="149" w:type="dxa"/>
            </w:tcMar>
            <w:hideMark/>
          </w:tcPr>
          <w:p w:rsidR="00264FF8" w:rsidRPr="00F37BFA" w:rsidRDefault="00264FF8" w:rsidP="00264FF8">
            <w:pPr>
              <w:ind w:firstLine="0"/>
              <w:jc w:val="center"/>
              <w:rPr>
                <w:sz w:val="20"/>
                <w:szCs w:val="20"/>
              </w:rPr>
            </w:pPr>
            <w:r w:rsidRPr="00F37BFA">
              <w:rPr>
                <w:sz w:val="20"/>
                <w:szCs w:val="20"/>
              </w:rPr>
              <w:lastRenderedPageBreak/>
              <w:t>3.</w:t>
            </w:r>
            <w:r>
              <w:rPr>
                <w:sz w:val="20"/>
                <w:szCs w:val="20"/>
              </w:rPr>
              <w:t>2</w:t>
            </w:r>
            <w:r w:rsidRPr="00F37BFA">
              <w:rPr>
                <w:sz w:val="20"/>
                <w:szCs w:val="20"/>
              </w:rPr>
              <w:t>.5.</w:t>
            </w:r>
          </w:p>
        </w:tc>
        <w:tc>
          <w:tcPr>
            <w:tcW w:w="2108" w:type="dxa"/>
            <w:gridSpan w:val="3"/>
            <w:vMerge w:val="restart"/>
            <w:tcBorders>
              <w:top w:val="single" w:sz="4" w:space="0" w:color="000000"/>
              <w:left w:val="single" w:sz="4" w:space="0" w:color="000000"/>
              <w:right w:val="single" w:sz="4" w:space="0" w:color="000000"/>
            </w:tcBorders>
            <w:tcMar>
              <w:top w:w="0" w:type="dxa"/>
              <w:left w:w="149" w:type="dxa"/>
              <w:bottom w:w="0" w:type="dxa"/>
              <w:right w:w="149" w:type="dxa"/>
            </w:tcMar>
            <w:hideMark/>
          </w:tcPr>
          <w:p w:rsidR="00264FF8" w:rsidRPr="00F37BFA" w:rsidRDefault="00264FF8" w:rsidP="00BA0671">
            <w:pPr>
              <w:ind w:firstLine="0"/>
              <w:jc w:val="left"/>
              <w:rPr>
                <w:sz w:val="20"/>
                <w:szCs w:val="20"/>
              </w:rPr>
            </w:pPr>
            <w:r w:rsidRPr="00F37BFA">
              <w:rPr>
                <w:sz w:val="20"/>
                <w:szCs w:val="20"/>
              </w:rPr>
              <w:t>Организация и проведение муниципальных  этапов всероссийских конкурсов профессионального мастерства "Воспитать человека", "Сердце отдаю детям" и др.</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BA0671">
            <w:pPr>
              <w:ind w:firstLine="0"/>
              <w:jc w:val="center"/>
              <w:rPr>
                <w:sz w:val="20"/>
                <w:szCs w:val="20"/>
              </w:rPr>
            </w:pPr>
            <w:r w:rsidRPr="00F37BFA">
              <w:rPr>
                <w:sz w:val="20"/>
                <w:szCs w:val="20"/>
              </w:rPr>
              <w:t>2018 - 2020</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BA0671">
            <w:pPr>
              <w:ind w:firstLine="0"/>
              <w:jc w:val="center"/>
              <w:rPr>
                <w:sz w:val="20"/>
                <w:szCs w:val="20"/>
              </w:rPr>
            </w:pPr>
            <w:r w:rsidRPr="00F37BFA">
              <w:rPr>
                <w:sz w:val="20"/>
                <w:szCs w:val="20"/>
              </w:rPr>
              <w:t>15,0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BA0671">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BA0671">
            <w:pPr>
              <w:ind w:firstLine="0"/>
              <w:jc w:val="center"/>
              <w:rPr>
                <w:sz w:val="20"/>
                <w:szCs w:val="20"/>
              </w:rPr>
            </w:pPr>
            <w:r w:rsidRPr="00F37BFA">
              <w:rPr>
                <w:sz w:val="20"/>
                <w:szCs w:val="20"/>
              </w:rPr>
              <w:t>15,0</w:t>
            </w: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BA0671">
            <w:pPr>
              <w:ind w:firstLine="0"/>
              <w:jc w:val="center"/>
              <w:rPr>
                <w:sz w:val="20"/>
                <w:szCs w:val="20"/>
              </w:rPr>
            </w:pPr>
            <w:r w:rsidRPr="00F37BFA">
              <w:rPr>
                <w:sz w:val="20"/>
                <w:szCs w:val="20"/>
              </w:rPr>
              <w:t>0</w:t>
            </w: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A751D" w:rsidP="002A751D">
            <w:pPr>
              <w:ind w:firstLine="0"/>
              <w:jc w:val="left"/>
              <w:rPr>
                <w:sz w:val="20"/>
                <w:szCs w:val="20"/>
              </w:rPr>
            </w:pPr>
            <w:r>
              <w:rPr>
                <w:sz w:val="20"/>
                <w:szCs w:val="20"/>
              </w:rPr>
              <w:t>Управление образования</w:t>
            </w:r>
            <w:r w:rsidR="00264FF8" w:rsidRPr="00F37BFA">
              <w:rPr>
                <w:sz w:val="20"/>
                <w:szCs w:val="20"/>
              </w:rPr>
              <w:t xml:space="preserve">, </w:t>
            </w:r>
            <w:r>
              <w:rPr>
                <w:sz w:val="20"/>
                <w:szCs w:val="20"/>
              </w:rPr>
              <w:t>отдел культуры</w:t>
            </w:r>
            <w:r w:rsidR="00264FF8" w:rsidRPr="00F37BFA">
              <w:rPr>
                <w:sz w:val="20"/>
                <w:szCs w:val="20"/>
              </w:rPr>
              <w:t xml:space="preserve">, </w:t>
            </w:r>
            <w:r>
              <w:rPr>
                <w:sz w:val="20"/>
                <w:szCs w:val="20"/>
              </w:rPr>
              <w:t>отдел спорта и молодежной политики</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BA0671">
            <w:pPr>
              <w:ind w:firstLine="0"/>
              <w:jc w:val="left"/>
              <w:rPr>
                <w:sz w:val="20"/>
                <w:szCs w:val="20"/>
              </w:rPr>
            </w:pPr>
            <w:r w:rsidRPr="00F37BFA">
              <w:rPr>
                <w:sz w:val="20"/>
                <w:szCs w:val="20"/>
              </w:rPr>
              <w:t>поддержка профессионального мастерства и развитие профессиональной компетенции педагогов дополнительного образования детей</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BA0671">
            <w:pPr>
              <w:ind w:firstLine="0"/>
              <w:jc w:val="left"/>
              <w:rPr>
                <w:sz w:val="20"/>
                <w:szCs w:val="20"/>
              </w:rPr>
            </w:pPr>
            <w:r w:rsidRPr="00F37BFA">
              <w:rPr>
                <w:sz w:val="20"/>
                <w:szCs w:val="20"/>
              </w:rPr>
              <w:t>улучшение качества предоставления услуг</w:t>
            </w:r>
          </w:p>
        </w:tc>
      </w:tr>
      <w:tr w:rsidR="00264FF8" w:rsidRPr="00F37BFA" w:rsidTr="00C539F1">
        <w:trPr>
          <w:gridAfter w:val="8"/>
          <w:wAfter w:w="12901" w:type="dxa"/>
          <w:trHeight w:val="280"/>
        </w:trPr>
        <w:tc>
          <w:tcPr>
            <w:tcW w:w="1016" w:type="dxa"/>
            <w:gridSpan w:val="4"/>
            <w:vMerge/>
            <w:tcBorders>
              <w:left w:val="single" w:sz="4" w:space="0" w:color="000000"/>
              <w:right w:val="single" w:sz="4" w:space="0" w:color="000000"/>
            </w:tcBorders>
            <w:tcMar>
              <w:top w:w="0" w:type="dxa"/>
              <w:left w:w="149" w:type="dxa"/>
              <w:bottom w:w="0" w:type="dxa"/>
              <w:right w:w="149" w:type="dxa"/>
            </w:tcMar>
            <w:hideMark/>
          </w:tcPr>
          <w:p w:rsidR="00264FF8" w:rsidRPr="00F37BFA" w:rsidRDefault="00264FF8" w:rsidP="00721A5A">
            <w:pPr>
              <w:rPr>
                <w:sz w:val="20"/>
                <w:szCs w:val="20"/>
              </w:rPr>
            </w:pPr>
          </w:p>
        </w:tc>
        <w:tc>
          <w:tcPr>
            <w:tcW w:w="2108" w:type="dxa"/>
            <w:gridSpan w:val="3"/>
            <w:vMerge/>
            <w:tcBorders>
              <w:left w:val="single" w:sz="4" w:space="0" w:color="000000"/>
              <w:right w:val="single" w:sz="4" w:space="0" w:color="000000"/>
            </w:tcBorders>
            <w:tcMar>
              <w:top w:w="0" w:type="dxa"/>
              <w:left w:w="149" w:type="dxa"/>
              <w:bottom w:w="0" w:type="dxa"/>
              <w:right w:w="149" w:type="dxa"/>
            </w:tcMar>
            <w:hideMark/>
          </w:tcPr>
          <w:p w:rsidR="00264FF8" w:rsidRPr="00F37BFA" w:rsidRDefault="00264FF8" w:rsidP="00721A5A">
            <w:pPr>
              <w:rPr>
                <w:sz w:val="20"/>
                <w:szCs w:val="20"/>
              </w:rPr>
            </w:pP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BA0671">
            <w:pPr>
              <w:ind w:firstLine="0"/>
              <w:rPr>
                <w:sz w:val="20"/>
                <w:szCs w:val="20"/>
              </w:rPr>
            </w:pPr>
            <w:r w:rsidRPr="00F37BFA">
              <w:rPr>
                <w:sz w:val="20"/>
                <w:szCs w:val="20"/>
              </w:rPr>
              <w:t>2018</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BA0671">
            <w:pPr>
              <w:ind w:firstLine="0"/>
              <w:jc w:val="center"/>
              <w:rPr>
                <w:sz w:val="20"/>
                <w:szCs w:val="20"/>
              </w:rPr>
            </w:pPr>
            <w:r w:rsidRPr="00F37BFA">
              <w:rPr>
                <w:sz w:val="20"/>
                <w:szCs w:val="20"/>
              </w:rPr>
              <w:t>5,0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BA0671">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BA0671">
            <w:pPr>
              <w:ind w:firstLine="0"/>
              <w:jc w:val="center"/>
              <w:rPr>
                <w:sz w:val="20"/>
                <w:szCs w:val="20"/>
              </w:rPr>
            </w:pPr>
            <w:r w:rsidRPr="00F37BFA">
              <w:rPr>
                <w:sz w:val="20"/>
                <w:szCs w:val="20"/>
              </w:rPr>
              <w:t>5,0</w:t>
            </w: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BA0671">
            <w:pPr>
              <w:ind w:firstLine="0"/>
              <w:jc w:val="center"/>
              <w:rPr>
                <w:sz w:val="20"/>
                <w:szCs w:val="20"/>
              </w:rPr>
            </w:pP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721A5A">
            <w:pPr>
              <w:rPr>
                <w:sz w:val="20"/>
                <w:szCs w:val="20"/>
              </w:rPr>
            </w:pP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721A5A">
            <w:pPr>
              <w:rPr>
                <w:sz w:val="20"/>
                <w:szCs w:val="20"/>
              </w:rPr>
            </w:pP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721A5A">
            <w:pPr>
              <w:rPr>
                <w:sz w:val="20"/>
                <w:szCs w:val="20"/>
              </w:rPr>
            </w:pPr>
          </w:p>
        </w:tc>
      </w:tr>
      <w:tr w:rsidR="00264FF8" w:rsidRPr="00F37BFA" w:rsidTr="00C539F1">
        <w:trPr>
          <w:gridAfter w:val="8"/>
          <w:wAfter w:w="12901" w:type="dxa"/>
          <w:trHeight w:val="146"/>
        </w:trPr>
        <w:tc>
          <w:tcPr>
            <w:tcW w:w="1016" w:type="dxa"/>
            <w:gridSpan w:val="4"/>
            <w:vMerge/>
            <w:tcBorders>
              <w:left w:val="single" w:sz="4" w:space="0" w:color="000000"/>
              <w:right w:val="single" w:sz="4" w:space="0" w:color="000000"/>
            </w:tcBorders>
            <w:tcMar>
              <w:top w:w="0" w:type="dxa"/>
              <w:left w:w="149" w:type="dxa"/>
              <w:bottom w:w="0" w:type="dxa"/>
              <w:right w:w="149" w:type="dxa"/>
            </w:tcMar>
            <w:hideMark/>
          </w:tcPr>
          <w:p w:rsidR="00264FF8" w:rsidRPr="00F37BFA" w:rsidRDefault="00264FF8" w:rsidP="00721A5A">
            <w:pPr>
              <w:rPr>
                <w:sz w:val="20"/>
                <w:szCs w:val="20"/>
              </w:rPr>
            </w:pPr>
          </w:p>
        </w:tc>
        <w:tc>
          <w:tcPr>
            <w:tcW w:w="2108" w:type="dxa"/>
            <w:gridSpan w:val="3"/>
            <w:vMerge/>
            <w:tcBorders>
              <w:left w:val="single" w:sz="4" w:space="0" w:color="000000"/>
              <w:right w:val="single" w:sz="4" w:space="0" w:color="000000"/>
            </w:tcBorders>
            <w:tcMar>
              <w:top w:w="0" w:type="dxa"/>
              <w:left w:w="149" w:type="dxa"/>
              <w:bottom w:w="0" w:type="dxa"/>
              <w:right w:w="149" w:type="dxa"/>
            </w:tcMar>
            <w:hideMark/>
          </w:tcPr>
          <w:p w:rsidR="00264FF8" w:rsidRPr="00F37BFA" w:rsidRDefault="00264FF8" w:rsidP="00721A5A">
            <w:pPr>
              <w:rPr>
                <w:sz w:val="20"/>
                <w:szCs w:val="20"/>
              </w:rPr>
            </w:pP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BA0671">
            <w:pPr>
              <w:ind w:firstLine="0"/>
              <w:rPr>
                <w:sz w:val="20"/>
                <w:szCs w:val="20"/>
              </w:rPr>
            </w:pPr>
            <w:r w:rsidRPr="00F37BFA">
              <w:rPr>
                <w:sz w:val="20"/>
                <w:szCs w:val="20"/>
              </w:rPr>
              <w:t>2019</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E5773C">
            <w:pPr>
              <w:ind w:firstLine="0"/>
              <w:jc w:val="center"/>
              <w:rPr>
                <w:sz w:val="20"/>
                <w:szCs w:val="20"/>
              </w:rPr>
            </w:pPr>
            <w:r w:rsidRPr="00F37BFA">
              <w:rPr>
                <w:sz w:val="20"/>
                <w:szCs w:val="20"/>
              </w:rPr>
              <w:t>5,0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E5773C">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E5773C">
            <w:pPr>
              <w:ind w:firstLine="0"/>
              <w:jc w:val="center"/>
              <w:rPr>
                <w:sz w:val="20"/>
                <w:szCs w:val="20"/>
              </w:rPr>
            </w:pPr>
            <w:r w:rsidRPr="00F37BFA">
              <w:rPr>
                <w:sz w:val="20"/>
                <w:szCs w:val="20"/>
              </w:rPr>
              <w:t>5,0</w:t>
            </w: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E5773C">
            <w:pPr>
              <w:ind w:firstLine="0"/>
              <w:jc w:val="center"/>
              <w:rPr>
                <w:sz w:val="20"/>
                <w:szCs w:val="20"/>
              </w:rPr>
            </w:pP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721A5A">
            <w:pPr>
              <w:rPr>
                <w:sz w:val="20"/>
                <w:szCs w:val="20"/>
              </w:rPr>
            </w:pP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721A5A">
            <w:pPr>
              <w:rPr>
                <w:sz w:val="20"/>
                <w:szCs w:val="20"/>
              </w:rPr>
            </w:pP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721A5A">
            <w:pPr>
              <w:rPr>
                <w:sz w:val="20"/>
                <w:szCs w:val="20"/>
              </w:rPr>
            </w:pPr>
          </w:p>
        </w:tc>
      </w:tr>
      <w:tr w:rsidR="00264FF8" w:rsidRPr="00F37BFA" w:rsidTr="00327951">
        <w:trPr>
          <w:gridAfter w:val="8"/>
          <w:wAfter w:w="12901" w:type="dxa"/>
          <w:trHeight w:val="70"/>
        </w:trPr>
        <w:tc>
          <w:tcPr>
            <w:tcW w:w="1016" w:type="dxa"/>
            <w:gridSpan w:val="4"/>
            <w:vMerge/>
            <w:tcBorders>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721A5A">
            <w:pPr>
              <w:rPr>
                <w:sz w:val="20"/>
                <w:szCs w:val="20"/>
              </w:rPr>
            </w:pPr>
          </w:p>
        </w:tc>
        <w:tc>
          <w:tcPr>
            <w:tcW w:w="2108" w:type="dxa"/>
            <w:gridSpan w:val="3"/>
            <w:vMerge/>
            <w:tcBorders>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721A5A">
            <w:pPr>
              <w:rPr>
                <w:sz w:val="20"/>
                <w:szCs w:val="20"/>
              </w:rPr>
            </w:pP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BA0671">
            <w:pPr>
              <w:ind w:firstLine="0"/>
              <w:rPr>
                <w:sz w:val="20"/>
                <w:szCs w:val="20"/>
              </w:rPr>
            </w:pPr>
            <w:r w:rsidRPr="00F37BFA">
              <w:rPr>
                <w:sz w:val="20"/>
                <w:szCs w:val="20"/>
              </w:rPr>
              <w:t>2020</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E5773C">
            <w:pPr>
              <w:ind w:firstLine="0"/>
              <w:jc w:val="center"/>
              <w:rPr>
                <w:sz w:val="20"/>
                <w:szCs w:val="20"/>
              </w:rPr>
            </w:pPr>
            <w:r w:rsidRPr="00F37BFA">
              <w:rPr>
                <w:sz w:val="20"/>
                <w:szCs w:val="20"/>
              </w:rPr>
              <w:t>5,0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E5773C">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E5773C">
            <w:pPr>
              <w:ind w:firstLine="0"/>
              <w:jc w:val="center"/>
              <w:rPr>
                <w:sz w:val="20"/>
                <w:szCs w:val="20"/>
              </w:rPr>
            </w:pPr>
            <w:r w:rsidRPr="00F37BFA">
              <w:rPr>
                <w:sz w:val="20"/>
                <w:szCs w:val="20"/>
              </w:rPr>
              <w:t>5,0</w:t>
            </w: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E5773C">
            <w:pPr>
              <w:ind w:firstLine="0"/>
              <w:jc w:val="center"/>
              <w:rPr>
                <w:sz w:val="20"/>
                <w:szCs w:val="20"/>
              </w:rPr>
            </w:pP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721A5A">
            <w:pPr>
              <w:rPr>
                <w:sz w:val="20"/>
                <w:szCs w:val="20"/>
              </w:rPr>
            </w:pP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721A5A">
            <w:pPr>
              <w:rPr>
                <w:sz w:val="20"/>
                <w:szCs w:val="20"/>
              </w:rPr>
            </w:pP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64FF8" w:rsidRPr="00F37BFA" w:rsidRDefault="00264FF8" w:rsidP="00721A5A">
            <w:pPr>
              <w:rPr>
                <w:sz w:val="20"/>
                <w:szCs w:val="20"/>
              </w:rPr>
            </w:pP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A751D" w:rsidP="00BA0671">
            <w:pPr>
              <w:ind w:firstLine="0"/>
              <w:jc w:val="center"/>
              <w:rPr>
                <w:sz w:val="20"/>
                <w:szCs w:val="20"/>
              </w:rPr>
            </w:pPr>
            <w:r>
              <w:rPr>
                <w:sz w:val="20"/>
                <w:szCs w:val="20"/>
              </w:rPr>
              <w:t>3.2</w:t>
            </w:r>
            <w:r w:rsidR="004B5F8C" w:rsidRPr="00F37BFA">
              <w:rPr>
                <w:sz w:val="20"/>
                <w:szCs w:val="20"/>
              </w:rPr>
              <w:t>.6.</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left"/>
              <w:rPr>
                <w:sz w:val="20"/>
                <w:szCs w:val="20"/>
              </w:rPr>
            </w:pPr>
            <w:r w:rsidRPr="00F37BFA">
              <w:rPr>
                <w:sz w:val="20"/>
                <w:szCs w:val="20"/>
              </w:rPr>
              <w:t>Внедрение профессиональных стандартов педагога дополнительного образования, руководителя организации дополнительного образования</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201</w:t>
            </w:r>
            <w:r w:rsidR="00BA0671" w:rsidRPr="00F37BFA">
              <w:rPr>
                <w:sz w:val="20"/>
                <w:szCs w:val="20"/>
              </w:rPr>
              <w:t>8</w:t>
            </w:r>
            <w:r w:rsidRPr="00F37BFA">
              <w:rPr>
                <w:sz w:val="20"/>
                <w:szCs w:val="20"/>
              </w:rPr>
              <w:t xml:space="preserve"> - 2020</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A751D" w:rsidP="002A751D">
            <w:pPr>
              <w:ind w:firstLine="0"/>
              <w:jc w:val="left"/>
              <w:rPr>
                <w:sz w:val="20"/>
                <w:szCs w:val="20"/>
              </w:rPr>
            </w:pPr>
            <w:r>
              <w:rPr>
                <w:sz w:val="20"/>
                <w:szCs w:val="20"/>
              </w:rPr>
              <w:t>Управление образования</w:t>
            </w:r>
            <w:r w:rsidR="004B5F8C" w:rsidRPr="00F37BFA">
              <w:rPr>
                <w:sz w:val="20"/>
                <w:szCs w:val="20"/>
              </w:rPr>
              <w:t xml:space="preserve">, </w:t>
            </w:r>
            <w:r>
              <w:rPr>
                <w:sz w:val="20"/>
                <w:szCs w:val="20"/>
              </w:rPr>
              <w:t>отдел культуры</w:t>
            </w:r>
            <w:r w:rsidR="004B5F8C" w:rsidRPr="00F37BFA">
              <w:rPr>
                <w:sz w:val="20"/>
                <w:szCs w:val="20"/>
              </w:rPr>
              <w:t xml:space="preserve">, </w:t>
            </w:r>
            <w:r>
              <w:rPr>
                <w:sz w:val="20"/>
                <w:szCs w:val="20"/>
              </w:rPr>
              <w:t>отдел спорта и молодежной политики</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left"/>
              <w:rPr>
                <w:sz w:val="20"/>
                <w:szCs w:val="20"/>
              </w:rPr>
            </w:pPr>
            <w:r w:rsidRPr="00F37BFA">
              <w:rPr>
                <w:sz w:val="20"/>
                <w:szCs w:val="20"/>
              </w:rPr>
              <w:t>совершенствование кадрового потенциала системы дополнительного образования детей</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left"/>
              <w:rPr>
                <w:sz w:val="20"/>
                <w:szCs w:val="20"/>
              </w:rPr>
            </w:pPr>
            <w:r w:rsidRPr="00F37BFA">
              <w:rPr>
                <w:sz w:val="20"/>
                <w:szCs w:val="20"/>
              </w:rPr>
              <w:t>улучшение качества предоставления услуг</w:t>
            </w:r>
          </w:p>
        </w:tc>
      </w:tr>
      <w:tr w:rsidR="004B5F8C" w:rsidRPr="00F37BFA" w:rsidTr="00A82E9E">
        <w:trPr>
          <w:gridAfter w:val="8"/>
          <w:wAfter w:w="12901" w:type="dxa"/>
          <w:trHeight w:val="146"/>
        </w:trPr>
        <w:tc>
          <w:tcPr>
            <w:tcW w:w="14669" w:type="dxa"/>
            <w:gridSpan w:val="5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A751D">
            <w:pPr>
              <w:jc w:val="left"/>
              <w:rPr>
                <w:sz w:val="20"/>
                <w:szCs w:val="20"/>
              </w:rPr>
            </w:pPr>
            <w:r w:rsidRPr="00F37BFA">
              <w:rPr>
                <w:sz w:val="20"/>
                <w:szCs w:val="20"/>
              </w:rPr>
              <w:t>Мероприятие 3.</w:t>
            </w:r>
            <w:r w:rsidR="002A751D">
              <w:rPr>
                <w:sz w:val="20"/>
                <w:szCs w:val="20"/>
              </w:rPr>
              <w:t>3</w:t>
            </w:r>
            <w:r w:rsidRPr="00F37BFA">
              <w:rPr>
                <w:sz w:val="20"/>
                <w:szCs w:val="20"/>
              </w:rPr>
              <w:t>. "Формирование современных управленческих и организационных</w:t>
            </w:r>
            <w:r w:rsidR="00BA0671" w:rsidRPr="00F37BFA">
              <w:rPr>
                <w:sz w:val="20"/>
                <w:szCs w:val="20"/>
              </w:rPr>
              <w:t xml:space="preserve"> </w:t>
            </w:r>
            <w:r w:rsidRPr="00F37BFA">
              <w:rPr>
                <w:sz w:val="20"/>
                <w:szCs w:val="20"/>
              </w:rPr>
              <w:t>механизмов в системе дополнительного образования"</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A751D" w:rsidP="00BA0671">
            <w:pPr>
              <w:ind w:firstLine="0"/>
              <w:jc w:val="center"/>
              <w:rPr>
                <w:sz w:val="20"/>
                <w:szCs w:val="20"/>
              </w:rPr>
            </w:pPr>
            <w:r>
              <w:rPr>
                <w:sz w:val="20"/>
                <w:szCs w:val="20"/>
              </w:rPr>
              <w:t>3.3</w:t>
            </w:r>
            <w:r w:rsidR="004B5F8C" w:rsidRPr="00F37BFA">
              <w:rPr>
                <w:sz w:val="20"/>
                <w:szCs w:val="20"/>
              </w:rPr>
              <w:t>.1.</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A751D">
            <w:pPr>
              <w:ind w:firstLine="0"/>
              <w:jc w:val="left"/>
              <w:rPr>
                <w:sz w:val="20"/>
                <w:szCs w:val="20"/>
              </w:rPr>
            </w:pPr>
            <w:r w:rsidRPr="00F37BFA">
              <w:rPr>
                <w:sz w:val="20"/>
                <w:szCs w:val="20"/>
              </w:rPr>
              <w:t xml:space="preserve">Разработка комплекса мер по модернизации организационно-управленческих и финансовых механизмов в системе дополнительного </w:t>
            </w:r>
            <w:r w:rsidRPr="00F37BFA">
              <w:rPr>
                <w:sz w:val="20"/>
                <w:szCs w:val="20"/>
              </w:rPr>
              <w:lastRenderedPageBreak/>
              <w:t xml:space="preserve">образования в </w:t>
            </w:r>
            <w:r w:rsidR="002A751D">
              <w:rPr>
                <w:sz w:val="20"/>
                <w:szCs w:val="20"/>
              </w:rPr>
              <w:t>Монгун-Тайгинском кожууне</w:t>
            </w:r>
          </w:p>
        </w:tc>
        <w:tc>
          <w:tcPr>
            <w:tcW w:w="81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lastRenderedPageBreak/>
              <w:t>2018</w:t>
            </w:r>
          </w:p>
        </w:tc>
        <w:tc>
          <w:tcPr>
            <w:tcW w:w="113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A751D" w:rsidP="002A751D">
            <w:pPr>
              <w:ind w:firstLine="0"/>
              <w:jc w:val="left"/>
              <w:rPr>
                <w:sz w:val="20"/>
                <w:szCs w:val="20"/>
              </w:rPr>
            </w:pPr>
            <w:r>
              <w:rPr>
                <w:sz w:val="20"/>
                <w:szCs w:val="20"/>
              </w:rPr>
              <w:t>Управление образования</w:t>
            </w:r>
            <w:r w:rsidR="004B5F8C" w:rsidRPr="00F37BFA">
              <w:rPr>
                <w:sz w:val="20"/>
                <w:szCs w:val="20"/>
              </w:rPr>
              <w:t xml:space="preserve">, </w:t>
            </w:r>
            <w:r>
              <w:rPr>
                <w:sz w:val="20"/>
                <w:szCs w:val="20"/>
              </w:rPr>
              <w:t>Отдел культуры</w:t>
            </w:r>
            <w:r w:rsidR="004B5F8C" w:rsidRPr="00F37BFA">
              <w:rPr>
                <w:sz w:val="20"/>
                <w:szCs w:val="20"/>
              </w:rPr>
              <w:t xml:space="preserve">, </w:t>
            </w:r>
            <w:r>
              <w:rPr>
                <w:sz w:val="20"/>
                <w:szCs w:val="20"/>
              </w:rPr>
              <w:t>Отдел спорта и молодежной политики</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left"/>
              <w:rPr>
                <w:sz w:val="20"/>
                <w:szCs w:val="20"/>
              </w:rPr>
            </w:pPr>
            <w:r w:rsidRPr="00F37BFA">
              <w:rPr>
                <w:sz w:val="20"/>
                <w:szCs w:val="20"/>
              </w:rPr>
              <w:t>улучшение качества предоставления дополнительного образования</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left"/>
              <w:rPr>
                <w:sz w:val="20"/>
                <w:szCs w:val="20"/>
              </w:rPr>
            </w:pPr>
            <w:r w:rsidRPr="00F37BFA">
              <w:rPr>
                <w:sz w:val="20"/>
                <w:szCs w:val="20"/>
              </w:rPr>
              <w:t>увеличение доли детей в возрасте от 5 до 18 лет, охваченных программами дополнительного образования</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A751D" w:rsidP="00BA0671">
            <w:pPr>
              <w:ind w:firstLine="0"/>
              <w:jc w:val="center"/>
              <w:rPr>
                <w:sz w:val="20"/>
                <w:szCs w:val="20"/>
              </w:rPr>
            </w:pPr>
            <w:r>
              <w:rPr>
                <w:sz w:val="20"/>
                <w:szCs w:val="20"/>
              </w:rPr>
              <w:lastRenderedPageBreak/>
              <w:t>3.3</w:t>
            </w:r>
            <w:r w:rsidR="004B5F8C" w:rsidRPr="00F37BFA">
              <w:rPr>
                <w:sz w:val="20"/>
                <w:szCs w:val="20"/>
              </w:rPr>
              <w:t>.2.</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left"/>
              <w:rPr>
                <w:sz w:val="20"/>
                <w:szCs w:val="20"/>
              </w:rPr>
            </w:pPr>
            <w:r w:rsidRPr="00F37BFA">
              <w:rPr>
                <w:sz w:val="20"/>
                <w:szCs w:val="20"/>
              </w:rPr>
              <w:t>Реализация мер по развитию научно-образовательной и творческой среды в образовательных организациях</w:t>
            </w:r>
          </w:p>
        </w:tc>
        <w:tc>
          <w:tcPr>
            <w:tcW w:w="81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2018</w:t>
            </w:r>
          </w:p>
        </w:tc>
        <w:tc>
          <w:tcPr>
            <w:tcW w:w="113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A751D" w:rsidP="00BA0671">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t>Отдел спорта и молодежной политики</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left"/>
              <w:rPr>
                <w:sz w:val="20"/>
                <w:szCs w:val="20"/>
              </w:rPr>
            </w:pPr>
            <w:r w:rsidRPr="00F37BFA">
              <w:rPr>
                <w:sz w:val="20"/>
                <w:szCs w:val="20"/>
              </w:rPr>
              <w:t>развитие кружков и объединений технического и естественно-научного направления в образовательных организациях республики, привлечение наибольшего количества обучающихся в данные направления</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left"/>
              <w:rPr>
                <w:sz w:val="20"/>
                <w:szCs w:val="20"/>
              </w:rPr>
            </w:pPr>
            <w:r w:rsidRPr="00F37BFA">
              <w:rPr>
                <w:sz w:val="20"/>
                <w:szCs w:val="20"/>
              </w:rPr>
              <w:t>увеличение числа детей в возрасте от 5 до 18 лет, охваченных дополнительными общеразвивающими программами технической и естественно-научной направленности, на 10 процентов</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A751D">
            <w:pPr>
              <w:ind w:firstLine="0"/>
              <w:jc w:val="center"/>
              <w:rPr>
                <w:sz w:val="20"/>
                <w:szCs w:val="20"/>
              </w:rPr>
            </w:pPr>
            <w:r w:rsidRPr="00F37BFA">
              <w:rPr>
                <w:sz w:val="20"/>
                <w:szCs w:val="20"/>
              </w:rPr>
              <w:t>3.</w:t>
            </w:r>
            <w:r w:rsidR="002A751D">
              <w:rPr>
                <w:sz w:val="20"/>
                <w:szCs w:val="20"/>
              </w:rPr>
              <w:t>3</w:t>
            </w:r>
            <w:r w:rsidRPr="00F37BFA">
              <w:rPr>
                <w:sz w:val="20"/>
                <w:szCs w:val="20"/>
              </w:rPr>
              <w:t>.3.</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left"/>
              <w:rPr>
                <w:sz w:val="20"/>
                <w:szCs w:val="20"/>
              </w:rPr>
            </w:pPr>
            <w:r w:rsidRPr="00F37BFA">
              <w:rPr>
                <w:sz w:val="20"/>
                <w:szCs w:val="20"/>
              </w:rPr>
              <w:t>Разработка и внедрение системы получения услуг дополнительного образования на основе персонифицированного финансирования</w:t>
            </w:r>
          </w:p>
        </w:tc>
        <w:tc>
          <w:tcPr>
            <w:tcW w:w="81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2018</w:t>
            </w:r>
          </w:p>
        </w:tc>
        <w:tc>
          <w:tcPr>
            <w:tcW w:w="113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A751D" w:rsidP="009C1C07">
            <w:pPr>
              <w:ind w:firstLine="0"/>
              <w:jc w:val="left"/>
              <w:rPr>
                <w:sz w:val="20"/>
                <w:szCs w:val="20"/>
              </w:rPr>
            </w:pPr>
            <w:r>
              <w:rPr>
                <w:sz w:val="20"/>
                <w:szCs w:val="20"/>
              </w:rPr>
              <w:t>Управление образования</w:t>
            </w:r>
            <w:r w:rsidR="004B5F8C" w:rsidRPr="00F37BFA">
              <w:rPr>
                <w:sz w:val="20"/>
                <w:szCs w:val="20"/>
              </w:rPr>
              <w:t xml:space="preserve">, </w:t>
            </w:r>
            <w:r>
              <w:rPr>
                <w:sz w:val="20"/>
                <w:szCs w:val="20"/>
              </w:rPr>
              <w:t>Отдел Культуры</w:t>
            </w:r>
            <w:r w:rsidR="004B5F8C" w:rsidRPr="00F37BFA">
              <w:rPr>
                <w:sz w:val="20"/>
                <w:szCs w:val="20"/>
              </w:rPr>
              <w:t xml:space="preserve">, </w:t>
            </w:r>
            <w:r>
              <w:rPr>
                <w:sz w:val="20"/>
                <w:szCs w:val="20"/>
              </w:rPr>
              <w:t xml:space="preserve">Отдел спорта и молодежной </w:t>
            </w:r>
            <w:r w:rsidR="004B5F8C" w:rsidRPr="00F37BFA">
              <w:rPr>
                <w:sz w:val="20"/>
                <w:szCs w:val="20"/>
              </w:rPr>
              <w:t xml:space="preserve">, </w:t>
            </w:r>
            <w:r w:rsidR="009C1C07">
              <w:rPr>
                <w:sz w:val="20"/>
                <w:szCs w:val="20"/>
              </w:rPr>
              <w:t>Финансовое управление</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left"/>
              <w:rPr>
                <w:sz w:val="20"/>
                <w:szCs w:val="20"/>
              </w:rPr>
            </w:pPr>
            <w:r w:rsidRPr="00F37BFA">
              <w:rPr>
                <w:sz w:val="20"/>
                <w:szCs w:val="20"/>
              </w:rPr>
              <w:t>привлечение наибольшего количества обучающихся в дополнительное образование</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left"/>
              <w:rPr>
                <w:sz w:val="20"/>
                <w:szCs w:val="20"/>
              </w:rPr>
            </w:pPr>
            <w:r w:rsidRPr="00F37BFA">
              <w:rPr>
                <w:sz w:val="20"/>
                <w:szCs w:val="20"/>
              </w:rPr>
              <w:t>охват не менее 75 процентов детей от 5 до 18 лет программами дополнительного образования, обеспечение возможности бесплатного обучения по программам дополнительного образования для детей, находящиеся в трудной жизненной ситуации, детей из семей с низким социально-экономическим статусом</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C1C07" w:rsidP="00BA0671">
            <w:pPr>
              <w:ind w:firstLine="0"/>
              <w:rPr>
                <w:sz w:val="20"/>
                <w:szCs w:val="20"/>
              </w:rPr>
            </w:pPr>
            <w:r>
              <w:rPr>
                <w:sz w:val="20"/>
                <w:szCs w:val="20"/>
              </w:rPr>
              <w:t>3.3</w:t>
            </w:r>
            <w:r w:rsidR="004B5F8C" w:rsidRPr="00F37BFA">
              <w:rPr>
                <w:sz w:val="20"/>
                <w:szCs w:val="20"/>
              </w:rPr>
              <w:t>.4.</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left"/>
              <w:rPr>
                <w:sz w:val="20"/>
                <w:szCs w:val="20"/>
              </w:rPr>
            </w:pPr>
            <w:r w:rsidRPr="00F37BFA">
              <w:rPr>
                <w:sz w:val="20"/>
                <w:szCs w:val="20"/>
              </w:rPr>
              <w:t xml:space="preserve">Разработка и внедрение механизмов независимой оценки </w:t>
            </w:r>
            <w:r w:rsidRPr="00F37BFA">
              <w:rPr>
                <w:sz w:val="20"/>
                <w:szCs w:val="20"/>
              </w:rPr>
              <w:lastRenderedPageBreak/>
              <w:t>качества дополнительного образования</w:t>
            </w:r>
          </w:p>
        </w:tc>
        <w:tc>
          <w:tcPr>
            <w:tcW w:w="81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lastRenderedPageBreak/>
              <w:t>201</w:t>
            </w:r>
            <w:r w:rsidR="007D3FDA" w:rsidRPr="00F37BFA">
              <w:rPr>
                <w:sz w:val="20"/>
                <w:szCs w:val="20"/>
              </w:rPr>
              <w:t>8</w:t>
            </w:r>
          </w:p>
        </w:tc>
        <w:tc>
          <w:tcPr>
            <w:tcW w:w="113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C1C07" w:rsidP="009C1C07">
            <w:pPr>
              <w:ind w:firstLine="0"/>
              <w:jc w:val="left"/>
              <w:rPr>
                <w:sz w:val="20"/>
                <w:szCs w:val="20"/>
              </w:rPr>
            </w:pPr>
            <w:r>
              <w:rPr>
                <w:sz w:val="20"/>
                <w:szCs w:val="20"/>
              </w:rPr>
              <w:t>Управление образования</w:t>
            </w:r>
            <w:r w:rsidR="004B5F8C" w:rsidRPr="00F37BFA">
              <w:rPr>
                <w:sz w:val="20"/>
                <w:szCs w:val="20"/>
              </w:rPr>
              <w:t xml:space="preserve">, </w:t>
            </w:r>
            <w:r>
              <w:rPr>
                <w:sz w:val="20"/>
                <w:szCs w:val="20"/>
              </w:rPr>
              <w:t>Отдел культуры</w:t>
            </w:r>
            <w:r w:rsidR="004B5F8C" w:rsidRPr="00F37BFA">
              <w:rPr>
                <w:sz w:val="20"/>
                <w:szCs w:val="20"/>
              </w:rPr>
              <w:t xml:space="preserve">, </w:t>
            </w:r>
            <w:r>
              <w:rPr>
                <w:sz w:val="20"/>
                <w:szCs w:val="20"/>
              </w:rPr>
              <w:t xml:space="preserve">Отдел спорта и </w:t>
            </w:r>
            <w:r>
              <w:rPr>
                <w:sz w:val="20"/>
                <w:szCs w:val="20"/>
              </w:rPr>
              <w:lastRenderedPageBreak/>
              <w:t>молодежной политики</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9C1C07">
            <w:pPr>
              <w:ind w:firstLine="0"/>
              <w:jc w:val="left"/>
              <w:rPr>
                <w:sz w:val="20"/>
                <w:szCs w:val="20"/>
              </w:rPr>
            </w:pPr>
            <w:r w:rsidRPr="00F37BFA">
              <w:rPr>
                <w:sz w:val="20"/>
                <w:szCs w:val="20"/>
              </w:rPr>
              <w:lastRenderedPageBreak/>
              <w:t xml:space="preserve">изучение спроса на услуги дополнительного образования, внедрение новых или </w:t>
            </w:r>
            <w:r w:rsidRPr="00F37BFA">
              <w:rPr>
                <w:sz w:val="20"/>
                <w:szCs w:val="20"/>
              </w:rPr>
              <w:lastRenderedPageBreak/>
              <w:t xml:space="preserve">модернизированных общеобразовательных программ, открытие новых востребованных направлений дополнительного образования в </w:t>
            </w:r>
            <w:r w:rsidR="009C1C07">
              <w:rPr>
                <w:sz w:val="20"/>
                <w:szCs w:val="20"/>
              </w:rPr>
              <w:t>Монгун-Тайгинском кожууне</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left"/>
              <w:rPr>
                <w:sz w:val="20"/>
                <w:szCs w:val="20"/>
              </w:rPr>
            </w:pPr>
            <w:r w:rsidRPr="00F37BFA">
              <w:rPr>
                <w:sz w:val="20"/>
                <w:szCs w:val="20"/>
              </w:rPr>
              <w:lastRenderedPageBreak/>
              <w:t xml:space="preserve">охват не менее 75 процентов детей от 5 до 18 лет программами </w:t>
            </w:r>
            <w:r w:rsidRPr="00F37BFA">
              <w:rPr>
                <w:sz w:val="20"/>
                <w:szCs w:val="20"/>
              </w:rPr>
              <w:lastRenderedPageBreak/>
              <w:t>дополнительного образования, внедрение новых и модернизированных программ дополнительного образования</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C1C07" w:rsidP="00BA0671">
            <w:pPr>
              <w:ind w:firstLine="0"/>
              <w:jc w:val="center"/>
              <w:rPr>
                <w:sz w:val="20"/>
                <w:szCs w:val="20"/>
              </w:rPr>
            </w:pPr>
            <w:r>
              <w:rPr>
                <w:sz w:val="20"/>
                <w:szCs w:val="20"/>
              </w:rPr>
              <w:lastRenderedPageBreak/>
              <w:t>3.3</w:t>
            </w:r>
            <w:r w:rsidR="004B5F8C" w:rsidRPr="00F37BFA">
              <w:rPr>
                <w:sz w:val="20"/>
                <w:szCs w:val="20"/>
              </w:rPr>
              <w:t>.5.</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left"/>
              <w:rPr>
                <w:sz w:val="20"/>
                <w:szCs w:val="20"/>
              </w:rPr>
            </w:pPr>
            <w:r w:rsidRPr="00F37BFA">
              <w:rPr>
                <w:sz w:val="20"/>
                <w:szCs w:val="20"/>
              </w:rPr>
              <w:t>Повышение доступа негосударственных организаций, реализующих дополнительные общеразвивающие программы, к финансированию за счет бюджетных ассигнований</w:t>
            </w:r>
          </w:p>
        </w:tc>
        <w:tc>
          <w:tcPr>
            <w:tcW w:w="81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2018</w:t>
            </w:r>
          </w:p>
        </w:tc>
        <w:tc>
          <w:tcPr>
            <w:tcW w:w="113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center"/>
              <w:rPr>
                <w:sz w:val="20"/>
                <w:szCs w:val="20"/>
              </w:rPr>
            </w:pPr>
            <w:r w:rsidRPr="00F37BFA">
              <w:rPr>
                <w:sz w:val="20"/>
                <w:szCs w:val="20"/>
              </w:rPr>
              <w:t>0</w:t>
            </w: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F5506" w:rsidP="009F5506">
            <w:pPr>
              <w:ind w:firstLine="0"/>
              <w:jc w:val="left"/>
              <w:rPr>
                <w:sz w:val="20"/>
                <w:szCs w:val="20"/>
              </w:rPr>
            </w:pPr>
            <w:r>
              <w:rPr>
                <w:sz w:val="20"/>
                <w:szCs w:val="20"/>
              </w:rPr>
              <w:t>Управление образования</w:t>
            </w:r>
            <w:r w:rsidR="004B5F8C" w:rsidRPr="00F37BFA">
              <w:rPr>
                <w:sz w:val="20"/>
                <w:szCs w:val="20"/>
              </w:rPr>
              <w:t xml:space="preserve">, </w:t>
            </w:r>
            <w:r>
              <w:rPr>
                <w:sz w:val="20"/>
                <w:szCs w:val="20"/>
              </w:rPr>
              <w:t>Отдел культуры</w:t>
            </w:r>
            <w:r w:rsidR="004B5F8C" w:rsidRPr="00F37BFA">
              <w:rPr>
                <w:sz w:val="20"/>
                <w:szCs w:val="20"/>
              </w:rPr>
              <w:t xml:space="preserve">, </w:t>
            </w:r>
            <w:r>
              <w:rPr>
                <w:sz w:val="20"/>
                <w:szCs w:val="20"/>
              </w:rPr>
              <w:t>Отдел спорта и молодежной политики</w:t>
            </w:r>
            <w:r w:rsidR="004B5F8C" w:rsidRPr="00F37BFA">
              <w:rPr>
                <w:sz w:val="20"/>
                <w:szCs w:val="20"/>
              </w:rPr>
              <w:t xml:space="preserve">, </w:t>
            </w:r>
            <w:r>
              <w:rPr>
                <w:sz w:val="20"/>
                <w:szCs w:val="20"/>
              </w:rPr>
              <w:t>Финансовое управление</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left"/>
              <w:rPr>
                <w:sz w:val="20"/>
                <w:szCs w:val="20"/>
              </w:rPr>
            </w:pPr>
            <w:r w:rsidRPr="00F37BFA">
              <w:rPr>
                <w:sz w:val="20"/>
                <w:szCs w:val="20"/>
              </w:rPr>
              <w:t>легализация негосударственного сектора дополнительного образования детей, лицензирование общеразвивающих программ дополнительного образования; и</w:t>
            </w:r>
            <w:r w:rsidR="009F5506">
              <w:rPr>
                <w:sz w:val="20"/>
                <w:szCs w:val="20"/>
              </w:rPr>
              <w:t>с</w:t>
            </w:r>
            <w:r w:rsidRPr="00F37BFA">
              <w:rPr>
                <w:sz w:val="20"/>
                <w:szCs w:val="20"/>
              </w:rPr>
              <w:t>пользование ресурсов негосударственного сектора дополнительного образования</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BA0671">
            <w:pPr>
              <w:ind w:firstLine="0"/>
              <w:jc w:val="left"/>
              <w:rPr>
                <w:sz w:val="20"/>
                <w:szCs w:val="20"/>
              </w:rPr>
            </w:pPr>
            <w:r w:rsidRPr="00F37BFA">
              <w:rPr>
                <w:sz w:val="20"/>
                <w:szCs w:val="20"/>
              </w:rPr>
              <w:t>охват не менее 75 процентов детей от 5 до 18 лет программами дополнительного образования, в том числе 50 процентов из них за счет бюджетных средств, 50 процентов - за счет средств негосударственного сектора дополнительного образования детей</w:t>
            </w:r>
          </w:p>
        </w:tc>
      </w:tr>
      <w:tr w:rsidR="004B5F8C" w:rsidRPr="00F37BFA" w:rsidTr="00A82E9E">
        <w:trPr>
          <w:gridAfter w:val="8"/>
          <w:wAfter w:w="12901" w:type="dxa"/>
          <w:trHeight w:val="146"/>
        </w:trPr>
        <w:tc>
          <w:tcPr>
            <w:tcW w:w="14669" w:type="dxa"/>
            <w:gridSpan w:val="5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F5506" w:rsidP="00BA0671">
            <w:pPr>
              <w:jc w:val="left"/>
              <w:rPr>
                <w:sz w:val="20"/>
                <w:szCs w:val="20"/>
              </w:rPr>
            </w:pPr>
            <w:r>
              <w:rPr>
                <w:sz w:val="20"/>
                <w:szCs w:val="20"/>
              </w:rPr>
              <w:t>Мероприятие 3.4</w:t>
            </w:r>
            <w:r w:rsidR="004B5F8C" w:rsidRPr="00F37BFA">
              <w:rPr>
                <w:sz w:val="20"/>
                <w:szCs w:val="20"/>
              </w:rPr>
              <w:t>. "Создание механизмов вовлечения учащихся и студентов в активную практику,</w:t>
            </w:r>
            <w:r w:rsidR="00BA0671" w:rsidRPr="00F37BFA">
              <w:rPr>
                <w:sz w:val="20"/>
                <w:szCs w:val="20"/>
              </w:rPr>
              <w:t xml:space="preserve"> </w:t>
            </w:r>
            <w:r w:rsidR="004B5F8C" w:rsidRPr="00F37BFA">
              <w:rPr>
                <w:sz w:val="20"/>
                <w:szCs w:val="20"/>
              </w:rPr>
              <w:t>привлечения обучающихся образовательных организаций в принятие решений, затрагивающих их интересы"</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9F5506">
            <w:pPr>
              <w:ind w:firstLine="0"/>
              <w:jc w:val="center"/>
              <w:rPr>
                <w:sz w:val="20"/>
                <w:szCs w:val="20"/>
              </w:rPr>
            </w:pPr>
            <w:r w:rsidRPr="00F37BFA">
              <w:rPr>
                <w:sz w:val="20"/>
                <w:szCs w:val="20"/>
              </w:rPr>
              <w:t>3.</w:t>
            </w:r>
            <w:r w:rsidR="009F5506">
              <w:rPr>
                <w:sz w:val="20"/>
                <w:szCs w:val="20"/>
              </w:rPr>
              <w:t>4</w:t>
            </w:r>
            <w:r w:rsidRPr="00F37BFA">
              <w:rPr>
                <w:sz w:val="20"/>
                <w:szCs w:val="20"/>
              </w:rPr>
              <w:t>.1.</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left"/>
              <w:rPr>
                <w:sz w:val="20"/>
                <w:szCs w:val="20"/>
              </w:rPr>
            </w:pPr>
            <w:r w:rsidRPr="00F37BFA">
              <w:rPr>
                <w:sz w:val="20"/>
                <w:szCs w:val="20"/>
              </w:rPr>
              <w:t>Организация и проведение региональных конкурсов социальных проектов и инициатив учащихся и студентов</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r w:rsidRPr="00F37BFA">
              <w:rPr>
                <w:sz w:val="20"/>
                <w:szCs w:val="20"/>
              </w:rPr>
              <w:t>201</w:t>
            </w:r>
            <w:r w:rsidR="006D6326" w:rsidRPr="00F37BFA">
              <w:rPr>
                <w:sz w:val="20"/>
                <w:szCs w:val="20"/>
              </w:rPr>
              <w:t>8</w:t>
            </w:r>
            <w:r w:rsidRPr="00F37BFA">
              <w:rPr>
                <w:sz w:val="20"/>
                <w:szCs w:val="20"/>
              </w:rPr>
              <w:t xml:space="preserve"> - 2020</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F5506" w:rsidP="006D6326">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t>Отдел спорта и молодежной политики</w:t>
            </w:r>
            <w:r w:rsidRPr="00F37BFA">
              <w:rPr>
                <w:sz w:val="20"/>
                <w:szCs w:val="20"/>
              </w:rPr>
              <w:t xml:space="preserve">, </w:t>
            </w:r>
            <w:r>
              <w:rPr>
                <w:sz w:val="20"/>
                <w:szCs w:val="20"/>
              </w:rPr>
              <w:t>Финансовое управление</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left"/>
              <w:rPr>
                <w:sz w:val="20"/>
                <w:szCs w:val="20"/>
              </w:rPr>
            </w:pPr>
            <w:r w:rsidRPr="00F37BFA">
              <w:rPr>
                <w:sz w:val="20"/>
                <w:szCs w:val="20"/>
              </w:rPr>
              <w:t>поддержка проектов вовлечения учащихся и студентов в волонтерские объединения</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left"/>
              <w:rPr>
                <w:sz w:val="20"/>
                <w:szCs w:val="20"/>
              </w:rPr>
            </w:pPr>
            <w:r w:rsidRPr="00F37BFA">
              <w:rPr>
                <w:sz w:val="20"/>
                <w:szCs w:val="20"/>
              </w:rPr>
              <w:t xml:space="preserve">увеличение охвата детей программами дополнительного образования; улучшение качества предоставления услуг; обеспечение поддержки конкурсов социальных проектов и </w:t>
            </w:r>
            <w:r w:rsidRPr="00F37BFA">
              <w:rPr>
                <w:sz w:val="20"/>
                <w:szCs w:val="20"/>
              </w:rPr>
              <w:lastRenderedPageBreak/>
              <w:t>инициатив учащихся и студентов</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F5506" w:rsidP="006D6326">
            <w:pPr>
              <w:ind w:firstLine="0"/>
              <w:jc w:val="center"/>
              <w:rPr>
                <w:sz w:val="20"/>
                <w:szCs w:val="20"/>
              </w:rPr>
            </w:pPr>
            <w:r>
              <w:rPr>
                <w:sz w:val="20"/>
                <w:szCs w:val="20"/>
              </w:rPr>
              <w:lastRenderedPageBreak/>
              <w:t>3.4</w:t>
            </w:r>
            <w:r w:rsidR="004B5F8C" w:rsidRPr="00F37BFA">
              <w:rPr>
                <w:sz w:val="20"/>
                <w:szCs w:val="20"/>
              </w:rPr>
              <w:t>.2.</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left"/>
              <w:rPr>
                <w:sz w:val="20"/>
                <w:szCs w:val="20"/>
              </w:rPr>
            </w:pPr>
            <w:r w:rsidRPr="00F37BFA">
              <w:rPr>
                <w:sz w:val="20"/>
                <w:szCs w:val="20"/>
              </w:rPr>
              <w:t>Организация и проведение сезонных школ (конференций, семинаров) для активных участников социальных проектов</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r w:rsidRPr="00F37BFA">
              <w:rPr>
                <w:sz w:val="20"/>
                <w:szCs w:val="20"/>
              </w:rPr>
              <w:t>201</w:t>
            </w:r>
            <w:r w:rsidR="00066462" w:rsidRPr="00F37BFA">
              <w:rPr>
                <w:sz w:val="20"/>
                <w:szCs w:val="20"/>
              </w:rPr>
              <w:t>8</w:t>
            </w:r>
            <w:r w:rsidRPr="00F37BFA">
              <w:rPr>
                <w:sz w:val="20"/>
                <w:szCs w:val="20"/>
              </w:rPr>
              <w:t xml:space="preserve"> - 2020</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rPr>
                <w:sz w:val="20"/>
                <w:szCs w:val="20"/>
              </w:rPr>
            </w:pP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rPr>
                <w:sz w:val="20"/>
                <w:szCs w:val="20"/>
              </w:rPr>
            </w:pP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rPr>
                <w:sz w:val="20"/>
                <w:szCs w:val="20"/>
              </w:rPr>
            </w:pP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rPr>
                <w:sz w:val="20"/>
                <w:szCs w:val="20"/>
              </w:rPr>
            </w:pP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F5506" w:rsidP="009F5506">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t>Отдел спорта и молодежной политики</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left"/>
              <w:rPr>
                <w:sz w:val="20"/>
                <w:szCs w:val="20"/>
              </w:rPr>
            </w:pPr>
            <w:r w:rsidRPr="00F37BFA">
              <w:rPr>
                <w:sz w:val="20"/>
                <w:szCs w:val="20"/>
              </w:rPr>
              <w:t>проведение профильных смен, поддержка и вовлечение активных участников социальной деятельности</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left"/>
              <w:rPr>
                <w:sz w:val="20"/>
                <w:szCs w:val="20"/>
              </w:rPr>
            </w:pPr>
            <w:r w:rsidRPr="00F37BFA">
              <w:rPr>
                <w:sz w:val="20"/>
                <w:szCs w:val="20"/>
              </w:rPr>
              <w:t>увеличение охвата детей программами дополнительного образования; улучшение качества предоставления услуг; обеспечение поддержки конкурсов социальных проектов и инициатив учащихся и студентов</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F5506" w:rsidP="006D6326">
            <w:pPr>
              <w:ind w:firstLine="0"/>
              <w:jc w:val="center"/>
              <w:rPr>
                <w:sz w:val="20"/>
                <w:szCs w:val="20"/>
              </w:rPr>
            </w:pPr>
            <w:r>
              <w:rPr>
                <w:sz w:val="20"/>
                <w:szCs w:val="20"/>
              </w:rPr>
              <w:t>3.4</w:t>
            </w:r>
            <w:r w:rsidR="004B5F8C" w:rsidRPr="00F37BFA">
              <w:rPr>
                <w:sz w:val="20"/>
                <w:szCs w:val="20"/>
              </w:rPr>
              <w:t>.3.</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left"/>
              <w:rPr>
                <w:sz w:val="20"/>
                <w:szCs w:val="20"/>
              </w:rPr>
            </w:pPr>
            <w:r w:rsidRPr="00F37BFA">
              <w:rPr>
                <w:sz w:val="20"/>
                <w:szCs w:val="20"/>
              </w:rPr>
              <w:t>Организация и проведение профильных смен</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86508" w:rsidP="006D6326">
            <w:pPr>
              <w:ind w:firstLine="0"/>
              <w:jc w:val="center"/>
              <w:rPr>
                <w:sz w:val="20"/>
                <w:szCs w:val="20"/>
              </w:rPr>
            </w:pPr>
            <w:r w:rsidRPr="00F37BFA">
              <w:rPr>
                <w:sz w:val="20"/>
                <w:szCs w:val="20"/>
              </w:rPr>
              <w:t>2018</w:t>
            </w:r>
            <w:r w:rsidR="004B5F8C" w:rsidRPr="00F37BFA">
              <w:rPr>
                <w:sz w:val="20"/>
                <w:szCs w:val="20"/>
              </w:rPr>
              <w:t xml:space="preserve"> - 2020</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F5506" w:rsidP="009F5506">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t>Отдел спорта и молодежной политики</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left"/>
              <w:rPr>
                <w:sz w:val="20"/>
                <w:szCs w:val="20"/>
              </w:rPr>
            </w:pPr>
            <w:r w:rsidRPr="00F37BFA">
              <w:rPr>
                <w:sz w:val="20"/>
                <w:szCs w:val="20"/>
              </w:rPr>
              <w:t>профильные смены для учащихся и членов управленческих советов и советов учащихся образовательных организаций, студенческих советов и других органов студенческого самоуправления образовательных организаций высшего образования</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left"/>
              <w:rPr>
                <w:sz w:val="20"/>
                <w:szCs w:val="20"/>
              </w:rPr>
            </w:pPr>
            <w:r w:rsidRPr="00F37BFA">
              <w:rPr>
                <w:sz w:val="20"/>
                <w:szCs w:val="20"/>
              </w:rPr>
              <w:t>увеличение охвата детей программами дополнительного образования; улучшение качества предоставления услуг; обеспечение поддержки конкурсов социальных проектов и инициатив учащихся и студентов</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F5506" w:rsidP="006D6326">
            <w:pPr>
              <w:ind w:firstLine="0"/>
              <w:jc w:val="center"/>
              <w:rPr>
                <w:sz w:val="20"/>
                <w:szCs w:val="20"/>
              </w:rPr>
            </w:pPr>
            <w:r>
              <w:rPr>
                <w:sz w:val="20"/>
                <w:szCs w:val="20"/>
              </w:rPr>
              <w:t>3.4</w:t>
            </w:r>
            <w:r w:rsidR="004B5F8C" w:rsidRPr="00F37BFA">
              <w:rPr>
                <w:sz w:val="20"/>
                <w:szCs w:val="20"/>
              </w:rPr>
              <w:t>.4.</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left"/>
              <w:rPr>
                <w:sz w:val="20"/>
                <w:szCs w:val="20"/>
              </w:rPr>
            </w:pPr>
            <w:r w:rsidRPr="00F37BFA">
              <w:rPr>
                <w:sz w:val="20"/>
                <w:szCs w:val="20"/>
              </w:rPr>
              <w:t xml:space="preserve">Разработка программ развития профессиональной компетенции учащихся </w:t>
            </w:r>
            <w:r w:rsidRPr="00F37BFA">
              <w:rPr>
                <w:sz w:val="20"/>
                <w:szCs w:val="20"/>
              </w:rPr>
              <w:lastRenderedPageBreak/>
              <w:t>"Ворлдскиллс" и "Джуниорскиллс"</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FD45F1" w:rsidP="006D6326">
            <w:pPr>
              <w:ind w:firstLine="0"/>
              <w:jc w:val="center"/>
              <w:rPr>
                <w:sz w:val="20"/>
                <w:szCs w:val="20"/>
              </w:rPr>
            </w:pPr>
            <w:r w:rsidRPr="00F37BFA">
              <w:rPr>
                <w:sz w:val="20"/>
                <w:szCs w:val="20"/>
              </w:rPr>
              <w:lastRenderedPageBreak/>
              <w:t>2018</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r w:rsidRPr="00F37BFA">
              <w:rPr>
                <w:sz w:val="20"/>
                <w:szCs w:val="20"/>
              </w:rPr>
              <w:t>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r w:rsidRPr="00F37BFA">
              <w:rPr>
                <w:sz w:val="20"/>
                <w:szCs w:val="20"/>
              </w:rPr>
              <w:t>0</w:t>
            </w: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r w:rsidRPr="00F37BFA">
              <w:rPr>
                <w:sz w:val="20"/>
                <w:szCs w:val="20"/>
              </w:rPr>
              <w:t>0</w:t>
            </w: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F5506" w:rsidP="009F5506">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t xml:space="preserve">Отдел спорта и молодежной </w:t>
            </w:r>
            <w:r>
              <w:rPr>
                <w:sz w:val="20"/>
                <w:szCs w:val="20"/>
              </w:rPr>
              <w:lastRenderedPageBreak/>
              <w:t>политики</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left"/>
              <w:rPr>
                <w:sz w:val="20"/>
                <w:szCs w:val="20"/>
              </w:rPr>
            </w:pPr>
            <w:r w:rsidRPr="00F37BFA">
              <w:rPr>
                <w:sz w:val="20"/>
                <w:szCs w:val="20"/>
              </w:rPr>
              <w:lastRenderedPageBreak/>
              <w:t>увеличение доли детей, охваченных программами дополнительного образования</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left"/>
              <w:rPr>
                <w:sz w:val="20"/>
                <w:szCs w:val="20"/>
              </w:rPr>
            </w:pPr>
            <w:r w:rsidRPr="00F37BFA">
              <w:rPr>
                <w:sz w:val="20"/>
                <w:szCs w:val="20"/>
              </w:rPr>
              <w:t xml:space="preserve">увеличение охвата детей программами дополнительного образования; </w:t>
            </w:r>
            <w:r w:rsidRPr="00F37BFA">
              <w:rPr>
                <w:sz w:val="20"/>
                <w:szCs w:val="20"/>
              </w:rPr>
              <w:lastRenderedPageBreak/>
              <w:t>улучшение качества предоставления услуг; обеспечение поддержки конкурсов социальных проектов и инициатив учащихся и студентов</w:t>
            </w:r>
          </w:p>
        </w:tc>
      </w:tr>
      <w:tr w:rsidR="004B5F8C" w:rsidRPr="00F37BFA" w:rsidTr="00A82E9E">
        <w:trPr>
          <w:gridAfter w:val="8"/>
          <w:wAfter w:w="12901" w:type="dxa"/>
          <w:trHeight w:val="146"/>
        </w:trPr>
        <w:tc>
          <w:tcPr>
            <w:tcW w:w="14669" w:type="dxa"/>
            <w:gridSpan w:val="5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F5506" w:rsidP="006D6326">
            <w:pPr>
              <w:ind w:firstLine="0"/>
              <w:jc w:val="left"/>
              <w:rPr>
                <w:sz w:val="20"/>
                <w:szCs w:val="20"/>
              </w:rPr>
            </w:pPr>
            <w:r>
              <w:rPr>
                <w:sz w:val="20"/>
                <w:szCs w:val="20"/>
              </w:rPr>
              <w:lastRenderedPageBreak/>
              <w:t>Мероприятие 3.5</w:t>
            </w:r>
            <w:r w:rsidR="004B5F8C" w:rsidRPr="00F37BFA">
              <w:rPr>
                <w:sz w:val="20"/>
                <w:szCs w:val="20"/>
              </w:rPr>
              <w:t>. "Создание необходимых условий для выявления и развития творческих</w:t>
            </w:r>
            <w:r w:rsidR="006D6326" w:rsidRPr="00F37BFA">
              <w:rPr>
                <w:sz w:val="20"/>
                <w:szCs w:val="20"/>
              </w:rPr>
              <w:t xml:space="preserve"> </w:t>
            </w:r>
            <w:r w:rsidR="004B5F8C" w:rsidRPr="00F37BFA">
              <w:rPr>
                <w:sz w:val="20"/>
                <w:szCs w:val="20"/>
              </w:rPr>
              <w:t>и интеллектуальных способностей талантливых учащихся и студентов"</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9F5506">
            <w:pPr>
              <w:ind w:firstLine="0"/>
              <w:jc w:val="center"/>
              <w:rPr>
                <w:sz w:val="20"/>
                <w:szCs w:val="20"/>
              </w:rPr>
            </w:pPr>
            <w:r w:rsidRPr="00F37BFA">
              <w:rPr>
                <w:sz w:val="20"/>
                <w:szCs w:val="20"/>
              </w:rPr>
              <w:t>3.</w:t>
            </w:r>
            <w:r w:rsidR="009F5506">
              <w:rPr>
                <w:sz w:val="20"/>
                <w:szCs w:val="20"/>
              </w:rPr>
              <w:t>5</w:t>
            </w:r>
            <w:r w:rsidRPr="00F37BFA">
              <w:rPr>
                <w:sz w:val="20"/>
                <w:szCs w:val="20"/>
              </w:rPr>
              <w:t>.1.</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left"/>
              <w:rPr>
                <w:sz w:val="20"/>
                <w:szCs w:val="20"/>
              </w:rPr>
            </w:pPr>
            <w:r w:rsidRPr="00F37BFA">
              <w:rPr>
                <w:sz w:val="20"/>
                <w:szCs w:val="20"/>
              </w:rPr>
              <w:t>Создание региональной системы интеллектуальных и творческих состязаний</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r w:rsidRPr="00F37BFA">
              <w:rPr>
                <w:sz w:val="20"/>
                <w:szCs w:val="20"/>
              </w:rPr>
              <w:t>201</w:t>
            </w:r>
            <w:r w:rsidR="00066462" w:rsidRPr="00F37BFA">
              <w:rPr>
                <w:sz w:val="20"/>
                <w:szCs w:val="20"/>
              </w:rPr>
              <w:t>8</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r w:rsidRPr="00F37BFA">
              <w:rPr>
                <w:sz w:val="20"/>
                <w:szCs w:val="20"/>
              </w:rPr>
              <w:t>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r w:rsidRPr="00F37BFA">
              <w:rPr>
                <w:sz w:val="20"/>
                <w:szCs w:val="20"/>
              </w:rPr>
              <w:t>0</w:t>
            </w: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r w:rsidRPr="00F37BFA">
              <w:rPr>
                <w:sz w:val="20"/>
                <w:szCs w:val="20"/>
              </w:rPr>
              <w:t>0</w:t>
            </w: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F5506" w:rsidP="006D6326">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t>Отдел спорта и молодежной политики</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left"/>
              <w:rPr>
                <w:sz w:val="20"/>
                <w:szCs w:val="20"/>
              </w:rPr>
            </w:pPr>
            <w:r w:rsidRPr="00F37BFA">
              <w:rPr>
                <w:sz w:val="20"/>
                <w:szCs w:val="20"/>
              </w:rPr>
              <w:t>увеличение доли одаренных и талантливых детей, сопровождение детей данной группы</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left"/>
              <w:rPr>
                <w:sz w:val="20"/>
                <w:szCs w:val="20"/>
              </w:rPr>
            </w:pPr>
            <w:r w:rsidRPr="00F37BFA">
              <w:rPr>
                <w:sz w:val="20"/>
                <w:szCs w:val="20"/>
              </w:rPr>
              <w:t>выполнение комплекса мер по реализации Концепции общенациональной системы выявления и развития молодых талантов</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F5506" w:rsidP="006D6326">
            <w:pPr>
              <w:ind w:firstLine="0"/>
              <w:jc w:val="center"/>
              <w:rPr>
                <w:sz w:val="20"/>
                <w:szCs w:val="20"/>
              </w:rPr>
            </w:pPr>
            <w:r>
              <w:rPr>
                <w:sz w:val="20"/>
                <w:szCs w:val="20"/>
              </w:rPr>
              <w:t>3.5</w:t>
            </w:r>
            <w:r w:rsidR="004B5F8C" w:rsidRPr="00F37BFA">
              <w:rPr>
                <w:sz w:val="20"/>
                <w:szCs w:val="20"/>
              </w:rPr>
              <w:t>.2.</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left"/>
              <w:rPr>
                <w:sz w:val="20"/>
                <w:szCs w:val="20"/>
              </w:rPr>
            </w:pPr>
            <w:r w:rsidRPr="00F37BFA">
              <w:rPr>
                <w:sz w:val="20"/>
                <w:szCs w:val="20"/>
              </w:rPr>
              <w:t>Создание учебно-научного центра для талантливых детей и молодежи</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r w:rsidRPr="00F37BFA">
              <w:rPr>
                <w:sz w:val="20"/>
                <w:szCs w:val="20"/>
              </w:rPr>
              <w:t>201</w:t>
            </w:r>
            <w:r w:rsidR="00066462" w:rsidRPr="00F37BFA">
              <w:rPr>
                <w:sz w:val="20"/>
                <w:szCs w:val="20"/>
              </w:rPr>
              <w:t>8</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r w:rsidRPr="00F37BFA">
              <w:rPr>
                <w:sz w:val="20"/>
                <w:szCs w:val="20"/>
              </w:rPr>
              <w:t>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r w:rsidRPr="00F37BFA">
              <w:rPr>
                <w:sz w:val="20"/>
                <w:szCs w:val="20"/>
              </w:rPr>
              <w:t>0</w:t>
            </w: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r w:rsidRPr="00F37BFA">
              <w:rPr>
                <w:sz w:val="20"/>
                <w:szCs w:val="20"/>
              </w:rPr>
              <w:t>0</w:t>
            </w: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F5506" w:rsidP="009F5506">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t>Отдел спорта и молодежной политики</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left"/>
              <w:rPr>
                <w:sz w:val="20"/>
                <w:szCs w:val="20"/>
              </w:rPr>
            </w:pPr>
            <w:r w:rsidRPr="00F37BFA">
              <w:rPr>
                <w:sz w:val="20"/>
                <w:szCs w:val="20"/>
              </w:rPr>
              <w:t>методическое сопровождение талантливых детей и молодежи</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left"/>
              <w:rPr>
                <w:sz w:val="20"/>
                <w:szCs w:val="20"/>
              </w:rPr>
            </w:pPr>
            <w:r w:rsidRPr="00F37BFA">
              <w:rPr>
                <w:sz w:val="20"/>
                <w:szCs w:val="20"/>
              </w:rPr>
              <w:t>выполнение комплекса мер по реализации Концепции общенациональной системы выявления и развития молодых талантов</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F5506" w:rsidP="006D6326">
            <w:pPr>
              <w:ind w:firstLine="0"/>
              <w:jc w:val="center"/>
              <w:rPr>
                <w:sz w:val="20"/>
                <w:szCs w:val="20"/>
              </w:rPr>
            </w:pPr>
            <w:r>
              <w:rPr>
                <w:sz w:val="20"/>
                <w:szCs w:val="20"/>
              </w:rPr>
              <w:t>3.5</w:t>
            </w:r>
            <w:r w:rsidR="004B5F8C" w:rsidRPr="00F37BFA">
              <w:rPr>
                <w:sz w:val="20"/>
                <w:szCs w:val="20"/>
              </w:rPr>
              <w:t>.3.</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left"/>
              <w:rPr>
                <w:sz w:val="20"/>
                <w:szCs w:val="20"/>
              </w:rPr>
            </w:pPr>
            <w:r w:rsidRPr="00F37BFA">
              <w:rPr>
                <w:sz w:val="20"/>
                <w:szCs w:val="20"/>
              </w:rPr>
              <w:t>Психологическое сопровождение талантливых детей и молодежи</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r w:rsidRPr="00F37BFA">
              <w:rPr>
                <w:sz w:val="20"/>
                <w:szCs w:val="20"/>
              </w:rPr>
              <w:t>201</w:t>
            </w:r>
            <w:r w:rsidR="00066462" w:rsidRPr="00F37BFA">
              <w:rPr>
                <w:sz w:val="20"/>
                <w:szCs w:val="20"/>
              </w:rPr>
              <w:t>8</w:t>
            </w:r>
            <w:r w:rsidRPr="00F37BFA">
              <w:rPr>
                <w:sz w:val="20"/>
                <w:szCs w:val="20"/>
              </w:rPr>
              <w:t xml:space="preserve"> - 2020</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r w:rsidRPr="00F37BFA">
              <w:rPr>
                <w:sz w:val="20"/>
                <w:szCs w:val="20"/>
              </w:rPr>
              <w:t>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r w:rsidRPr="00F37BFA">
              <w:rPr>
                <w:sz w:val="20"/>
                <w:szCs w:val="20"/>
              </w:rPr>
              <w:t>0</w:t>
            </w: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6D6326">
            <w:pPr>
              <w:ind w:firstLine="0"/>
              <w:jc w:val="center"/>
              <w:rPr>
                <w:sz w:val="20"/>
                <w:szCs w:val="20"/>
              </w:rPr>
            </w:pPr>
            <w:r w:rsidRPr="00F37BFA">
              <w:rPr>
                <w:sz w:val="20"/>
                <w:szCs w:val="20"/>
              </w:rPr>
              <w:t>0</w:t>
            </w: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F5506" w:rsidP="00C73924">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t>Отдел спорта и молодежной политики</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внедрение современных моделей психологического сопровождения талантливых детей и молодежи</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 xml:space="preserve">выполнение комплекса мер по реализации Концепции общенациональной системы выявления и развития молодых </w:t>
            </w:r>
            <w:r w:rsidRPr="00F37BFA">
              <w:rPr>
                <w:sz w:val="20"/>
                <w:szCs w:val="20"/>
              </w:rPr>
              <w:lastRenderedPageBreak/>
              <w:t>талантов</w:t>
            </w:r>
          </w:p>
        </w:tc>
      </w:tr>
      <w:tr w:rsidR="004B5F8C" w:rsidRPr="00F37BFA" w:rsidTr="00A82E9E">
        <w:trPr>
          <w:gridAfter w:val="8"/>
          <w:wAfter w:w="12901" w:type="dxa"/>
          <w:trHeight w:val="146"/>
        </w:trPr>
        <w:tc>
          <w:tcPr>
            <w:tcW w:w="14669" w:type="dxa"/>
            <w:gridSpan w:val="5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9F5506">
            <w:pPr>
              <w:jc w:val="left"/>
              <w:rPr>
                <w:sz w:val="20"/>
                <w:szCs w:val="20"/>
              </w:rPr>
            </w:pPr>
            <w:r w:rsidRPr="00F37BFA">
              <w:rPr>
                <w:sz w:val="20"/>
                <w:szCs w:val="20"/>
              </w:rPr>
              <w:lastRenderedPageBreak/>
              <w:t>Мероприятие 3.</w:t>
            </w:r>
            <w:r w:rsidR="009F5506">
              <w:rPr>
                <w:sz w:val="20"/>
                <w:szCs w:val="20"/>
              </w:rPr>
              <w:t>6</w:t>
            </w:r>
            <w:r w:rsidRPr="00F37BFA">
              <w:rPr>
                <w:sz w:val="20"/>
                <w:szCs w:val="20"/>
              </w:rPr>
              <w:t>. "Создание условий, обеспечивающих доступность дополнительных общеобразовательных</w:t>
            </w:r>
            <w:r w:rsidR="00C73924" w:rsidRPr="00F37BFA">
              <w:rPr>
                <w:sz w:val="20"/>
                <w:szCs w:val="20"/>
              </w:rPr>
              <w:t xml:space="preserve"> </w:t>
            </w:r>
            <w:r w:rsidRPr="00F37BFA">
              <w:rPr>
                <w:sz w:val="20"/>
                <w:szCs w:val="20"/>
              </w:rPr>
              <w:t>программ естественно-научной и технической направленности для обучающихся"</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9F5506">
            <w:pPr>
              <w:ind w:firstLine="0"/>
              <w:jc w:val="center"/>
              <w:rPr>
                <w:sz w:val="20"/>
                <w:szCs w:val="20"/>
              </w:rPr>
            </w:pPr>
            <w:r w:rsidRPr="00F37BFA">
              <w:rPr>
                <w:sz w:val="20"/>
                <w:szCs w:val="20"/>
              </w:rPr>
              <w:t>3.</w:t>
            </w:r>
            <w:r w:rsidR="009F5506">
              <w:rPr>
                <w:sz w:val="20"/>
                <w:szCs w:val="20"/>
              </w:rPr>
              <w:t>6</w:t>
            </w:r>
            <w:r w:rsidRPr="00F37BFA">
              <w:rPr>
                <w:sz w:val="20"/>
                <w:szCs w:val="20"/>
              </w:rPr>
              <w:t>.1.</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Создание детского технопарка "Кванториум"</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201</w:t>
            </w:r>
            <w:r w:rsidR="00066462" w:rsidRPr="00F37BFA">
              <w:rPr>
                <w:sz w:val="20"/>
                <w:szCs w:val="20"/>
              </w:rPr>
              <w:t>8</w:t>
            </w:r>
            <w:r w:rsidRPr="00F37BFA">
              <w:rPr>
                <w:sz w:val="20"/>
                <w:szCs w:val="20"/>
              </w:rPr>
              <w:t xml:space="preserve"> - 2020</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8234ED" w:rsidP="00C73924">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t>Отдел спорта и молодежной политики, Финансовое управление</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создание необходимых условий и механизмов эффективного развития технического творчества детей и молодежи, увеличение доли детей, охваченных программами технического творчества</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реализация Концепции по созданию и функционированию детского технопарка "Кванториум"</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8234ED" w:rsidP="00C73924">
            <w:pPr>
              <w:ind w:firstLine="0"/>
              <w:jc w:val="center"/>
              <w:rPr>
                <w:sz w:val="20"/>
                <w:szCs w:val="20"/>
              </w:rPr>
            </w:pPr>
            <w:r>
              <w:rPr>
                <w:sz w:val="20"/>
                <w:szCs w:val="20"/>
              </w:rPr>
              <w:t>3.6</w:t>
            </w:r>
            <w:r w:rsidR="004B5F8C" w:rsidRPr="00F37BFA">
              <w:rPr>
                <w:sz w:val="20"/>
                <w:szCs w:val="20"/>
              </w:rPr>
              <w:t>.2.</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Создание модульного центра</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201</w:t>
            </w:r>
            <w:r w:rsidR="00FD45F1" w:rsidRPr="00F37BFA">
              <w:rPr>
                <w:sz w:val="20"/>
                <w:szCs w:val="20"/>
              </w:rPr>
              <w:t>8</w:t>
            </w:r>
            <w:r w:rsidRPr="00F37BFA">
              <w:rPr>
                <w:sz w:val="20"/>
                <w:szCs w:val="20"/>
              </w:rPr>
              <w:t xml:space="preserve"> - 2020</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8234ED" w:rsidP="00C73924">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t>Отдел спорта и молодежной политики, Финансовое управление</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создание необходимых условий и механизмов эффективного развития технического творчества детей и молодежи, увеличение доли детей, охваченных программами технического творчества</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реализация Концепции по созданию и функционированию детского технопарка "Кванториум"</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8234ED" w:rsidP="00C73924">
            <w:pPr>
              <w:ind w:firstLine="0"/>
              <w:jc w:val="center"/>
              <w:rPr>
                <w:sz w:val="20"/>
                <w:szCs w:val="20"/>
              </w:rPr>
            </w:pPr>
            <w:r>
              <w:rPr>
                <w:sz w:val="20"/>
                <w:szCs w:val="20"/>
              </w:rPr>
              <w:t>3.6</w:t>
            </w:r>
            <w:r w:rsidR="004B5F8C" w:rsidRPr="00F37BFA">
              <w:rPr>
                <w:sz w:val="20"/>
                <w:szCs w:val="20"/>
              </w:rPr>
              <w:t>.3.</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Организация и проведение региональных мероприятий по направлениям деятельности технопарка "Кванториум", участие во всероссийских мероприятиях по направлениям деятельности технопарка</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201</w:t>
            </w:r>
            <w:r w:rsidR="00FD45F1" w:rsidRPr="00F37BFA">
              <w:rPr>
                <w:sz w:val="20"/>
                <w:szCs w:val="20"/>
              </w:rPr>
              <w:t>8</w:t>
            </w:r>
            <w:r w:rsidRPr="00F37BFA">
              <w:rPr>
                <w:sz w:val="20"/>
                <w:szCs w:val="20"/>
              </w:rPr>
              <w:t xml:space="preserve"> - 2020</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rPr>
                <w:sz w:val="20"/>
                <w:szCs w:val="20"/>
              </w:rPr>
            </w:pP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rPr>
                <w:sz w:val="20"/>
                <w:szCs w:val="20"/>
              </w:rPr>
            </w:pP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rPr>
                <w:sz w:val="20"/>
                <w:szCs w:val="20"/>
              </w:rPr>
            </w:pP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rPr>
                <w:sz w:val="20"/>
                <w:szCs w:val="20"/>
              </w:rPr>
            </w:pP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8234ED" w:rsidP="00C73924">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t>Отдел спорта и молодежной политики, Финансовое управление</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создание необходимых условий и механизмов эффективного развития технического творчества детей и молодежи, увеличение доли детей, охваченных программами технического творчества</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реализация Концепции по созданию и функционированию детского технопарка "Кванториум"</w:t>
            </w:r>
          </w:p>
        </w:tc>
      </w:tr>
      <w:tr w:rsidR="004B5F8C" w:rsidRPr="00F37BFA" w:rsidTr="00A82E9E">
        <w:trPr>
          <w:gridAfter w:val="8"/>
          <w:wAfter w:w="12901" w:type="dxa"/>
          <w:trHeight w:val="146"/>
        </w:trPr>
        <w:tc>
          <w:tcPr>
            <w:tcW w:w="14669" w:type="dxa"/>
            <w:gridSpan w:val="5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8234ED">
            <w:pPr>
              <w:rPr>
                <w:sz w:val="20"/>
                <w:szCs w:val="20"/>
              </w:rPr>
            </w:pPr>
            <w:r w:rsidRPr="00F37BFA">
              <w:rPr>
                <w:sz w:val="20"/>
                <w:szCs w:val="20"/>
              </w:rPr>
              <w:t>Мероприятие 3.</w:t>
            </w:r>
            <w:r w:rsidR="008234ED">
              <w:rPr>
                <w:sz w:val="20"/>
                <w:szCs w:val="20"/>
              </w:rPr>
              <w:t>7</w:t>
            </w:r>
            <w:r w:rsidRPr="00F37BFA">
              <w:rPr>
                <w:sz w:val="20"/>
                <w:szCs w:val="20"/>
              </w:rPr>
              <w:t>. "Обеспечение равного доступа населения к услугам дополнительного образования детей"</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8234ED">
            <w:pPr>
              <w:ind w:firstLine="0"/>
              <w:rPr>
                <w:sz w:val="20"/>
                <w:szCs w:val="20"/>
              </w:rPr>
            </w:pPr>
            <w:r w:rsidRPr="00F37BFA">
              <w:rPr>
                <w:sz w:val="20"/>
                <w:szCs w:val="20"/>
              </w:rPr>
              <w:t>3.</w:t>
            </w:r>
            <w:r w:rsidR="008234ED">
              <w:rPr>
                <w:sz w:val="20"/>
                <w:szCs w:val="20"/>
              </w:rPr>
              <w:t>7</w:t>
            </w:r>
            <w:r w:rsidRPr="00F37BFA">
              <w:rPr>
                <w:sz w:val="20"/>
                <w:szCs w:val="20"/>
              </w:rPr>
              <w:t>.1.</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 xml:space="preserve">Создание условий для использования ресурсов негосударственного сектора в предоставлении услуг дополнительного </w:t>
            </w:r>
            <w:r w:rsidRPr="00F37BFA">
              <w:rPr>
                <w:sz w:val="20"/>
                <w:szCs w:val="20"/>
              </w:rPr>
              <w:lastRenderedPageBreak/>
              <w:t>образования детей</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lastRenderedPageBreak/>
              <w:t>2018</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0</w:t>
            </w: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0</w:t>
            </w: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8234ED" w:rsidP="00C73924">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t>Отдел спорта и молодежной политики, Финансовое управление</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охват не менее 75 процентов детей от 5 до 18 лет программами дополнительного образования, в том числе 50 процентов из них за счет бюджетных средств</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 xml:space="preserve">доля детей, охваченных программами дополнительного образования детей, в общей численности детей и молодежи </w:t>
            </w:r>
            <w:r w:rsidRPr="00F37BFA">
              <w:rPr>
                <w:sz w:val="20"/>
                <w:szCs w:val="20"/>
              </w:rPr>
              <w:lastRenderedPageBreak/>
              <w:t>в возрасте 5 - 18 лет</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8234ED" w:rsidP="00C73924">
            <w:pPr>
              <w:ind w:firstLine="0"/>
              <w:jc w:val="center"/>
              <w:rPr>
                <w:sz w:val="20"/>
                <w:szCs w:val="20"/>
              </w:rPr>
            </w:pPr>
            <w:r>
              <w:rPr>
                <w:sz w:val="20"/>
                <w:szCs w:val="20"/>
              </w:rPr>
              <w:lastRenderedPageBreak/>
              <w:t>3.7</w:t>
            </w:r>
            <w:r w:rsidR="004B5F8C" w:rsidRPr="00F37BFA">
              <w:rPr>
                <w:sz w:val="20"/>
                <w:szCs w:val="20"/>
              </w:rPr>
              <w:t>.2.</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Разработка и апробация моделей использования ресурсов негосударственного сектора в предоставлении услуг дополнительного образования детей</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2018</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0</w:t>
            </w: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0</w:t>
            </w: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8234ED" w:rsidP="00C73924">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t>Отдел спорта и молодежной политики, Финансовое управление</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охват не менее 75 процентов детей от 5 до 18 лет программами дополнительного образования, в том числе 50 процентов из них за счет бюджетных средств</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доля детей, охваченных программами дополнительного образования детей, в общей численности детей и молодежи в возрасте 5 - 18 лет</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8234ED" w:rsidP="00C73924">
            <w:pPr>
              <w:ind w:firstLine="0"/>
              <w:jc w:val="center"/>
              <w:rPr>
                <w:sz w:val="20"/>
                <w:szCs w:val="20"/>
              </w:rPr>
            </w:pPr>
            <w:r>
              <w:rPr>
                <w:sz w:val="20"/>
                <w:szCs w:val="20"/>
              </w:rPr>
              <w:t>3.7</w:t>
            </w:r>
            <w:r w:rsidR="004B5F8C" w:rsidRPr="00F37BFA">
              <w:rPr>
                <w:sz w:val="20"/>
                <w:szCs w:val="20"/>
              </w:rPr>
              <w:t>.3.</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Реализация моделей получения дополнительного образования детьми-инвалидами и лицами с ограниченными возможностями здоровья</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2018 - 2019</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0</w:t>
            </w: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0</w:t>
            </w: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8234ED" w:rsidP="00C73924">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t>Отдел спорта и молодежной политики, Финансовое управление</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повышение показателей уровня социализации выпускников основных общеобразовательных организаций</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доля детей, охваченных программами дополнительного образования детей, в общей численности детей и молодежи в возрасте 5 - 18 лет</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8234ED" w:rsidP="00C73924">
            <w:pPr>
              <w:ind w:firstLine="0"/>
              <w:jc w:val="center"/>
              <w:rPr>
                <w:sz w:val="20"/>
                <w:szCs w:val="20"/>
              </w:rPr>
            </w:pPr>
            <w:r>
              <w:rPr>
                <w:sz w:val="20"/>
                <w:szCs w:val="20"/>
              </w:rPr>
              <w:t>3.7</w:t>
            </w:r>
            <w:r w:rsidR="004B5F8C" w:rsidRPr="00F37BFA">
              <w:rPr>
                <w:sz w:val="20"/>
                <w:szCs w:val="20"/>
              </w:rPr>
              <w:t>.4.</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Разработка примерных образовательных программ дополнительного образования для детей-инвалидов и детей с ограниченными возможностями здоровья</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2018 - 2020</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0</w:t>
            </w: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0</w:t>
            </w: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8234ED" w:rsidP="00C73924">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t>Отдел спорта и молодежной политики, Финансовое управление</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повышение показателей уровня социализации выпускников основных общеобразовательных организаций</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доля детей, охваченных программами дополнительного образования детей, в общей численности детей и молодежи в возрасте 5 - 18 лет</w:t>
            </w:r>
          </w:p>
        </w:tc>
      </w:tr>
      <w:tr w:rsidR="004B5F8C" w:rsidRPr="00F37BFA" w:rsidTr="00A82E9E">
        <w:trPr>
          <w:gridAfter w:val="8"/>
          <w:wAfter w:w="12901" w:type="dxa"/>
          <w:trHeight w:val="146"/>
        </w:trPr>
        <w:tc>
          <w:tcPr>
            <w:tcW w:w="14669" w:type="dxa"/>
            <w:gridSpan w:val="5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8234ED" w:rsidP="00C73924">
            <w:pPr>
              <w:jc w:val="left"/>
              <w:rPr>
                <w:sz w:val="20"/>
                <w:szCs w:val="20"/>
              </w:rPr>
            </w:pPr>
            <w:r>
              <w:rPr>
                <w:sz w:val="20"/>
                <w:szCs w:val="20"/>
              </w:rPr>
              <w:t>Мероприятие 3.8</w:t>
            </w:r>
            <w:r w:rsidR="004B5F8C" w:rsidRPr="00F37BFA">
              <w:rPr>
                <w:sz w:val="20"/>
                <w:szCs w:val="20"/>
              </w:rPr>
              <w:t>. "Совершенствование образовательной среды для обеспечения готовности выпускников общеобразовательных</w:t>
            </w:r>
            <w:r w:rsidR="004B5F8C" w:rsidRPr="00F37BFA">
              <w:rPr>
                <w:sz w:val="20"/>
                <w:szCs w:val="20"/>
              </w:rPr>
              <w:br/>
              <w:t>учреждений к дальнейшему обучению и деятельности в условиях конкурентоспособной рыночной экономики"</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8239FB" w:rsidP="00C73924">
            <w:pPr>
              <w:ind w:firstLine="0"/>
              <w:jc w:val="center"/>
              <w:rPr>
                <w:sz w:val="20"/>
                <w:szCs w:val="20"/>
              </w:rPr>
            </w:pPr>
            <w:r>
              <w:rPr>
                <w:sz w:val="20"/>
                <w:szCs w:val="20"/>
              </w:rPr>
              <w:t>3.8</w:t>
            </w:r>
            <w:r w:rsidR="004B5F8C" w:rsidRPr="00F37BFA">
              <w:rPr>
                <w:sz w:val="20"/>
                <w:szCs w:val="20"/>
              </w:rPr>
              <w:t>.1.</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Подключение учреждений дополнительного образования детей к высокоскоростному доступу к сети "Интернет"</w:t>
            </w:r>
          </w:p>
        </w:tc>
        <w:tc>
          <w:tcPr>
            <w:tcW w:w="81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2018 - 2020</w:t>
            </w:r>
          </w:p>
        </w:tc>
        <w:tc>
          <w:tcPr>
            <w:tcW w:w="113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p>
        </w:tc>
        <w:tc>
          <w:tcPr>
            <w:tcW w:w="108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p>
        </w:tc>
        <w:tc>
          <w:tcPr>
            <w:tcW w:w="1843"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8239FB" w:rsidP="00C73924">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t>Отдел спорта и молодежной политики</w:t>
            </w:r>
          </w:p>
        </w:tc>
        <w:tc>
          <w:tcPr>
            <w:tcW w:w="246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 xml:space="preserve">охват общественными, направленными на просвещение и воспитание, проектами с использованием современных медиатехнологий не </w:t>
            </w:r>
            <w:r w:rsidRPr="00F37BFA">
              <w:rPr>
                <w:sz w:val="20"/>
                <w:szCs w:val="20"/>
              </w:rPr>
              <w:lastRenderedPageBreak/>
              <w:t>менее 50 процентов детей и подростков школьного возраста</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lastRenderedPageBreak/>
              <w:t xml:space="preserve">доля детей, охваченных программами дополнительного образования детей, в общей численности </w:t>
            </w:r>
            <w:r w:rsidRPr="00F37BFA">
              <w:rPr>
                <w:sz w:val="20"/>
                <w:szCs w:val="20"/>
              </w:rPr>
              <w:lastRenderedPageBreak/>
              <w:t>детей и молодежи в возрасте 5 - 18 лет</w:t>
            </w:r>
          </w:p>
        </w:tc>
      </w:tr>
      <w:tr w:rsidR="004B5F8C"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8239FB">
            <w:pPr>
              <w:ind w:firstLine="0"/>
              <w:jc w:val="center"/>
              <w:rPr>
                <w:sz w:val="20"/>
                <w:szCs w:val="20"/>
              </w:rPr>
            </w:pPr>
            <w:r w:rsidRPr="00F37BFA">
              <w:rPr>
                <w:sz w:val="20"/>
                <w:szCs w:val="20"/>
              </w:rPr>
              <w:lastRenderedPageBreak/>
              <w:t>3.</w:t>
            </w:r>
            <w:r w:rsidR="008239FB">
              <w:rPr>
                <w:sz w:val="20"/>
                <w:szCs w:val="20"/>
              </w:rPr>
              <w:t>8</w:t>
            </w:r>
            <w:r w:rsidRPr="00F37BFA">
              <w:rPr>
                <w:sz w:val="20"/>
                <w:szCs w:val="20"/>
              </w:rPr>
              <w:t>.2.</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Обеспечение учреждений дополнительного образования детей информационно-коммуникационными технологиями и медиатекой. Создание цифровых образовательных электронных интернет-ресурсов республиканской компетенции по дополнительному образованию детей</w:t>
            </w:r>
          </w:p>
        </w:tc>
        <w:tc>
          <w:tcPr>
            <w:tcW w:w="81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r w:rsidRPr="00F37BFA">
              <w:rPr>
                <w:sz w:val="20"/>
                <w:szCs w:val="20"/>
              </w:rPr>
              <w:t>2018 - 2020</w:t>
            </w:r>
          </w:p>
        </w:tc>
        <w:tc>
          <w:tcPr>
            <w:tcW w:w="113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p>
        </w:tc>
        <w:tc>
          <w:tcPr>
            <w:tcW w:w="108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center"/>
              <w:rPr>
                <w:sz w:val="20"/>
                <w:szCs w:val="20"/>
              </w:rPr>
            </w:pPr>
          </w:p>
        </w:tc>
        <w:tc>
          <w:tcPr>
            <w:tcW w:w="1843"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8239FB" w:rsidP="00C73924">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t>Отдел спорта и молодежной политики</w:t>
            </w:r>
          </w:p>
        </w:tc>
        <w:tc>
          <w:tcPr>
            <w:tcW w:w="246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охват общественными, направленными на просвещение и воспитание, проектами с использованием современных медиатехнологий не менее 50 процентов детей и подростков школьного возраста</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C73924">
            <w:pPr>
              <w:ind w:firstLine="0"/>
              <w:jc w:val="left"/>
              <w:rPr>
                <w:sz w:val="20"/>
                <w:szCs w:val="20"/>
              </w:rPr>
            </w:pPr>
            <w:r w:rsidRPr="00F37BFA">
              <w:rPr>
                <w:sz w:val="20"/>
                <w:szCs w:val="20"/>
              </w:rPr>
              <w:t>доля детей, охваченных программами дополнительного образования детей, в общей численности детей и молодежи в возрасте 5 - 18 лет</w:t>
            </w:r>
          </w:p>
        </w:tc>
      </w:tr>
      <w:tr w:rsidR="00A82E9E" w:rsidRPr="00F37BFA" w:rsidTr="00C539F1">
        <w:trPr>
          <w:gridAfter w:val="8"/>
          <w:wAfter w:w="12901" w:type="dxa"/>
          <w:trHeight w:val="1703"/>
        </w:trPr>
        <w:tc>
          <w:tcPr>
            <w:tcW w:w="1016" w:type="dxa"/>
            <w:gridSpan w:val="4"/>
            <w:vMerge w:val="restart"/>
            <w:tcBorders>
              <w:top w:val="single" w:sz="4" w:space="0" w:color="000000"/>
              <w:left w:val="single" w:sz="4" w:space="0" w:color="000000"/>
              <w:right w:val="single" w:sz="4" w:space="0" w:color="000000"/>
            </w:tcBorders>
            <w:tcMar>
              <w:top w:w="0" w:type="dxa"/>
              <w:left w:w="149" w:type="dxa"/>
              <w:bottom w:w="0" w:type="dxa"/>
              <w:right w:w="149" w:type="dxa"/>
            </w:tcMar>
            <w:hideMark/>
          </w:tcPr>
          <w:p w:rsidR="00A82E9E" w:rsidRPr="00F37BFA" w:rsidRDefault="00A82E9E" w:rsidP="008239FB">
            <w:pPr>
              <w:ind w:firstLine="0"/>
              <w:jc w:val="center"/>
              <w:rPr>
                <w:sz w:val="20"/>
                <w:szCs w:val="20"/>
              </w:rPr>
            </w:pPr>
            <w:r w:rsidRPr="00F37BFA">
              <w:rPr>
                <w:sz w:val="20"/>
                <w:szCs w:val="20"/>
              </w:rPr>
              <w:t>3.</w:t>
            </w:r>
            <w:r>
              <w:rPr>
                <w:sz w:val="20"/>
                <w:szCs w:val="20"/>
              </w:rPr>
              <w:t>8</w:t>
            </w:r>
            <w:r w:rsidRPr="00F37BFA">
              <w:rPr>
                <w:sz w:val="20"/>
                <w:szCs w:val="20"/>
              </w:rPr>
              <w:t>.3.</w:t>
            </w:r>
          </w:p>
        </w:tc>
        <w:tc>
          <w:tcPr>
            <w:tcW w:w="2108" w:type="dxa"/>
            <w:gridSpan w:val="3"/>
            <w:vMerge w:val="restart"/>
            <w:tcBorders>
              <w:top w:val="single" w:sz="4" w:space="0" w:color="000000"/>
              <w:left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jc w:val="left"/>
              <w:rPr>
                <w:sz w:val="20"/>
                <w:szCs w:val="20"/>
              </w:rPr>
            </w:pPr>
            <w:r w:rsidRPr="00F37BFA">
              <w:rPr>
                <w:sz w:val="20"/>
                <w:szCs w:val="20"/>
              </w:rPr>
              <w:t>Укрепление материально-технической базы учреждений дополнительного образования детей</w:t>
            </w:r>
          </w:p>
        </w:tc>
        <w:tc>
          <w:tcPr>
            <w:tcW w:w="81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jc w:val="center"/>
              <w:rPr>
                <w:sz w:val="20"/>
                <w:szCs w:val="20"/>
              </w:rPr>
            </w:pPr>
            <w:r w:rsidRPr="00F37BFA">
              <w:rPr>
                <w:sz w:val="20"/>
                <w:szCs w:val="20"/>
              </w:rPr>
              <w:t>2018 - 2020</w:t>
            </w:r>
          </w:p>
        </w:tc>
        <w:tc>
          <w:tcPr>
            <w:tcW w:w="113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jc w:val="center"/>
              <w:rPr>
                <w:sz w:val="20"/>
                <w:szCs w:val="20"/>
              </w:rPr>
            </w:pPr>
            <w:r w:rsidRPr="00F37BFA">
              <w:rPr>
                <w:sz w:val="20"/>
                <w:szCs w:val="20"/>
              </w:rPr>
              <w:t>160,745</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jc w:val="center"/>
              <w:rPr>
                <w:sz w:val="20"/>
                <w:szCs w:val="20"/>
              </w:rPr>
            </w:pPr>
            <w:r w:rsidRPr="00F37BFA">
              <w:rPr>
                <w:sz w:val="20"/>
                <w:szCs w:val="20"/>
              </w:rPr>
              <w:t>0,00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jc w:val="center"/>
              <w:rPr>
                <w:sz w:val="20"/>
                <w:szCs w:val="20"/>
              </w:rPr>
            </w:pPr>
            <w:r w:rsidRPr="00F37BFA">
              <w:rPr>
                <w:sz w:val="20"/>
                <w:szCs w:val="20"/>
              </w:rPr>
              <w:t>160,745</w:t>
            </w:r>
          </w:p>
        </w:tc>
        <w:tc>
          <w:tcPr>
            <w:tcW w:w="108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jc w:val="center"/>
              <w:rPr>
                <w:sz w:val="20"/>
                <w:szCs w:val="20"/>
              </w:rPr>
            </w:pPr>
            <w:r w:rsidRPr="00F37BFA">
              <w:rPr>
                <w:sz w:val="20"/>
                <w:szCs w:val="20"/>
              </w:rPr>
              <w:t>0,00</w:t>
            </w:r>
          </w:p>
        </w:tc>
        <w:tc>
          <w:tcPr>
            <w:tcW w:w="1843" w:type="dxa"/>
            <w:gridSpan w:val="5"/>
            <w:vMerge w:val="restart"/>
            <w:tcBorders>
              <w:top w:val="single" w:sz="4" w:space="0" w:color="000000"/>
              <w:left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t>Отдел спорта и молодежной политики</w:t>
            </w:r>
          </w:p>
        </w:tc>
        <w:tc>
          <w:tcPr>
            <w:tcW w:w="2462" w:type="dxa"/>
            <w:gridSpan w:val="8"/>
            <w:vMerge w:val="restart"/>
            <w:tcBorders>
              <w:top w:val="single" w:sz="4" w:space="0" w:color="000000"/>
              <w:left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jc w:val="left"/>
              <w:rPr>
                <w:sz w:val="20"/>
                <w:szCs w:val="20"/>
              </w:rPr>
            </w:pPr>
            <w:r w:rsidRPr="00F37BFA">
              <w:rPr>
                <w:sz w:val="20"/>
                <w:szCs w:val="20"/>
              </w:rPr>
              <w:t>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tc>
        <w:tc>
          <w:tcPr>
            <w:tcW w:w="1889" w:type="dxa"/>
            <w:vMerge w:val="restart"/>
            <w:tcBorders>
              <w:top w:val="single" w:sz="4" w:space="0" w:color="000000"/>
              <w:left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jc w:val="left"/>
              <w:rPr>
                <w:sz w:val="20"/>
                <w:szCs w:val="20"/>
              </w:rPr>
            </w:pPr>
            <w:r w:rsidRPr="00F37BFA">
              <w:rPr>
                <w:sz w:val="20"/>
                <w:szCs w:val="20"/>
              </w:rPr>
              <w:t>доля детей, охваченных программами дополнительного образования детей, в общей численности детей и молодежи в возрасте 5 - 18 лет</w:t>
            </w:r>
          </w:p>
        </w:tc>
      </w:tr>
      <w:tr w:rsidR="00A82E9E" w:rsidRPr="00F37BFA" w:rsidTr="00C539F1">
        <w:trPr>
          <w:gridAfter w:val="8"/>
          <w:wAfter w:w="12901" w:type="dxa"/>
          <w:trHeight w:val="267"/>
        </w:trPr>
        <w:tc>
          <w:tcPr>
            <w:tcW w:w="1016" w:type="dxa"/>
            <w:gridSpan w:val="4"/>
            <w:vMerge/>
            <w:tcBorders>
              <w:left w:val="single" w:sz="4" w:space="0" w:color="000000"/>
              <w:right w:val="single" w:sz="4" w:space="0" w:color="000000"/>
            </w:tcBorders>
            <w:tcMar>
              <w:top w:w="0" w:type="dxa"/>
              <w:left w:w="149" w:type="dxa"/>
              <w:bottom w:w="0" w:type="dxa"/>
              <w:right w:w="149" w:type="dxa"/>
            </w:tcMar>
            <w:hideMark/>
          </w:tcPr>
          <w:p w:rsidR="00A82E9E" w:rsidRPr="00F37BFA" w:rsidRDefault="00A82E9E" w:rsidP="00721A5A">
            <w:pPr>
              <w:rPr>
                <w:sz w:val="20"/>
                <w:szCs w:val="20"/>
              </w:rPr>
            </w:pPr>
          </w:p>
        </w:tc>
        <w:tc>
          <w:tcPr>
            <w:tcW w:w="2108" w:type="dxa"/>
            <w:gridSpan w:val="3"/>
            <w:vMerge/>
            <w:tcBorders>
              <w:left w:val="single" w:sz="4" w:space="0" w:color="000000"/>
              <w:right w:val="single" w:sz="4" w:space="0" w:color="000000"/>
            </w:tcBorders>
            <w:tcMar>
              <w:top w:w="0" w:type="dxa"/>
              <w:left w:w="149" w:type="dxa"/>
              <w:bottom w:w="0" w:type="dxa"/>
              <w:right w:w="149" w:type="dxa"/>
            </w:tcMar>
            <w:hideMark/>
          </w:tcPr>
          <w:p w:rsidR="00A82E9E" w:rsidRPr="00F37BFA" w:rsidRDefault="00A82E9E" w:rsidP="00721A5A">
            <w:pPr>
              <w:rPr>
                <w:sz w:val="20"/>
                <w:szCs w:val="20"/>
              </w:rPr>
            </w:pPr>
          </w:p>
        </w:tc>
        <w:tc>
          <w:tcPr>
            <w:tcW w:w="81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rPr>
                <w:sz w:val="20"/>
                <w:szCs w:val="20"/>
              </w:rPr>
            </w:pPr>
            <w:r w:rsidRPr="00F37BFA">
              <w:rPr>
                <w:sz w:val="20"/>
                <w:szCs w:val="20"/>
              </w:rPr>
              <w:t>2018</w:t>
            </w:r>
          </w:p>
        </w:tc>
        <w:tc>
          <w:tcPr>
            <w:tcW w:w="113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jc w:val="center"/>
              <w:rPr>
                <w:sz w:val="20"/>
                <w:szCs w:val="20"/>
              </w:rPr>
            </w:pPr>
            <w:r w:rsidRPr="00F37BFA">
              <w:rPr>
                <w:sz w:val="20"/>
                <w:szCs w:val="20"/>
              </w:rPr>
              <w:t>50,0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jc w:val="center"/>
              <w:rPr>
                <w:sz w:val="20"/>
                <w:szCs w:val="20"/>
              </w:rPr>
            </w:pPr>
            <w:r w:rsidRPr="00F37BFA">
              <w:rPr>
                <w:sz w:val="20"/>
                <w:szCs w:val="20"/>
              </w:rPr>
              <w:t>50,0</w:t>
            </w:r>
          </w:p>
        </w:tc>
        <w:tc>
          <w:tcPr>
            <w:tcW w:w="108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jc w:val="center"/>
              <w:rPr>
                <w:sz w:val="20"/>
                <w:szCs w:val="20"/>
              </w:rPr>
            </w:pPr>
            <w:r w:rsidRPr="00F37BFA">
              <w:rPr>
                <w:sz w:val="20"/>
                <w:szCs w:val="20"/>
              </w:rPr>
              <w:t>0</w:t>
            </w:r>
          </w:p>
        </w:tc>
        <w:tc>
          <w:tcPr>
            <w:tcW w:w="1843" w:type="dxa"/>
            <w:gridSpan w:val="5"/>
            <w:vMerge/>
            <w:tcBorders>
              <w:left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jc w:val="left"/>
              <w:rPr>
                <w:sz w:val="20"/>
                <w:szCs w:val="20"/>
              </w:rPr>
            </w:pPr>
          </w:p>
        </w:tc>
        <w:tc>
          <w:tcPr>
            <w:tcW w:w="2462" w:type="dxa"/>
            <w:gridSpan w:val="8"/>
            <w:vMerge/>
            <w:tcBorders>
              <w:left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jc w:val="left"/>
              <w:rPr>
                <w:sz w:val="20"/>
                <w:szCs w:val="20"/>
              </w:rPr>
            </w:pPr>
          </w:p>
        </w:tc>
        <w:tc>
          <w:tcPr>
            <w:tcW w:w="1889" w:type="dxa"/>
            <w:vMerge/>
            <w:tcBorders>
              <w:left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jc w:val="left"/>
              <w:rPr>
                <w:sz w:val="20"/>
                <w:szCs w:val="20"/>
              </w:rPr>
            </w:pPr>
          </w:p>
        </w:tc>
      </w:tr>
      <w:tr w:rsidR="00A82E9E" w:rsidRPr="00F37BFA" w:rsidTr="00C539F1">
        <w:trPr>
          <w:gridAfter w:val="8"/>
          <w:wAfter w:w="12901" w:type="dxa"/>
          <w:trHeight w:val="273"/>
        </w:trPr>
        <w:tc>
          <w:tcPr>
            <w:tcW w:w="1016" w:type="dxa"/>
            <w:gridSpan w:val="4"/>
            <w:vMerge/>
            <w:tcBorders>
              <w:left w:val="single" w:sz="4" w:space="0" w:color="000000"/>
              <w:right w:val="single" w:sz="4" w:space="0" w:color="000000"/>
            </w:tcBorders>
            <w:tcMar>
              <w:top w:w="0" w:type="dxa"/>
              <w:left w:w="149" w:type="dxa"/>
              <w:bottom w:w="0" w:type="dxa"/>
              <w:right w:w="149" w:type="dxa"/>
            </w:tcMar>
            <w:hideMark/>
          </w:tcPr>
          <w:p w:rsidR="00A82E9E" w:rsidRPr="00F37BFA" w:rsidRDefault="00A82E9E" w:rsidP="00721A5A">
            <w:pPr>
              <w:rPr>
                <w:sz w:val="20"/>
                <w:szCs w:val="20"/>
              </w:rPr>
            </w:pPr>
          </w:p>
        </w:tc>
        <w:tc>
          <w:tcPr>
            <w:tcW w:w="2108" w:type="dxa"/>
            <w:gridSpan w:val="3"/>
            <w:vMerge/>
            <w:tcBorders>
              <w:left w:val="single" w:sz="4" w:space="0" w:color="000000"/>
              <w:right w:val="single" w:sz="4" w:space="0" w:color="000000"/>
            </w:tcBorders>
            <w:tcMar>
              <w:top w:w="0" w:type="dxa"/>
              <w:left w:w="149" w:type="dxa"/>
              <w:bottom w:w="0" w:type="dxa"/>
              <w:right w:w="149" w:type="dxa"/>
            </w:tcMar>
            <w:hideMark/>
          </w:tcPr>
          <w:p w:rsidR="00A82E9E" w:rsidRPr="00F37BFA" w:rsidRDefault="00A82E9E" w:rsidP="00721A5A">
            <w:pPr>
              <w:rPr>
                <w:sz w:val="20"/>
                <w:szCs w:val="20"/>
              </w:rPr>
            </w:pPr>
          </w:p>
        </w:tc>
        <w:tc>
          <w:tcPr>
            <w:tcW w:w="81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rPr>
                <w:sz w:val="20"/>
                <w:szCs w:val="20"/>
              </w:rPr>
            </w:pPr>
            <w:r w:rsidRPr="00F37BFA">
              <w:rPr>
                <w:sz w:val="20"/>
                <w:szCs w:val="20"/>
              </w:rPr>
              <w:t>2019</w:t>
            </w:r>
          </w:p>
        </w:tc>
        <w:tc>
          <w:tcPr>
            <w:tcW w:w="113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jc w:val="center"/>
              <w:rPr>
                <w:sz w:val="20"/>
                <w:szCs w:val="20"/>
              </w:rPr>
            </w:pPr>
            <w:r w:rsidRPr="00F37BFA">
              <w:rPr>
                <w:sz w:val="20"/>
                <w:szCs w:val="20"/>
              </w:rPr>
              <w:t>53,5</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jc w:val="center"/>
              <w:rPr>
                <w:sz w:val="20"/>
                <w:szCs w:val="20"/>
              </w:rPr>
            </w:pPr>
            <w:r w:rsidRPr="00F37BFA">
              <w:rPr>
                <w:sz w:val="20"/>
                <w:szCs w:val="20"/>
              </w:rPr>
              <w:t>53,5</w:t>
            </w:r>
          </w:p>
        </w:tc>
        <w:tc>
          <w:tcPr>
            <w:tcW w:w="108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jc w:val="center"/>
              <w:rPr>
                <w:sz w:val="20"/>
                <w:szCs w:val="20"/>
              </w:rPr>
            </w:pPr>
            <w:r w:rsidRPr="00F37BFA">
              <w:rPr>
                <w:sz w:val="20"/>
                <w:szCs w:val="20"/>
              </w:rPr>
              <w:t>0</w:t>
            </w:r>
          </w:p>
        </w:tc>
        <w:tc>
          <w:tcPr>
            <w:tcW w:w="1843" w:type="dxa"/>
            <w:gridSpan w:val="5"/>
            <w:vMerge/>
            <w:tcBorders>
              <w:left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jc w:val="left"/>
              <w:rPr>
                <w:sz w:val="20"/>
                <w:szCs w:val="20"/>
              </w:rPr>
            </w:pPr>
          </w:p>
        </w:tc>
        <w:tc>
          <w:tcPr>
            <w:tcW w:w="2462" w:type="dxa"/>
            <w:gridSpan w:val="8"/>
            <w:vMerge/>
            <w:tcBorders>
              <w:left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jc w:val="left"/>
              <w:rPr>
                <w:sz w:val="20"/>
                <w:szCs w:val="20"/>
              </w:rPr>
            </w:pPr>
          </w:p>
        </w:tc>
        <w:tc>
          <w:tcPr>
            <w:tcW w:w="1889" w:type="dxa"/>
            <w:vMerge/>
            <w:tcBorders>
              <w:left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jc w:val="left"/>
              <w:rPr>
                <w:sz w:val="20"/>
                <w:szCs w:val="20"/>
              </w:rPr>
            </w:pPr>
          </w:p>
        </w:tc>
      </w:tr>
      <w:tr w:rsidR="00A82E9E" w:rsidRPr="00F37BFA" w:rsidTr="00C539F1">
        <w:trPr>
          <w:gridAfter w:val="8"/>
          <w:wAfter w:w="12901" w:type="dxa"/>
          <w:trHeight w:val="146"/>
        </w:trPr>
        <w:tc>
          <w:tcPr>
            <w:tcW w:w="1016" w:type="dxa"/>
            <w:gridSpan w:val="4"/>
            <w:vMerge/>
            <w:tcBorders>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721A5A">
            <w:pPr>
              <w:rPr>
                <w:sz w:val="20"/>
                <w:szCs w:val="20"/>
              </w:rPr>
            </w:pPr>
          </w:p>
        </w:tc>
        <w:tc>
          <w:tcPr>
            <w:tcW w:w="2108" w:type="dxa"/>
            <w:gridSpan w:val="3"/>
            <w:vMerge/>
            <w:tcBorders>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721A5A">
            <w:pPr>
              <w:rPr>
                <w:sz w:val="20"/>
                <w:szCs w:val="20"/>
              </w:rPr>
            </w:pPr>
          </w:p>
        </w:tc>
        <w:tc>
          <w:tcPr>
            <w:tcW w:w="81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rPr>
                <w:sz w:val="20"/>
                <w:szCs w:val="20"/>
              </w:rPr>
            </w:pPr>
            <w:r w:rsidRPr="00F37BFA">
              <w:rPr>
                <w:sz w:val="20"/>
                <w:szCs w:val="20"/>
              </w:rPr>
              <w:t>2020</w:t>
            </w:r>
          </w:p>
        </w:tc>
        <w:tc>
          <w:tcPr>
            <w:tcW w:w="113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jc w:val="center"/>
              <w:rPr>
                <w:sz w:val="20"/>
                <w:szCs w:val="20"/>
              </w:rPr>
            </w:pPr>
            <w:r w:rsidRPr="00F37BFA">
              <w:rPr>
                <w:sz w:val="20"/>
                <w:szCs w:val="20"/>
              </w:rPr>
              <w:t>57,245</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jc w:val="center"/>
              <w:rPr>
                <w:sz w:val="20"/>
                <w:szCs w:val="20"/>
              </w:rPr>
            </w:pPr>
            <w:r w:rsidRPr="00F37BFA">
              <w:rPr>
                <w:sz w:val="20"/>
                <w:szCs w:val="20"/>
              </w:rPr>
              <w:t>57,245</w:t>
            </w:r>
          </w:p>
        </w:tc>
        <w:tc>
          <w:tcPr>
            <w:tcW w:w="108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ind w:firstLine="0"/>
              <w:jc w:val="center"/>
              <w:rPr>
                <w:sz w:val="20"/>
                <w:szCs w:val="20"/>
              </w:rPr>
            </w:pPr>
            <w:r w:rsidRPr="00F37BFA">
              <w:rPr>
                <w:sz w:val="20"/>
                <w:szCs w:val="20"/>
              </w:rPr>
              <w:t>0</w:t>
            </w:r>
          </w:p>
        </w:tc>
        <w:tc>
          <w:tcPr>
            <w:tcW w:w="1843" w:type="dxa"/>
            <w:gridSpan w:val="5"/>
            <w:vMerge/>
            <w:tcBorders>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jc w:val="left"/>
              <w:rPr>
                <w:sz w:val="20"/>
                <w:szCs w:val="20"/>
              </w:rPr>
            </w:pPr>
          </w:p>
        </w:tc>
        <w:tc>
          <w:tcPr>
            <w:tcW w:w="2462" w:type="dxa"/>
            <w:gridSpan w:val="8"/>
            <w:vMerge/>
            <w:tcBorders>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jc w:val="left"/>
              <w:rPr>
                <w:sz w:val="20"/>
                <w:szCs w:val="20"/>
              </w:rPr>
            </w:pPr>
          </w:p>
        </w:tc>
        <w:tc>
          <w:tcPr>
            <w:tcW w:w="1889" w:type="dxa"/>
            <w:vMerge/>
            <w:tcBorders>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C73924">
            <w:pPr>
              <w:jc w:val="left"/>
              <w:rPr>
                <w:sz w:val="20"/>
                <w:szCs w:val="20"/>
              </w:rPr>
            </w:pPr>
          </w:p>
        </w:tc>
      </w:tr>
      <w:tr w:rsidR="00A82E9E"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A82E9E">
            <w:pPr>
              <w:ind w:firstLine="0"/>
              <w:jc w:val="center"/>
              <w:rPr>
                <w:sz w:val="20"/>
                <w:szCs w:val="20"/>
              </w:rPr>
            </w:pPr>
            <w:r w:rsidRPr="00F37BFA">
              <w:rPr>
                <w:sz w:val="20"/>
                <w:szCs w:val="20"/>
              </w:rPr>
              <w:t>3.</w:t>
            </w:r>
            <w:r>
              <w:rPr>
                <w:sz w:val="20"/>
                <w:szCs w:val="20"/>
              </w:rPr>
              <w:t>8</w:t>
            </w:r>
            <w:r w:rsidRPr="00F37BFA">
              <w:rPr>
                <w:sz w:val="20"/>
                <w:szCs w:val="20"/>
              </w:rPr>
              <w:t>.4.</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left"/>
              <w:rPr>
                <w:sz w:val="20"/>
                <w:szCs w:val="20"/>
              </w:rPr>
            </w:pPr>
            <w:r w:rsidRPr="00F37BFA">
              <w:rPr>
                <w:sz w:val="20"/>
                <w:szCs w:val="20"/>
              </w:rPr>
              <w:t xml:space="preserve">Создание условий, стимулирующих развитие приоритетных направлений дополнительного образования (инженерные технологии, технологии культурной политики, </w:t>
            </w:r>
            <w:r w:rsidRPr="00F37BFA">
              <w:rPr>
                <w:sz w:val="20"/>
                <w:szCs w:val="20"/>
              </w:rPr>
              <w:lastRenderedPageBreak/>
              <w:t>социальные технологии, экранные технологии)</w:t>
            </w:r>
          </w:p>
        </w:tc>
        <w:tc>
          <w:tcPr>
            <w:tcW w:w="81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center"/>
              <w:rPr>
                <w:sz w:val="20"/>
                <w:szCs w:val="20"/>
              </w:rPr>
            </w:pPr>
            <w:r w:rsidRPr="00F37BFA">
              <w:rPr>
                <w:sz w:val="20"/>
                <w:szCs w:val="20"/>
              </w:rPr>
              <w:lastRenderedPageBreak/>
              <w:t>2018 - 2020</w:t>
            </w:r>
          </w:p>
        </w:tc>
        <w:tc>
          <w:tcPr>
            <w:tcW w:w="113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center"/>
              <w:rPr>
                <w:sz w:val="20"/>
                <w:szCs w:val="20"/>
              </w:rPr>
            </w:pP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center"/>
              <w:rPr>
                <w:sz w:val="20"/>
                <w:szCs w:val="20"/>
              </w:rPr>
            </w:pP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center"/>
              <w:rPr>
                <w:sz w:val="20"/>
                <w:szCs w:val="20"/>
              </w:rPr>
            </w:pPr>
          </w:p>
        </w:tc>
        <w:tc>
          <w:tcPr>
            <w:tcW w:w="108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center"/>
              <w:rPr>
                <w:sz w:val="20"/>
                <w:szCs w:val="20"/>
              </w:rPr>
            </w:pPr>
          </w:p>
        </w:tc>
        <w:tc>
          <w:tcPr>
            <w:tcW w:w="1843"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1772D5">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t>Отдел спорта и молодежной политики</w:t>
            </w:r>
          </w:p>
        </w:tc>
        <w:tc>
          <w:tcPr>
            <w:tcW w:w="246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left"/>
              <w:rPr>
                <w:sz w:val="20"/>
                <w:szCs w:val="20"/>
              </w:rPr>
            </w:pPr>
            <w:r w:rsidRPr="00F37BFA">
              <w:rPr>
                <w:sz w:val="20"/>
                <w:szCs w:val="20"/>
              </w:rPr>
              <w:t>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left"/>
              <w:rPr>
                <w:sz w:val="20"/>
                <w:szCs w:val="20"/>
              </w:rPr>
            </w:pPr>
            <w:r w:rsidRPr="00F37BFA">
              <w:rPr>
                <w:sz w:val="20"/>
                <w:szCs w:val="20"/>
              </w:rPr>
              <w:t>доля детей, охваченных программами дополнительного образования детей, в общей численности детей и молодежи в возрасте 5 - 18 лет</w:t>
            </w:r>
          </w:p>
        </w:tc>
      </w:tr>
      <w:tr w:rsidR="00A82E9E"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center"/>
              <w:rPr>
                <w:sz w:val="20"/>
                <w:szCs w:val="20"/>
              </w:rPr>
            </w:pPr>
            <w:r>
              <w:rPr>
                <w:sz w:val="20"/>
                <w:szCs w:val="20"/>
              </w:rPr>
              <w:lastRenderedPageBreak/>
              <w:t>3.8</w:t>
            </w:r>
            <w:r w:rsidRPr="00F37BFA">
              <w:rPr>
                <w:sz w:val="20"/>
                <w:szCs w:val="20"/>
              </w:rPr>
              <w:t>.5.</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left"/>
              <w:rPr>
                <w:sz w:val="20"/>
                <w:szCs w:val="20"/>
              </w:rPr>
            </w:pPr>
            <w:r w:rsidRPr="00F37BFA">
              <w:rPr>
                <w:sz w:val="20"/>
                <w:szCs w:val="20"/>
              </w:rPr>
              <w:t>Внедрение автоматизированных программ, направленных на ведение баз данных занятости детей в различных формах дополнительного образования</w:t>
            </w:r>
          </w:p>
        </w:tc>
        <w:tc>
          <w:tcPr>
            <w:tcW w:w="81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center"/>
              <w:rPr>
                <w:sz w:val="20"/>
                <w:szCs w:val="20"/>
              </w:rPr>
            </w:pPr>
            <w:r w:rsidRPr="00F37BFA">
              <w:rPr>
                <w:sz w:val="20"/>
                <w:szCs w:val="20"/>
              </w:rPr>
              <w:t>2018 - 2020</w:t>
            </w:r>
          </w:p>
        </w:tc>
        <w:tc>
          <w:tcPr>
            <w:tcW w:w="113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center"/>
              <w:rPr>
                <w:sz w:val="20"/>
                <w:szCs w:val="20"/>
              </w:rPr>
            </w:pP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center"/>
              <w:rPr>
                <w:sz w:val="20"/>
                <w:szCs w:val="20"/>
              </w:rPr>
            </w:pP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center"/>
              <w:rPr>
                <w:sz w:val="20"/>
                <w:szCs w:val="20"/>
              </w:rPr>
            </w:pPr>
          </w:p>
        </w:tc>
        <w:tc>
          <w:tcPr>
            <w:tcW w:w="108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center"/>
              <w:rPr>
                <w:sz w:val="20"/>
                <w:szCs w:val="20"/>
              </w:rPr>
            </w:pPr>
          </w:p>
        </w:tc>
        <w:tc>
          <w:tcPr>
            <w:tcW w:w="1843"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1772D5">
            <w:pPr>
              <w:jc w:val="left"/>
              <w:rPr>
                <w:sz w:val="20"/>
                <w:szCs w:val="20"/>
              </w:rPr>
            </w:pPr>
          </w:p>
        </w:tc>
        <w:tc>
          <w:tcPr>
            <w:tcW w:w="246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left"/>
              <w:rPr>
                <w:sz w:val="20"/>
                <w:szCs w:val="20"/>
              </w:rPr>
            </w:pPr>
            <w:r w:rsidRPr="00F37BFA">
              <w:rPr>
                <w:sz w:val="20"/>
                <w:szCs w:val="20"/>
              </w:rPr>
              <w:t>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left"/>
              <w:rPr>
                <w:sz w:val="20"/>
                <w:szCs w:val="20"/>
              </w:rPr>
            </w:pPr>
            <w:r w:rsidRPr="00F37BFA">
              <w:rPr>
                <w:sz w:val="20"/>
                <w:szCs w:val="20"/>
              </w:rPr>
              <w:t>доля детей, охваченных программами дополнительного образования детей, в общей численности детей и молодежи в возрасте 5 - 18 лет</w:t>
            </w:r>
          </w:p>
        </w:tc>
      </w:tr>
      <w:tr w:rsidR="00A82E9E"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A82E9E">
            <w:pPr>
              <w:ind w:firstLine="0"/>
              <w:jc w:val="center"/>
              <w:rPr>
                <w:sz w:val="20"/>
                <w:szCs w:val="20"/>
              </w:rPr>
            </w:pPr>
            <w:r w:rsidRPr="00F37BFA">
              <w:rPr>
                <w:sz w:val="20"/>
                <w:szCs w:val="20"/>
              </w:rPr>
              <w:t>3.</w:t>
            </w:r>
            <w:r>
              <w:rPr>
                <w:sz w:val="20"/>
                <w:szCs w:val="20"/>
              </w:rPr>
              <w:t>8</w:t>
            </w:r>
            <w:r w:rsidRPr="00F37BFA">
              <w:rPr>
                <w:sz w:val="20"/>
                <w:szCs w:val="20"/>
              </w:rPr>
              <w:t>.6.</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left"/>
              <w:rPr>
                <w:sz w:val="20"/>
                <w:szCs w:val="20"/>
              </w:rPr>
            </w:pPr>
            <w:r w:rsidRPr="00F37BFA">
              <w:rPr>
                <w:sz w:val="20"/>
                <w:szCs w:val="20"/>
              </w:rPr>
              <w:t>Поддержка на конкурсной основе инновационных социально значимых образовательных проектов и программ дополнительного образования детей</w:t>
            </w:r>
          </w:p>
        </w:tc>
        <w:tc>
          <w:tcPr>
            <w:tcW w:w="81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center"/>
              <w:rPr>
                <w:sz w:val="20"/>
                <w:szCs w:val="20"/>
              </w:rPr>
            </w:pPr>
            <w:r w:rsidRPr="00F37BFA">
              <w:rPr>
                <w:sz w:val="20"/>
                <w:szCs w:val="20"/>
              </w:rPr>
              <w:t>2018 - 2020</w:t>
            </w:r>
          </w:p>
        </w:tc>
        <w:tc>
          <w:tcPr>
            <w:tcW w:w="113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center"/>
              <w:rPr>
                <w:sz w:val="20"/>
                <w:szCs w:val="20"/>
              </w:rPr>
            </w:pP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center"/>
              <w:rPr>
                <w:sz w:val="20"/>
                <w:szCs w:val="20"/>
              </w:rPr>
            </w:pP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center"/>
              <w:rPr>
                <w:sz w:val="20"/>
                <w:szCs w:val="20"/>
              </w:rPr>
            </w:pPr>
          </w:p>
        </w:tc>
        <w:tc>
          <w:tcPr>
            <w:tcW w:w="108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center"/>
              <w:rPr>
                <w:sz w:val="20"/>
                <w:szCs w:val="20"/>
              </w:rPr>
            </w:pPr>
          </w:p>
        </w:tc>
        <w:tc>
          <w:tcPr>
            <w:tcW w:w="1843"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1772D5">
            <w:pPr>
              <w:jc w:val="left"/>
              <w:rPr>
                <w:sz w:val="20"/>
                <w:szCs w:val="20"/>
              </w:rPr>
            </w:pPr>
          </w:p>
        </w:tc>
        <w:tc>
          <w:tcPr>
            <w:tcW w:w="246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left"/>
              <w:rPr>
                <w:sz w:val="20"/>
                <w:szCs w:val="20"/>
              </w:rPr>
            </w:pPr>
            <w:r w:rsidRPr="00F37BFA">
              <w:rPr>
                <w:sz w:val="20"/>
                <w:szCs w:val="20"/>
              </w:rPr>
              <w:t>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left"/>
              <w:rPr>
                <w:sz w:val="20"/>
                <w:szCs w:val="20"/>
              </w:rPr>
            </w:pPr>
            <w:r w:rsidRPr="00F37BFA">
              <w:rPr>
                <w:sz w:val="20"/>
                <w:szCs w:val="20"/>
              </w:rPr>
              <w:t>доля детей, охваченных программами дополнительного образования детей, в общей численности детей и молодежи в возрасте 5 - 18 лет</w:t>
            </w:r>
          </w:p>
        </w:tc>
      </w:tr>
      <w:tr w:rsidR="00A82E9E"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center"/>
              <w:rPr>
                <w:sz w:val="20"/>
                <w:szCs w:val="20"/>
              </w:rPr>
            </w:pPr>
            <w:r>
              <w:rPr>
                <w:sz w:val="20"/>
                <w:szCs w:val="20"/>
              </w:rPr>
              <w:t>3.8</w:t>
            </w:r>
            <w:r w:rsidRPr="00F37BFA">
              <w:rPr>
                <w:sz w:val="20"/>
                <w:szCs w:val="20"/>
              </w:rPr>
              <w:t>.7.</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left"/>
              <w:rPr>
                <w:sz w:val="20"/>
                <w:szCs w:val="20"/>
              </w:rPr>
            </w:pPr>
            <w:r w:rsidRPr="00F37BFA">
              <w:rPr>
                <w:sz w:val="20"/>
                <w:szCs w:val="20"/>
              </w:rPr>
              <w:t>Реализация программы подготовки современных менеджеров учреждений дополнительного образования детей</w:t>
            </w:r>
          </w:p>
        </w:tc>
        <w:tc>
          <w:tcPr>
            <w:tcW w:w="81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center"/>
              <w:rPr>
                <w:sz w:val="20"/>
                <w:szCs w:val="20"/>
              </w:rPr>
            </w:pPr>
            <w:r w:rsidRPr="00F37BFA">
              <w:rPr>
                <w:sz w:val="20"/>
                <w:szCs w:val="20"/>
              </w:rPr>
              <w:t>2018 - 2020</w:t>
            </w:r>
          </w:p>
        </w:tc>
        <w:tc>
          <w:tcPr>
            <w:tcW w:w="113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center"/>
              <w:rPr>
                <w:sz w:val="20"/>
                <w:szCs w:val="20"/>
              </w:rPr>
            </w:pPr>
            <w:r w:rsidRPr="00F37BFA">
              <w:rPr>
                <w:sz w:val="20"/>
                <w:szCs w:val="20"/>
              </w:rPr>
              <w:t>0</w:t>
            </w: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center"/>
              <w:rPr>
                <w:sz w:val="20"/>
                <w:szCs w:val="20"/>
              </w:rPr>
            </w:pPr>
            <w:r w:rsidRPr="00F37BFA">
              <w:rPr>
                <w:sz w:val="20"/>
                <w:szCs w:val="20"/>
              </w:rPr>
              <w:t>0</w:t>
            </w: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center"/>
              <w:rPr>
                <w:sz w:val="20"/>
                <w:szCs w:val="20"/>
              </w:rPr>
            </w:pPr>
            <w:r w:rsidRPr="00F37BFA">
              <w:rPr>
                <w:sz w:val="20"/>
                <w:szCs w:val="20"/>
              </w:rPr>
              <w:t>0</w:t>
            </w:r>
          </w:p>
        </w:tc>
        <w:tc>
          <w:tcPr>
            <w:tcW w:w="108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center"/>
              <w:rPr>
                <w:sz w:val="20"/>
                <w:szCs w:val="20"/>
              </w:rPr>
            </w:pPr>
            <w:r w:rsidRPr="00F37BFA">
              <w:rPr>
                <w:sz w:val="20"/>
                <w:szCs w:val="20"/>
              </w:rPr>
              <w:t>0</w:t>
            </w:r>
          </w:p>
        </w:tc>
        <w:tc>
          <w:tcPr>
            <w:tcW w:w="1843"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1772D5">
            <w:pPr>
              <w:jc w:val="left"/>
              <w:rPr>
                <w:sz w:val="20"/>
                <w:szCs w:val="20"/>
              </w:rPr>
            </w:pPr>
          </w:p>
        </w:tc>
        <w:tc>
          <w:tcPr>
            <w:tcW w:w="246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left"/>
              <w:rPr>
                <w:sz w:val="20"/>
                <w:szCs w:val="20"/>
              </w:rPr>
            </w:pPr>
            <w:r w:rsidRPr="00F37BFA">
              <w:rPr>
                <w:sz w:val="20"/>
                <w:szCs w:val="20"/>
              </w:rPr>
              <w:t>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ind w:firstLine="0"/>
              <w:jc w:val="left"/>
              <w:rPr>
                <w:sz w:val="20"/>
                <w:szCs w:val="20"/>
              </w:rPr>
            </w:pPr>
            <w:r w:rsidRPr="00F37BFA">
              <w:rPr>
                <w:sz w:val="20"/>
                <w:szCs w:val="20"/>
              </w:rPr>
              <w:t>доля детей, охваченных программами дополнительного образования детей, в общей численности детей и молодежи в возрасте 5 - 18 лет</w:t>
            </w:r>
          </w:p>
        </w:tc>
      </w:tr>
      <w:tr w:rsidR="00A82E9E" w:rsidRPr="00F37BFA" w:rsidTr="00A82E9E">
        <w:trPr>
          <w:gridAfter w:val="8"/>
          <w:wAfter w:w="12901" w:type="dxa"/>
          <w:trHeight w:val="146"/>
        </w:trPr>
        <w:tc>
          <w:tcPr>
            <w:tcW w:w="14669" w:type="dxa"/>
            <w:gridSpan w:val="5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2D0B42">
            <w:pPr>
              <w:jc w:val="left"/>
              <w:rPr>
                <w:sz w:val="20"/>
                <w:szCs w:val="20"/>
              </w:rPr>
            </w:pPr>
            <w:r>
              <w:rPr>
                <w:sz w:val="20"/>
                <w:szCs w:val="20"/>
              </w:rPr>
              <w:t>Мероприятие 3.9</w:t>
            </w:r>
            <w:r w:rsidRPr="00F37BFA">
              <w:rPr>
                <w:sz w:val="20"/>
                <w:szCs w:val="20"/>
              </w:rPr>
              <w:t>. "Внедрение эффективных моделей повышения квалификации и переподготовки педагогических кадров, направленных на непрерывное профессиональное развитие"</w:t>
            </w:r>
          </w:p>
        </w:tc>
      </w:tr>
      <w:tr w:rsidR="00A82E9E"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E5773C">
            <w:pPr>
              <w:ind w:firstLine="0"/>
              <w:jc w:val="center"/>
              <w:rPr>
                <w:sz w:val="20"/>
                <w:szCs w:val="20"/>
              </w:rPr>
            </w:pPr>
            <w:r>
              <w:rPr>
                <w:sz w:val="20"/>
                <w:szCs w:val="20"/>
              </w:rPr>
              <w:t>3.9</w:t>
            </w:r>
            <w:r w:rsidRPr="00F37BFA">
              <w:rPr>
                <w:sz w:val="20"/>
                <w:szCs w:val="20"/>
              </w:rPr>
              <w:t>.1.</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E5773C">
            <w:pPr>
              <w:ind w:firstLine="0"/>
              <w:jc w:val="left"/>
              <w:rPr>
                <w:sz w:val="20"/>
                <w:szCs w:val="20"/>
              </w:rPr>
            </w:pPr>
            <w:r w:rsidRPr="00F37BFA">
              <w:rPr>
                <w:sz w:val="20"/>
                <w:szCs w:val="20"/>
              </w:rPr>
              <w:t xml:space="preserve">Формирование многоуровневой и вариативной </w:t>
            </w:r>
            <w:r w:rsidRPr="00F37BFA">
              <w:rPr>
                <w:sz w:val="20"/>
                <w:szCs w:val="20"/>
              </w:rPr>
              <w:lastRenderedPageBreak/>
              <w:t>системы непрерывного профессионального развития кадров сферы дополнительного образования, основанной на компетентностном подходе (в том числе в сфере патриотического воспитания)</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E5773C">
            <w:pPr>
              <w:ind w:firstLine="0"/>
              <w:jc w:val="center"/>
              <w:rPr>
                <w:sz w:val="20"/>
                <w:szCs w:val="20"/>
              </w:rPr>
            </w:pPr>
            <w:r w:rsidRPr="00F37BFA">
              <w:rPr>
                <w:sz w:val="20"/>
                <w:szCs w:val="20"/>
              </w:rPr>
              <w:lastRenderedPageBreak/>
              <w:t>2018 - 2020</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E5773C">
            <w:pPr>
              <w:ind w:firstLine="0"/>
              <w:jc w:val="center"/>
              <w:rPr>
                <w:sz w:val="20"/>
                <w:szCs w:val="20"/>
              </w:rPr>
            </w:pP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E5773C">
            <w:pPr>
              <w:ind w:firstLine="0"/>
              <w:jc w:val="center"/>
              <w:rPr>
                <w:sz w:val="20"/>
                <w:szCs w:val="20"/>
              </w:rPr>
            </w:pP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E5773C">
            <w:pPr>
              <w:ind w:firstLine="0"/>
              <w:jc w:val="center"/>
              <w:rPr>
                <w:sz w:val="20"/>
                <w:szCs w:val="20"/>
              </w:rPr>
            </w:pP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E5773C">
            <w:pPr>
              <w:ind w:firstLine="0"/>
              <w:jc w:val="center"/>
              <w:rPr>
                <w:sz w:val="20"/>
                <w:szCs w:val="20"/>
              </w:rPr>
            </w:pP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1772D5">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lastRenderedPageBreak/>
              <w:t>Отдел спорта и молодежной политики</w:t>
            </w: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A82E9E">
            <w:pPr>
              <w:ind w:firstLine="0"/>
              <w:jc w:val="left"/>
              <w:rPr>
                <w:sz w:val="20"/>
                <w:szCs w:val="20"/>
              </w:rPr>
            </w:pPr>
            <w:r w:rsidRPr="00F37BFA">
              <w:rPr>
                <w:sz w:val="20"/>
                <w:szCs w:val="20"/>
              </w:rPr>
              <w:lastRenderedPageBreak/>
              <w:t xml:space="preserve">увеличение доли педагогов и руководителей муниципальных </w:t>
            </w:r>
            <w:r w:rsidRPr="00F37BFA">
              <w:rPr>
                <w:sz w:val="20"/>
                <w:szCs w:val="20"/>
              </w:rPr>
              <w:lastRenderedPageBreak/>
              <w:t>организаций дополнительного образования детей, прошедших повышение квалификации или профессиональную переподготовку, в общей численности педагогов и руководителей организаций дополнительного образования детей</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E5773C">
            <w:pPr>
              <w:ind w:firstLine="0"/>
              <w:jc w:val="left"/>
              <w:rPr>
                <w:sz w:val="20"/>
                <w:szCs w:val="20"/>
              </w:rPr>
            </w:pPr>
            <w:r w:rsidRPr="00F37BFA">
              <w:rPr>
                <w:sz w:val="20"/>
                <w:szCs w:val="20"/>
              </w:rPr>
              <w:lastRenderedPageBreak/>
              <w:t xml:space="preserve">доля детей, охваченных программами </w:t>
            </w:r>
            <w:r w:rsidRPr="00F37BFA">
              <w:rPr>
                <w:sz w:val="20"/>
                <w:szCs w:val="20"/>
              </w:rPr>
              <w:lastRenderedPageBreak/>
              <w:t>дополнительного образования детей, в общей численности детей и молодежи в возрасте 5 - 18 лет</w:t>
            </w:r>
          </w:p>
        </w:tc>
      </w:tr>
      <w:tr w:rsidR="00A82E9E"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E5773C">
            <w:pPr>
              <w:ind w:firstLine="0"/>
              <w:jc w:val="center"/>
              <w:rPr>
                <w:sz w:val="20"/>
                <w:szCs w:val="20"/>
              </w:rPr>
            </w:pPr>
            <w:r>
              <w:rPr>
                <w:sz w:val="20"/>
                <w:szCs w:val="20"/>
              </w:rPr>
              <w:lastRenderedPageBreak/>
              <w:t>3.9</w:t>
            </w:r>
            <w:r w:rsidRPr="00F37BFA">
              <w:rPr>
                <w:sz w:val="20"/>
                <w:szCs w:val="20"/>
              </w:rPr>
              <w:t>.2.</w:t>
            </w:r>
          </w:p>
        </w:tc>
        <w:tc>
          <w:tcPr>
            <w:tcW w:w="210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E5773C">
            <w:pPr>
              <w:ind w:firstLine="0"/>
              <w:jc w:val="left"/>
              <w:rPr>
                <w:sz w:val="20"/>
                <w:szCs w:val="20"/>
              </w:rPr>
            </w:pPr>
            <w:r w:rsidRPr="00F37BFA">
              <w:rPr>
                <w:sz w:val="20"/>
                <w:szCs w:val="20"/>
              </w:rPr>
              <w:t>Создание ресурсных центров, творческих мастерских и стажерских площадок для реализации педагогических инноваций в области дополнительного образования детей</w:t>
            </w:r>
          </w:p>
        </w:tc>
        <w:tc>
          <w:tcPr>
            <w:tcW w:w="86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E5773C">
            <w:pPr>
              <w:ind w:firstLine="0"/>
              <w:jc w:val="center"/>
              <w:rPr>
                <w:sz w:val="20"/>
                <w:szCs w:val="20"/>
              </w:rPr>
            </w:pPr>
            <w:r w:rsidRPr="00F37BFA">
              <w:rPr>
                <w:sz w:val="20"/>
                <w:szCs w:val="20"/>
              </w:rPr>
              <w:t>2018 - 2020</w:t>
            </w:r>
          </w:p>
        </w:tc>
        <w:tc>
          <w:tcPr>
            <w:tcW w:w="10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E5773C">
            <w:pPr>
              <w:ind w:firstLine="0"/>
              <w:jc w:val="center"/>
              <w:rPr>
                <w:sz w:val="20"/>
                <w:szCs w:val="20"/>
              </w:rPr>
            </w:pPr>
          </w:p>
        </w:tc>
        <w:tc>
          <w:tcPr>
            <w:tcW w:w="105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E5773C">
            <w:pPr>
              <w:ind w:firstLine="0"/>
              <w:jc w:val="center"/>
              <w:rPr>
                <w:sz w:val="20"/>
                <w:szCs w:val="20"/>
              </w:rPr>
            </w:pPr>
          </w:p>
        </w:tc>
        <w:tc>
          <w:tcPr>
            <w:tcW w:w="126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E5773C">
            <w:pPr>
              <w:ind w:firstLine="0"/>
              <w:jc w:val="center"/>
              <w:rPr>
                <w:sz w:val="20"/>
                <w:szCs w:val="20"/>
              </w:rPr>
            </w:pPr>
          </w:p>
        </w:tc>
        <w:tc>
          <w:tcPr>
            <w:tcW w:w="90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E5773C">
            <w:pPr>
              <w:ind w:firstLine="0"/>
              <w:jc w:val="center"/>
              <w:rPr>
                <w:sz w:val="20"/>
                <w:szCs w:val="20"/>
              </w:rPr>
            </w:pPr>
          </w:p>
        </w:tc>
        <w:tc>
          <w:tcPr>
            <w:tcW w:w="180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1772D5">
            <w:pPr>
              <w:jc w:val="left"/>
              <w:rPr>
                <w:sz w:val="20"/>
                <w:szCs w:val="20"/>
              </w:rPr>
            </w:pPr>
          </w:p>
        </w:tc>
        <w:tc>
          <w:tcPr>
            <w:tcW w:w="2677"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A82E9E">
            <w:pPr>
              <w:ind w:firstLine="0"/>
              <w:jc w:val="left"/>
              <w:rPr>
                <w:sz w:val="20"/>
                <w:szCs w:val="20"/>
              </w:rPr>
            </w:pPr>
            <w:r w:rsidRPr="00F37BFA">
              <w:rPr>
                <w:sz w:val="20"/>
                <w:szCs w:val="20"/>
              </w:rPr>
              <w:t>увеличение доли педагогов и руководителей муниципальных организаций дополнительного образования детей, прошедших повышение квалификации или профессиональную переподготовку, в общей численности педагогов и руководителей организаций дополнительного образования детей</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E5773C">
            <w:pPr>
              <w:ind w:firstLine="0"/>
              <w:jc w:val="left"/>
              <w:rPr>
                <w:sz w:val="20"/>
                <w:szCs w:val="20"/>
              </w:rPr>
            </w:pPr>
            <w:r w:rsidRPr="00F37BFA">
              <w:rPr>
                <w:sz w:val="20"/>
                <w:szCs w:val="20"/>
              </w:rPr>
              <w:t>доля детей, охваченных программами дополнительного образования детей, в общей численности детей и молодежи в возрасте 5 - 18 лет</w:t>
            </w:r>
          </w:p>
        </w:tc>
      </w:tr>
      <w:tr w:rsidR="00A82E9E" w:rsidRPr="00F37BFA" w:rsidTr="00A82E9E">
        <w:trPr>
          <w:trHeight w:val="146"/>
        </w:trPr>
        <w:tc>
          <w:tcPr>
            <w:tcW w:w="14669" w:type="dxa"/>
            <w:gridSpan w:val="5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2E9E" w:rsidRPr="00F37BFA" w:rsidRDefault="00A82E9E" w:rsidP="00E5773C">
            <w:pPr>
              <w:jc w:val="left"/>
              <w:rPr>
                <w:sz w:val="20"/>
                <w:szCs w:val="20"/>
              </w:rPr>
            </w:pPr>
            <w:r>
              <w:rPr>
                <w:sz w:val="20"/>
                <w:szCs w:val="20"/>
              </w:rPr>
              <w:t>Мероприятие 3.10</w:t>
            </w:r>
            <w:r w:rsidRPr="00F37BFA">
              <w:rPr>
                <w:sz w:val="20"/>
                <w:szCs w:val="20"/>
              </w:rPr>
              <w:t>. "Создание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tc>
        <w:tc>
          <w:tcPr>
            <w:tcW w:w="1843" w:type="dxa"/>
            <w:gridSpan w:val="2"/>
          </w:tcPr>
          <w:p w:rsidR="00A82E9E" w:rsidRPr="00F37BFA" w:rsidRDefault="00A82E9E">
            <w:pPr>
              <w:shd w:val="clear" w:color="auto" w:fill="auto"/>
              <w:spacing w:after="200" w:line="276" w:lineRule="auto"/>
              <w:ind w:firstLine="0"/>
              <w:jc w:val="left"/>
              <w:textAlignment w:val="auto"/>
            </w:pPr>
          </w:p>
        </w:tc>
        <w:tc>
          <w:tcPr>
            <w:tcW w:w="1843" w:type="dxa"/>
          </w:tcPr>
          <w:p w:rsidR="00A82E9E" w:rsidRPr="00F37BFA" w:rsidRDefault="00A82E9E">
            <w:pPr>
              <w:shd w:val="clear" w:color="auto" w:fill="auto"/>
              <w:spacing w:after="200" w:line="276" w:lineRule="auto"/>
              <w:ind w:firstLine="0"/>
              <w:jc w:val="left"/>
              <w:textAlignment w:val="auto"/>
            </w:pPr>
          </w:p>
        </w:tc>
        <w:tc>
          <w:tcPr>
            <w:tcW w:w="1843" w:type="dxa"/>
          </w:tcPr>
          <w:p w:rsidR="00A82E9E" w:rsidRPr="00F37BFA" w:rsidRDefault="00A82E9E">
            <w:pPr>
              <w:shd w:val="clear" w:color="auto" w:fill="auto"/>
              <w:spacing w:after="200" w:line="276" w:lineRule="auto"/>
              <w:ind w:firstLine="0"/>
              <w:jc w:val="left"/>
              <w:textAlignment w:val="auto"/>
            </w:pPr>
          </w:p>
        </w:tc>
        <w:tc>
          <w:tcPr>
            <w:tcW w:w="1843" w:type="dxa"/>
          </w:tcPr>
          <w:p w:rsidR="00A82E9E" w:rsidRPr="00F37BFA" w:rsidRDefault="00A82E9E">
            <w:pPr>
              <w:shd w:val="clear" w:color="auto" w:fill="auto"/>
              <w:spacing w:after="200" w:line="276" w:lineRule="auto"/>
              <w:ind w:firstLine="0"/>
              <w:jc w:val="left"/>
              <w:textAlignment w:val="auto"/>
            </w:pPr>
          </w:p>
        </w:tc>
        <w:tc>
          <w:tcPr>
            <w:tcW w:w="1843" w:type="dxa"/>
          </w:tcPr>
          <w:p w:rsidR="00A82E9E" w:rsidRPr="00F37BFA" w:rsidRDefault="00A82E9E">
            <w:pPr>
              <w:shd w:val="clear" w:color="auto" w:fill="auto"/>
              <w:spacing w:after="200" w:line="276" w:lineRule="auto"/>
              <w:ind w:firstLine="0"/>
              <w:jc w:val="left"/>
              <w:textAlignment w:val="auto"/>
            </w:pPr>
          </w:p>
        </w:tc>
        <w:tc>
          <w:tcPr>
            <w:tcW w:w="1843" w:type="dxa"/>
          </w:tcPr>
          <w:p w:rsidR="00A82E9E" w:rsidRPr="00F37BFA" w:rsidRDefault="00A82E9E">
            <w:pPr>
              <w:shd w:val="clear" w:color="auto" w:fill="auto"/>
              <w:spacing w:after="200" w:line="276" w:lineRule="auto"/>
              <w:ind w:firstLine="0"/>
              <w:jc w:val="left"/>
              <w:textAlignment w:val="auto"/>
            </w:pPr>
          </w:p>
        </w:tc>
        <w:tc>
          <w:tcPr>
            <w:tcW w:w="1843" w:type="dxa"/>
          </w:tcPr>
          <w:p w:rsidR="00A82E9E" w:rsidRPr="00F37BFA" w:rsidRDefault="00A82E9E" w:rsidP="001772D5">
            <w:pPr>
              <w:jc w:val="left"/>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center"/>
              <w:rPr>
                <w:sz w:val="20"/>
                <w:szCs w:val="20"/>
              </w:rPr>
            </w:pPr>
            <w:r>
              <w:rPr>
                <w:sz w:val="20"/>
                <w:szCs w:val="20"/>
              </w:rPr>
              <w:t>3.10</w:t>
            </w:r>
            <w:r w:rsidRPr="00F37BFA">
              <w:rPr>
                <w:sz w:val="20"/>
                <w:szCs w:val="20"/>
              </w:rPr>
              <w:t>.1.</w:t>
            </w: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r w:rsidRPr="00F37BFA">
              <w:rPr>
                <w:sz w:val="20"/>
                <w:szCs w:val="20"/>
              </w:rPr>
              <w:t>Обеспечение сетевого взаимодействия муниципальных образовательных учреждений в системе воспитания и дополнительного образования детей</w:t>
            </w: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center"/>
              <w:rPr>
                <w:sz w:val="20"/>
                <w:szCs w:val="20"/>
              </w:rPr>
            </w:pPr>
            <w:r w:rsidRPr="00F37BFA">
              <w:rPr>
                <w:sz w:val="20"/>
                <w:szCs w:val="20"/>
              </w:rPr>
              <w:t>2018 - 2020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center"/>
              <w:rPr>
                <w:sz w:val="20"/>
                <w:szCs w:val="20"/>
              </w:rPr>
            </w:pP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center"/>
              <w:rPr>
                <w:sz w:val="20"/>
                <w:szCs w:val="20"/>
              </w:rPr>
            </w:pP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center"/>
              <w:rPr>
                <w:sz w:val="20"/>
                <w:szCs w:val="20"/>
              </w:rPr>
            </w:pP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center"/>
              <w:rPr>
                <w:sz w:val="20"/>
                <w:szCs w:val="20"/>
              </w:rPr>
            </w:pP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jc w:val="left"/>
              <w:rPr>
                <w:sz w:val="20"/>
                <w:szCs w:val="20"/>
              </w:rPr>
            </w:pPr>
          </w:p>
        </w:tc>
        <w:tc>
          <w:tcPr>
            <w:tcW w:w="173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r w:rsidRPr="00F37BFA">
              <w:rPr>
                <w:sz w:val="20"/>
                <w:szCs w:val="20"/>
              </w:rPr>
              <w:t>привлечение наибольшего количества обучающихся в дополнительное образование</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r w:rsidRPr="00F37BFA">
              <w:rPr>
                <w:sz w:val="20"/>
                <w:szCs w:val="20"/>
              </w:rPr>
              <w:t xml:space="preserve">охват не менее 75 процентов детей от 5 до 18 лет программами дополнительного образования, обеспечение возможности бесплатного обучения по программам дополнительного </w:t>
            </w:r>
            <w:r w:rsidRPr="00F37BFA">
              <w:rPr>
                <w:sz w:val="20"/>
                <w:szCs w:val="20"/>
              </w:rPr>
              <w:lastRenderedPageBreak/>
              <w:t>образования для детей, находящихся в трудной жизненной ситуации, детей из семей с низким социально-экономическим статусом</w:t>
            </w:r>
          </w:p>
        </w:tc>
      </w:tr>
      <w:tr w:rsidR="00064568" w:rsidRPr="00F37BFA" w:rsidTr="00C539F1">
        <w:trPr>
          <w:gridAfter w:val="8"/>
          <w:wAfter w:w="12901" w:type="dxa"/>
          <w:trHeight w:val="2727"/>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64568">
            <w:pPr>
              <w:ind w:firstLine="0"/>
              <w:jc w:val="center"/>
              <w:rPr>
                <w:sz w:val="20"/>
                <w:szCs w:val="20"/>
              </w:rPr>
            </w:pPr>
            <w:r w:rsidRPr="00F37BFA">
              <w:rPr>
                <w:sz w:val="20"/>
                <w:szCs w:val="20"/>
              </w:rPr>
              <w:lastRenderedPageBreak/>
              <w:t>3.1</w:t>
            </w:r>
            <w:r>
              <w:rPr>
                <w:sz w:val="20"/>
                <w:szCs w:val="20"/>
              </w:rPr>
              <w:t>0.2</w:t>
            </w:r>
            <w:r w:rsidRPr="00F37BFA">
              <w:rPr>
                <w:sz w:val="20"/>
                <w:szCs w:val="20"/>
              </w:rPr>
              <w:t>.</w:t>
            </w: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left"/>
              <w:rPr>
                <w:sz w:val="20"/>
                <w:szCs w:val="20"/>
              </w:rPr>
            </w:pPr>
            <w:r w:rsidRPr="00F37BFA">
              <w:rPr>
                <w:sz w:val="20"/>
                <w:szCs w:val="20"/>
              </w:rPr>
              <w:t>Обеспечение участия обучающихся в спортивных соревнованиях Республики, Сибирского Федерального округа, всероссийского, международного уровней</w:t>
            </w: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t>2018 - 2020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t>Отдел спорта и молодежной политики</w:t>
            </w:r>
          </w:p>
        </w:tc>
        <w:tc>
          <w:tcPr>
            <w:tcW w:w="173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left"/>
              <w:rPr>
                <w:sz w:val="20"/>
                <w:szCs w:val="20"/>
              </w:rPr>
            </w:pPr>
            <w:r w:rsidRPr="00F37BFA">
              <w:rPr>
                <w:sz w:val="20"/>
                <w:szCs w:val="20"/>
              </w:rPr>
              <w:t>увеличение количества призовых мест, завоеванных спортсменами в соревнованиях Сибирского федерального округа, всероссийского, международного уровней, до 77</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left"/>
              <w:rPr>
                <w:sz w:val="20"/>
                <w:szCs w:val="20"/>
              </w:rPr>
            </w:pPr>
            <w:r w:rsidRPr="00F37BFA">
              <w:rPr>
                <w:sz w:val="20"/>
                <w:szCs w:val="20"/>
              </w:rPr>
              <w:t>доля детей, охваченных программами дополнительного образования детей, в общей численности детей и молодежи в возрасте 5 - 18 лет</w:t>
            </w:r>
          </w:p>
        </w:tc>
      </w:tr>
      <w:tr w:rsidR="00064568" w:rsidRPr="00F37BFA" w:rsidTr="00C539F1">
        <w:trPr>
          <w:gridAfter w:val="8"/>
          <w:wAfter w:w="12901" w:type="dxa"/>
          <w:trHeight w:val="410"/>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64568">
            <w:pPr>
              <w:ind w:firstLine="0"/>
              <w:jc w:val="center"/>
              <w:rPr>
                <w:sz w:val="20"/>
                <w:szCs w:val="20"/>
              </w:rPr>
            </w:pPr>
            <w:r w:rsidRPr="00F37BFA">
              <w:rPr>
                <w:sz w:val="20"/>
                <w:szCs w:val="20"/>
              </w:rPr>
              <w:t>3.1</w:t>
            </w:r>
            <w:r>
              <w:rPr>
                <w:sz w:val="20"/>
                <w:szCs w:val="20"/>
              </w:rPr>
              <w:t>0.3</w:t>
            </w:r>
            <w:r w:rsidRPr="00F37BFA">
              <w:rPr>
                <w:sz w:val="20"/>
                <w:szCs w:val="20"/>
              </w:rPr>
              <w:t>.</w:t>
            </w: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left"/>
              <w:rPr>
                <w:sz w:val="20"/>
                <w:szCs w:val="20"/>
              </w:rPr>
            </w:pPr>
            <w:r w:rsidRPr="00F37BFA">
              <w:rPr>
                <w:sz w:val="20"/>
                <w:szCs w:val="20"/>
              </w:rPr>
              <w:t>Пропаганда здорового образа жизни среди детей и молодежи, организация борьбы с вредными привычками посредством проведения диспутов, конференций, семинаров и показа видеофильмов</w:t>
            </w: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t>2018 - 2020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t>Отдел спорта и молодежной политики</w:t>
            </w:r>
          </w:p>
        </w:tc>
        <w:tc>
          <w:tcPr>
            <w:tcW w:w="173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left"/>
              <w:rPr>
                <w:sz w:val="20"/>
                <w:szCs w:val="20"/>
              </w:rPr>
            </w:pPr>
            <w:r w:rsidRPr="00F37BFA">
              <w:rPr>
                <w:sz w:val="20"/>
                <w:szCs w:val="20"/>
              </w:rPr>
              <w:t>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left"/>
              <w:rPr>
                <w:sz w:val="20"/>
                <w:szCs w:val="20"/>
              </w:rPr>
            </w:pPr>
            <w:r w:rsidRPr="00F37BFA">
              <w:rPr>
                <w:sz w:val="20"/>
                <w:szCs w:val="20"/>
              </w:rPr>
              <w:t>доля детей, охваченных программами дополнительного образования детей, в общей численности детей и молодежи в возрасте 5 - 18 лет</w:t>
            </w: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64568">
            <w:pPr>
              <w:ind w:firstLine="0"/>
              <w:jc w:val="center"/>
              <w:rPr>
                <w:sz w:val="20"/>
                <w:szCs w:val="20"/>
              </w:rPr>
            </w:pPr>
            <w:r w:rsidRPr="00F37BFA">
              <w:rPr>
                <w:sz w:val="20"/>
                <w:szCs w:val="20"/>
              </w:rPr>
              <w:t>3.1</w:t>
            </w:r>
            <w:r>
              <w:rPr>
                <w:sz w:val="20"/>
                <w:szCs w:val="20"/>
              </w:rPr>
              <w:t>0.4</w:t>
            </w:r>
            <w:r w:rsidRPr="00F37BFA">
              <w:rPr>
                <w:sz w:val="20"/>
                <w:szCs w:val="20"/>
              </w:rPr>
              <w:t>.</w:t>
            </w: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left"/>
              <w:rPr>
                <w:sz w:val="20"/>
                <w:szCs w:val="20"/>
              </w:rPr>
            </w:pPr>
            <w:r w:rsidRPr="00F37BFA">
              <w:rPr>
                <w:sz w:val="20"/>
                <w:szCs w:val="20"/>
              </w:rPr>
              <w:t xml:space="preserve">Реализация комплексных мер по духовно-нравственному </w:t>
            </w:r>
            <w:r w:rsidRPr="00F37BFA">
              <w:rPr>
                <w:sz w:val="20"/>
                <w:szCs w:val="20"/>
              </w:rPr>
              <w:lastRenderedPageBreak/>
              <w:t>воспитанию обучающихся, профилактике этнического и религиозного экстремизма в подростковой среде</w:t>
            </w: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lastRenderedPageBreak/>
              <w:t>2018 - 2020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left"/>
              <w:rPr>
                <w:sz w:val="20"/>
                <w:szCs w:val="20"/>
              </w:rPr>
            </w:pPr>
            <w:r>
              <w:rPr>
                <w:sz w:val="20"/>
                <w:szCs w:val="20"/>
              </w:rPr>
              <w:t>Управление образования</w:t>
            </w:r>
            <w:r w:rsidRPr="00F37BFA">
              <w:rPr>
                <w:sz w:val="20"/>
                <w:szCs w:val="20"/>
              </w:rPr>
              <w:t xml:space="preserve">, </w:t>
            </w:r>
            <w:r>
              <w:rPr>
                <w:sz w:val="20"/>
                <w:szCs w:val="20"/>
              </w:rPr>
              <w:t>Отдел культуры</w:t>
            </w:r>
            <w:r w:rsidRPr="00F37BFA">
              <w:rPr>
                <w:sz w:val="20"/>
                <w:szCs w:val="20"/>
              </w:rPr>
              <w:t xml:space="preserve">, </w:t>
            </w:r>
            <w:r>
              <w:rPr>
                <w:sz w:val="20"/>
                <w:szCs w:val="20"/>
              </w:rPr>
              <w:lastRenderedPageBreak/>
              <w:t>Отдел спорта и молодежной политики</w:t>
            </w:r>
          </w:p>
        </w:tc>
        <w:tc>
          <w:tcPr>
            <w:tcW w:w="1738"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left"/>
              <w:rPr>
                <w:sz w:val="20"/>
                <w:szCs w:val="20"/>
              </w:rPr>
            </w:pPr>
            <w:r w:rsidRPr="00F37BFA">
              <w:rPr>
                <w:sz w:val="20"/>
                <w:szCs w:val="20"/>
              </w:rPr>
              <w:lastRenderedPageBreak/>
              <w:t xml:space="preserve">создание современной инфраструктуры </w:t>
            </w:r>
            <w:r w:rsidRPr="00F37BFA">
              <w:rPr>
                <w:sz w:val="20"/>
                <w:szCs w:val="20"/>
              </w:rPr>
              <w:lastRenderedPageBreak/>
              <w:t>дополнительного образования для формирования у обучающихся социальных компетенций, гражданских установок, культуры здорового образа жизни</w:t>
            </w:r>
          </w:p>
        </w:tc>
        <w:tc>
          <w:tcPr>
            <w:tcW w:w="1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left"/>
              <w:rPr>
                <w:sz w:val="20"/>
                <w:szCs w:val="20"/>
              </w:rPr>
            </w:pPr>
            <w:r w:rsidRPr="00F37BFA">
              <w:rPr>
                <w:sz w:val="20"/>
                <w:szCs w:val="20"/>
              </w:rPr>
              <w:lastRenderedPageBreak/>
              <w:t xml:space="preserve">доля детей, охваченных программами дополнительного </w:t>
            </w:r>
            <w:r w:rsidRPr="00F37BFA">
              <w:rPr>
                <w:sz w:val="20"/>
                <w:szCs w:val="20"/>
              </w:rPr>
              <w:lastRenderedPageBreak/>
              <w:t>образования детей, в общей численности детей и молодежи в возрасте 5 - 18 лет</w:t>
            </w: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lastRenderedPageBreak/>
              <w:t>4.</w:t>
            </w: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left"/>
              <w:rPr>
                <w:sz w:val="20"/>
                <w:szCs w:val="20"/>
              </w:rPr>
            </w:pPr>
            <w:r w:rsidRPr="00F37BFA">
              <w:rPr>
                <w:sz w:val="20"/>
                <w:szCs w:val="20"/>
              </w:rPr>
              <w:t>Подпрограмма 4 "Отдых и оздоровление детей"</w:t>
            </w: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t>2018 - 2020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t>13916,212</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t>11890,825</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t>2025,387</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jc w:val="left"/>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jc w:val="left"/>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jc w:val="left"/>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t>2018</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t>4328,661</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t>3698,661</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t>630,0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jc w:val="left"/>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jc w:val="left"/>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jc w:val="left"/>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t>2019</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t>4631,667</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t>3957,567</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t>674,1</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jc w:val="left"/>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jc w:val="left"/>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jc w:val="left"/>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t>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t>4955,884</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t>4234,597</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ind w:firstLine="0"/>
              <w:jc w:val="center"/>
              <w:rPr>
                <w:sz w:val="20"/>
                <w:szCs w:val="20"/>
              </w:rPr>
            </w:pPr>
            <w:r w:rsidRPr="00F37BFA">
              <w:rPr>
                <w:sz w:val="20"/>
                <w:szCs w:val="20"/>
              </w:rPr>
              <w:t>721,287</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jc w:val="left"/>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jc w:val="left"/>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5740">
            <w:pPr>
              <w:jc w:val="left"/>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4.1.</w:t>
            </w: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left"/>
              <w:rPr>
                <w:sz w:val="20"/>
                <w:szCs w:val="20"/>
              </w:rPr>
            </w:pPr>
            <w:r w:rsidRPr="00F37BFA">
              <w:rPr>
                <w:sz w:val="20"/>
                <w:szCs w:val="20"/>
              </w:rPr>
              <w:t>Организация отдыха и оздоровления детей в оздоровительных организациях и обеспечение проезда к местонахождению организаций отдыха и обратно</w:t>
            </w: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rPr>
                <w:sz w:val="20"/>
                <w:szCs w:val="20"/>
              </w:rPr>
            </w:pPr>
            <w:r w:rsidRPr="00F37BFA">
              <w:rPr>
                <w:sz w:val="20"/>
                <w:szCs w:val="20"/>
              </w:rPr>
              <w:t>2018 - 2020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13916,212</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11890,825</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2025,387</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left"/>
              <w:rPr>
                <w:sz w:val="20"/>
                <w:szCs w:val="20"/>
              </w:rPr>
            </w:pPr>
            <w:r w:rsidRPr="00F37BFA">
              <w:rPr>
                <w:sz w:val="20"/>
                <w:szCs w:val="20"/>
              </w:rPr>
              <w:t>увеличение количества детей, охваченных всеми формами отдыха, оздоровления и занятости в свободное от учебы время</w:t>
            </w: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left"/>
              <w:rPr>
                <w:sz w:val="20"/>
                <w:szCs w:val="20"/>
              </w:rPr>
            </w:pPr>
            <w:r w:rsidRPr="00F37BFA">
              <w:rPr>
                <w:sz w:val="20"/>
                <w:szCs w:val="20"/>
              </w:rPr>
              <w:t>количество детей, охваченных всеми формами отдыха, оздоровления и занятости в свободное от учебы время</w:t>
            </w: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2018</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4328,661</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3698,661</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630,0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2019</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4631,667</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3957,567</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674,1</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4955,884</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4234,597</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721,287</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4.2.</w:t>
            </w: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left"/>
              <w:rPr>
                <w:sz w:val="20"/>
                <w:szCs w:val="20"/>
              </w:rPr>
            </w:pPr>
            <w:r w:rsidRPr="00F37BFA">
              <w:rPr>
                <w:sz w:val="20"/>
                <w:szCs w:val="20"/>
              </w:rPr>
              <w:t>Иные межбюджетные трансферты на финансовое обеспечение мероприятий, связанных с отдыхом и оздоровлением детей, находящихся в трудной жизненной ситуации</w:t>
            </w: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2018</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left"/>
              <w:rPr>
                <w:sz w:val="20"/>
                <w:szCs w:val="20"/>
              </w:rPr>
            </w:pPr>
            <w:r>
              <w:rPr>
                <w:sz w:val="20"/>
                <w:szCs w:val="20"/>
              </w:rPr>
              <w:t xml:space="preserve">Управление образования администрации муниципального района «Монгун-Тайгинский кожуун Республики </w:t>
            </w:r>
            <w:r>
              <w:rPr>
                <w:sz w:val="20"/>
                <w:szCs w:val="20"/>
              </w:rPr>
              <w:lastRenderedPageBreak/>
              <w:t>Тыва»</w:t>
            </w: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left"/>
              <w:rPr>
                <w:sz w:val="20"/>
                <w:szCs w:val="20"/>
              </w:rPr>
            </w:pPr>
            <w:r w:rsidRPr="00F37BFA">
              <w:rPr>
                <w:sz w:val="20"/>
                <w:szCs w:val="20"/>
              </w:rPr>
              <w:lastRenderedPageBreak/>
              <w:t>увеличение количества оздоровленных детей, находящихся в трудной жизненной ситуации</w:t>
            </w: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left"/>
              <w:rPr>
                <w:sz w:val="20"/>
                <w:szCs w:val="20"/>
              </w:rPr>
            </w:pPr>
            <w:r w:rsidRPr="00F37BFA">
              <w:rPr>
                <w:sz w:val="20"/>
                <w:szCs w:val="20"/>
              </w:rPr>
              <w:t>количество оздоровленных детей, находящихся в трудной жизненной ситуации</w:t>
            </w: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lastRenderedPageBreak/>
              <w:t>4.3.</w:t>
            </w: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left"/>
              <w:rPr>
                <w:sz w:val="20"/>
                <w:szCs w:val="20"/>
              </w:rPr>
            </w:pPr>
            <w:r w:rsidRPr="00F37BFA">
              <w:rPr>
                <w:sz w:val="20"/>
                <w:szCs w:val="20"/>
              </w:rPr>
              <w:t>Организационное и информационное обеспечение отдыха, оздоровления и занятости детей</w:t>
            </w: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2018 - 2020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left"/>
              <w:rPr>
                <w:sz w:val="20"/>
                <w:szCs w:val="20"/>
              </w:rPr>
            </w:pPr>
            <w:r w:rsidRPr="00F37BFA">
              <w:rPr>
                <w:sz w:val="20"/>
                <w:szCs w:val="20"/>
              </w:rPr>
              <w:t>увеличение количества детей, охваченных всеми формами отдыха, оздоровления и занятости в свободное от учебы время</w:t>
            </w: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left"/>
              <w:rPr>
                <w:sz w:val="20"/>
                <w:szCs w:val="20"/>
              </w:rPr>
            </w:pPr>
            <w:r w:rsidRPr="00F37BFA">
              <w:rPr>
                <w:sz w:val="20"/>
                <w:szCs w:val="20"/>
              </w:rPr>
              <w:t>количество детей, охваченных всеми формами отдыха, оздоровления и занятости в свободное от учебы время</w:t>
            </w: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4.4.</w:t>
            </w: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left"/>
              <w:rPr>
                <w:sz w:val="20"/>
                <w:szCs w:val="20"/>
              </w:rPr>
            </w:pPr>
            <w:r w:rsidRPr="00F37BFA">
              <w:rPr>
                <w:sz w:val="20"/>
                <w:szCs w:val="20"/>
              </w:rPr>
              <w:t>Модернизация системы укрепления материально-технической базы оздоровительных учреждений</w:t>
            </w: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2018 -2020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150,0</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0</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150,0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left"/>
              <w:rPr>
                <w:sz w:val="20"/>
                <w:szCs w:val="20"/>
              </w:rPr>
            </w:pPr>
            <w:r w:rsidRPr="00F37BFA">
              <w:rPr>
                <w:sz w:val="20"/>
                <w:szCs w:val="20"/>
              </w:rPr>
              <w:t>увеличение количества детей, охваченных всеми формами отдыха, оздоровления и занятости в свободное от учебы время</w:t>
            </w: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left"/>
              <w:rPr>
                <w:sz w:val="20"/>
                <w:szCs w:val="20"/>
              </w:rPr>
            </w:pPr>
            <w:r w:rsidRPr="00F37BFA">
              <w:rPr>
                <w:sz w:val="20"/>
                <w:szCs w:val="20"/>
              </w:rPr>
              <w:t>количество детей, охваченных всеми формами отдыха, оздоровления и занятости в свободное от учебы время</w:t>
            </w: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2018</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50,0</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0</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50,0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2019</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50,0</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0</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50,0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50,0</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0</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50,0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4.5.</w:t>
            </w: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left"/>
              <w:rPr>
                <w:sz w:val="20"/>
                <w:szCs w:val="20"/>
              </w:rPr>
            </w:pPr>
            <w:r w:rsidRPr="00F37BFA">
              <w:rPr>
                <w:sz w:val="20"/>
                <w:szCs w:val="20"/>
              </w:rPr>
              <w:t>Обеспечение безопасности детей в оздоровительных учреждениях</w:t>
            </w: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2018 - 2020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1772D5" w:rsidP="002B6717">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left"/>
              <w:rPr>
                <w:sz w:val="20"/>
                <w:szCs w:val="20"/>
              </w:rPr>
            </w:pPr>
            <w:r w:rsidRPr="00F37BFA">
              <w:rPr>
                <w:sz w:val="20"/>
                <w:szCs w:val="20"/>
              </w:rPr>
              <w:t>увеличение количества детей, охваченных всеми формами отдыха, оздоровления и занятости в свободное от учебы время</w:t>
            </w: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left"/>
              <w:rPr>
                <w:sz w:val="20"/>
                <w:szCs w:val="20"/>
              </w:rPr>
            </w:pPr>
            <w:r w:rsidRPr="00F37BFA">
              <w:rPr>
                <w:sz w:val="20"/>
                <w:szCs w:val="20"/>
              </w:rPr>
              <w:t>количество детей, охваченных всеми формами отдыха, оздоровления и занятости в свободное от учебы время</w:t>
            </w: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4.6.</w:t>
            </w: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left"/>
              <w:rPr>
                <w:sz w:val="20"/>
                <w:szCs w:val="20"/>
              </w:rPr>
            </w:pPr>
            <w:r w:rsidRPr="00F37BFA">
              <w:rPr>
                <w:sz w:val="20"/>
                <w:szCs w:val="20"/>
              </w:rPr>
              <w:t xml:space="preserve">Проведение межведомственных, республиканских, зональных семинаров (совещаний), </w:t>
            </w:r>
            <w:r w:rsidRPr="00F37BFA">
              <w:rPr>
                <w:sz w:val="20"/>
                <w:szCs w:val="20"/>
              </w:rPr>
              <w:lastRenderedPageBreak/>
              <w:t>"круглых столов" по вопросам организации детского отдыха и оздоровления</w:t>
            </w: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lastRenderedPageBreak/>
              <w:t>2018 - 2020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0</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0</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t>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1772D5" w:rsidP="002B6717">
            <w:pPr>
              <w:ind w:firstLine="0"/>
              <w:rPr>
                <w:sz w:val="20"/>
                <w:szCs w:val="20"/>
              </w:rPr>
            </w:pPr>
            <w:r>
              <w:rPr>
                <w:sz w:val="20"/>
                <w:szCs w:val="20"/>
              </w:rPr>
              <w:t>Управление образования администрации муниципаль</w:t>
            </w:r>
            <w:r>
              <w:rPr>
                <w:sz w:val="20"/>
                <w:szCs w:val="20"/>
              </w:rPr>
              <w:lastRenderedPageBreak/>
              <w:t>ного района «Монгун-Тайгинский кожуун Республики Тыва»</w:t>
            </w: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rPr>
                <w:sz w:val="20"/>
                <w:szCs w:val="20"/>
              </w:rPr>
            </w:pPr>
            <w:r w:rsidRPr="00F37BFA">
              <w:rPr>
                <w:sz w:val="20"/>
                <w:szCs w:val="20"/>
              </w:rPr>
              <w:lastRenderedPageBreak/>
              <w:t xml:space="preserve">обеспечение квалифицированными кадрами оздоровительных организаций </w:t>
            </w:r>
            <w:r w:rsidRPr="00F37BFA">
              <w:rPr>
                <w:sz w:val="20"/>
                <w:szCs w:val="20"/>
              </w:rPr>
              <w:lastRenderedPageBreak/>
              <w:t>для эффективного проведения летней оздоровительной кампании</w:t>
            </w: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rPr>
                <w:sz w:val="20"/>
                <w:szCs w:val="20"/>
              </w:rPr>
            </w:pPr>
            <w:r w:rsidRPr="00F37BFA">
              <w:rPr>
                <w:sz w:val="20"/>
                <w:szCs w:val="20"/>
              </w:rPr>
              <w:lastRenderedPageBreak/>
              <w:t xml:space="preserve">повышение качества проведения летней оздоровительной </w:t>
            </w:r>
            <w:r w:rsidRPr="00F37BFA">
              <w:rPr>
                <w:sz w:val="20"/>
                <w:szCs w:val="20"/>
              </w:rPr>
              <w:lastRenderedPageBreak/>
              <w:t>кампании, решение вопросов организации детского отдыха и оздоровления</w:t>
            </w: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2B6717">
            <w:pPr>
              <w:ind w:firstLine="0"/>
              <w:jc w:val="center"/>
              <w:rPr>
                <w:sz w:val="20"/>
                <w:szCs w:val="20"/>
              </w:rPr>
            </w:pPr>
            <w:r w:rsidRPr="00F37BFA">
              <w:rPr>
                <w:sz w:val="20"/>
                <w:szCs w:val="20"/>
              </w:rPr>
              <w:lastRenderedPageBreak/>
              <w:t>4.7.</w:t>
            </w: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1772D5" w:rsidP="001772D5">
            <w:pPr>
              <w:ind w:firstLine="0"/>
              <w:jc w:val="left"/>
              <w:rPr>
                <w:sz w:val="20"/>
                <w:szCs w:val="20"/>
              </w:rPr>
            </w:pPr>
            <w:r>
              <w:rPr>
                <w:sz w:val="20"/>
                <w:szCs w:val="20"/>
              </w:rPr>
              <w:t>Участие в курсах</w:t>
            </w:r>
            <w:r w:rsidR="00064568" w:rsidRPr="00F37BFA">
              <w:rPr>
                <w:sz w:val="20"/>
                <w:szCs w:val="20"/>
              </w:rPr>
              <w:t xml:space="preserve"> повышения квалификации для работников, задействованных в лагерях отдыха</w:t>
            </w: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2018 - 2020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0</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0</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left"/>
              <w:rPr>
                <w:sz w:val="20"/>
                <w:szCs w:val="20"/>
              </w:rPr>
            </w:pPr>
            <w:r w:rsidRPr="00F37BFA">
              <w:rPr>
                <w:sz w:val="20"/>
                <w:szCs w:val="20"/>
              </w:rPr>
              <w:t>ГАУ ДПО "Тувинский институт развития образования и повышения квалификации"</w:t>
            </w: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left"/>
              <w:rPr>
                <w:sz w:val="20"/>
                <w:szCs w:val="20"/>
              </w:rPr>
            </w:pPr>
            <w:r w:rsidRPr="00F37BFA">
              <w:rPr>
                <w:sz w:val="20"/>
                <w:szCs w:val="20"/>
              </w:rPr>
              <w:t>обеспечение квалифицированными кадрами оздоровительных организаций для эффективного проведения летней оздоровительной кампании</w:t>
            </w: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left"/>
              <w:rPr>
                <w:sz w:val="20"/>
                <w:szCs w:val="20"/>
              </w:rPr>
            </w:pPr>
            <w:r w:rsidRPr="00F37BFA">
              <w:rPr>
                <w:sz w:val="20"/>
                <w:szCs w:val="20"/>
              </w:rPr>
              <w:t>обеспечение лагерей отдыха необходимыми квалифицированными кадрами</w:t>
            </w: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4.8.</w:t>
            </w: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left"/>
              <w:rPr>
                <w:sz w:val="20"/>
                <w:szCs w:val="20"/>
              </w:rPr>
            </w:pPr>
            <w:r w:rsidRPr="00F37BFA">
              <w:rPr>
                <w:sz w:val="20"/>
                <w:szCs w:val="20"/>
              </w:rPr>
              <w:t>Участие в республиканском форуме детских оздоровительных лагерей "Радуга лета"</w:t>
            </w: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2018 - 2020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0</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0</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1772D5" w:rsidP="00C932A1">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left"/>
              <w:rPr>
                <w:sz w:val="20"/>
                <w:szCs w:val="20"/>
              </w:rPr>
            </w:pPr>
            <w:r w:rsidRPr="00F37BFA">
              <w:rPr>
                <w:sz w:val="20"/>
                <w:szCs w:val="20"/>
              </w:rPr>
              <w:t>активизация деятельности государственных органов, органов местного самоуправления, общественных объединений и коммерческих организаций по развитию форм отдыха и занятости детей на территории республики</w:t>
            </w: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left"/>
              <w:rPr>
                <w:sz w:val="20"/>
                <w:szCs w:val="20"/>
              </w:rPr>
            </w:pPr>
            <w:r w:rsidRPr="00F37BFA">
              <w:rPr>
                <w:sz w:val="20"/>
                <w:szCs w:val="20"/>
              </w:rPr>
              <w:t>сохранение и активизация действующей сети загородных оздоровительных организаций республики</w:t>
            </w: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4.9.</w:t>
            </w: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left"/>
              <w:rPr>
                <w:sz w:val="20"/>
                <w:szCs w:val="20"/>
              </w:rPr>
            </w:pPr>
            <w:r w:rsidRPr="00F37BFA">
              <w:rPr>
                <w:sz w:val="20"/>
                <w:szCs w:val="20"/>
              </w:rPr>
              <w:t xml:space="preserve">Организация и проведение </w:t>
            </w:r>
            <w:r w:rsidR="001772D5">
              <w:rPr>
                <w:sz w:val="20"/>
                <w:szCs w:val="20"/>
              </w:rPr>
              <w:t xml:space="preserve">муниципального этапа, участие в республиканском этапе </w:t>
            </w:r>
            <w:r w:rsidRPr="00F37BFA">
              <w:rPr>
                <w:sz w:val="20"/>
                <w:szCs w:val="20"/>
              </w:rPr>
              <w:t xml:space="preserve">конкурсов "Лучший лагерь", "Лучшая профильная </w:t>
            </w:r>
            <w:r w:rsidRPr="00F37BFA">
              <w:rPr>
                <w:sz w:val="20"/>
                <w:szCs w:val="20"/>
              </w:rPr>
              <w:lastRenderedPageBreak/>
              <w:t>смена оздоровительного лагеря", "Лучший вожатый"</w:t>
            </w: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lastRenderedPageBreak/>
              <w:t>2018 - 2020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15</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0</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15</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1772D5" w:rsidP="00C932A1">
            <w:pPr>
              <w:ind w:firstLine="0"/>
              <w:jc w:val="left"/>
              <w:rPr>
                <w:sz w:val="20"/>
                <w:szCs w:val="20"/>
              </w:rPr>
            </w:pPr>
            <w:r>
              <w:rPr>
                <w:sz w:val="20"/>
                <w:szCs w:val="20"/>
              </w:rPr>
              <w:t xml:space="preserve">Управление образования администрации муниципального района «Монгун-Тайгинский </w:t>
            </w:r>
            <w:r>
              <w:rPr>
                <w:sz w:val="20"/>
                <w:szCs w:val="20"/>
              </w:rPr>
              <w:lastRenderedPageBreak/>
              <w:t>кожуун Республики Тыва»</w:t>
            </w: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left"/>
              <w:rPr>
                <w:sz w:val="20"/>
                <w:szCs w:val="20"/>
              </w:rPr>
            </w:pPr>
            <w:r w:rsidRPr="00F37BFA">
              <w:rPr>
                <w:sz w:val="20"/>
                <w:szCs w:val="20"/>
              </w:rPr>
              <w:lastRenderedPageBreak/>
              <w:t>выявление лучших лагерей отдыха и оздоровления и обмен опытом среди лагерей отдыха</w:t>
            </w: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left"/>
              <w:rPr>
                <w:sz w:val="20"/>
                <w:szCs w:val="20"/>
              </w:rPr>
            </w:pPr>
            <w:r w:rsidRPr="00F37BFA">
              <w:rPr>
                <w:sz w:val="20"/>
                <w:szCs w:val="20"/>
              </w:rPr>
              <w:t>количество детей, охваченных всеми формами отдыха, оздоровления и занятости в свободное от учебы время</w:t>
            </w: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2018</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5</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0</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5</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left"/>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left"/>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left"/>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2019</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5</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0</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5</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left"/>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left"/>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left"/>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5</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0</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5</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left"/>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left"/>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left"/>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5.</w:t>
            </w: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left"/>
              <w:rPr>
                <w:sz w:val="20"/>
                <w:szCs w:val="20"/>
              </w:rPr>
            </w:pPr>
            <w:r w:rsidRPr="00F37BFA">
              <w:rPr>
                <w:sz w:val="20"/>
                <w:szCs w:val="20"/>
              </w:rPr>
              <w:t>Подпрограмма 5 "Безопасность образовательных организаций"</w:t>
            </w: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2018 - 2020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17798,299</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17798,299</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jc w:val="center"/>
              <w:rPr>
                <w:sz w:val="20"/>
                <w:szCs w:val="20"/>
              </w:rPr>
            </w:pPr>
            <w:r w:rsidRPr="00F37BFA">
              <w:rPr>
                <w:sz w:val="20"/>
                <w:szCs w:val="20"/>
              </w:rPr>
              <w:t>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2018</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6070,630</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6070,630</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2019</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6509,780</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6509,780</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5217,889</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5217,889</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6E3477">
            <w:pPr>
              <w:ind w:firstLine="0"/>
              <w:jc w:val="center"/>
              <w:rPr>
                <w:sz w:val="20"/>
                <w:szCs w:val="20"/>
              </w:rPr>
            </w:pPr>
            <w:r w:rsidRPr="00F37BFA">
              <w:rPr>
                <w:sz w:val="20"/>
                <w:szCs w:val="20"/>
              </w:rPr>
              <w:t>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932A1">
            <w:pPr>
              <w:ind w:firstLine="0"/>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5.1.</w:t>
            </w: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left"/>
              <w:rPr>
                <w:sz w:val="20"/>
                <w:szCs w:val="20"/>
              </w:rPr>
            </w:pPr>
            <w:r w:rsidRPr="00F37BFA">
              <w:rPr>
                <w:sz w:val="20"/>
                <w:szCs w:val="20"/>
              </w:rPr>
              <w:t>Антитеррористическая безопасность</w:t>
            </w: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2018 - 2020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321,490</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321,490</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left"/>
              <w:rPr>
                <w:sz w:val="20"/>
                <w:szCs w:val="20"/>
              </w:rPr>
            </w:pPr>
            <w:r w:rsidRPr="00F37BFA">
              <w:rPr>
                <w:sz w:val="20"/>
                <w:szCs w:val="20"/>
              </w:rPr>
              <w:t>ГБУ Республики Тыва "Хозяйственно-эксплуатационная группа"</w:t>
            </w: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left"/>
              <w:rPr>
                <w:sz w:val="20"/>
                <w:szCs w:val="20"/>
              </w:rPr>
            </w:pPr>
            <w:r w:rsidRPr="00F37BFA">
              <w:rPr>
                <w:sz w:val="20"/>
                <w:szCs w:val="20"/>
              </w:rPr>
              <w:t>повышение уровня антитеррористической безопасности в образовательных организациях</w:t>
            </w: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left"/>
              <w:rPr>
                <w:sz w:val="20"/>
                <w:szCs w:val="20"/>
              </w:rPr>
            </w:pPr>
            <w:r w:rsidRPr="00F37BFA">
              <w:rPr>
                <w:sz w:val="20"/>
                <w:szCs w:val="20"/>
              </w:rPr>
              <w:t>повышение уровня антитеррористической защищенности образовательных организаций, предупреждение противоправных действия над детьми.</w:t>
            </w: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2018</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100</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100</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2019</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107</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107</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8"/>
          <w:wAfter w:w="12901" w:type="dxa"/>
          <w:trHeight w:val="23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114,49</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114,49</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5.2.</w:t>
            </w: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left"/>
              <w:rPr>
                <w:sz w:val="20"/>
                <w:szCs w:val="20"/>
              </w:rPr>
            </w:pPr>
            <w:r w:rsidRPr="00F37BFA">
              <w:rPr>
                <w:sz w:val="20"/>
                <w:szCs w:val="20"/>
              </w:rPr>
              <w:t>Пожарная безопасность</w:t>
            </w: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2018 - 2020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2351,9</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851,9</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1500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left"/>
              <w:rPr>
                <w:sz w:val="20"/>
                <w:szCs w:val="20"/>
              </w:rPr>
            </w:pPr>
            <w:r w:rsidRPr="00F37BFA">
              <w:rPr>
                <w:sz w:val="20"/>
                <w:szCs w:val="20"/>
              </w:rPr>
              <w:t>ГБУ Республики Тыва "Хозяйственно-эксплуатационная группа"</w:t>
            </w: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left"/>
              <w:rPr>
                <w:sz w:val="20"/>
                <w:szCs w:val="20"/>
              </w:rPr>
            </w:pPr>
            <w:r w:rsidRPr="00F37BFA">
              <w:rPr>
                <w:sz w:val="20"/>
                <w:szCs w:val="20"/>
              </w:rPr>
              <w:t>повышение уровня пожарной защиты и безопасности в образовательных организациях, в частности на социально значимых объектах (школах-интернатах)</w:t>
            </w: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left"/>
              <w:rPr>
                <w:sz w:val="20"/>
                <w:szCs w:val="20"/>
              </w:rPr>
            </w:pPr>
            <w:r w:rsidRPr="00F37BFA">
              <w:rPr>
                <w:sz w:val="20"/>
                <w:szCs w:val="20"/>
              </w:rPr>
              <w:t xml:space="preserve">увеличение количества образовательных организаций соответствующих требованиям пожарной безопасности, повышение уровня защиты техническими средствами защиты по пожарной </w:t>
            </w:r>
            <w:r w:rsidRPr="00F37BFA">
              <w:rPr>
                <w:sz w:val="20"/>
                <w:szCs w:val="20"/>
              </w:rPr>
              <w:lastRenderedPageBreak/>
              <w:t>безопасности. Обнаружение пожара в первоначальной стадии и своевременное выполнение первоочередных работ по тушению пожаров</w:t>
            </w: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2018</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765</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265</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500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2019</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783,5</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283,5</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500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803,4</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303,4</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500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jc w:val="left"/>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jc w:val="left"/>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jc w:val="left"/>
              <w:rPr>
                <w:sz w:val="20"/>
                <w:szCs w:val="20"/>
              </w:rPr>
            </w:pPr>
          </w:p>
        </w:tc>
      </w:tr>
      <w:tr w:rsidR="00E10A15"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10A15" w:rsidRPr="00F37BFA" w:rsidRDefault="00E10A15" w:rsidP="00E10A15">
            <w:pPr>
              <w:ind w:firstLine="0"/>
              <w:rPr>
                <w:sz w:val="20"/>
                <w:szCs w:val="20"/>
              </w:rPr>
            </w:pPr>
            <w:r>
              <w:rPr>
                <w:sz w:val="20"/>
                <w:szCs w:val="20"/>
              </w:rPr>
              <w:t>5.3.</w:t>
            </w: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10A15" w:rsidRPr="00F37BFA" w:rsidRDefault="00E10A15"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10A15" w:rsidRPr="00F37BFA" w:rsidRDefault="00E10A15" w:rsidP="000B2E5C">
            <w:pPr>
              <w:ind w:firstLine="0"/>
              <w:jc w:val="center"/>
              <w:rPr>
                <w:sz w:val="20"/>
                <w:szCs w:val="20"/>
              </w:rPr>
            </w:pP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10A15" w:rsidRPr="00F37BFA" w:rsidRDefault="00E10A15" w:rsidP="000B2E5C">
            <w:pPr>
              <w:ind w:firstLine="0"/>
              <w:jc w:val="center"/>
              <w:rPr>
                <w:sz w:val="20"/>
                <w:szCs w:val="20"/>
              </w:rPr>
            </w:pP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10A15" w:rsidRPr="00F37BFA" w:rsidRDefault="00E10A15" w:rsidP="000B2E5C">
            <w:pPr>
              <w:ind w:firstLine="0"/>
              <w:jc w:val="center"/>
              <w:rPr>
                <w:sz w:val="20"/>
                <w:szCs w:val="20"/>
              </w:rPr>
            </w:pP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10A15" w:rsidRPr="00F37BFA" w:rsidRDefault="00E10A15" w:rsidP="000B2E5C">
            <w:pPr>
              <w:ind w:firstLine="0"/>
              <w:jc w:val="center"/>
              <w:rPr>
                <w:sz w:val="20"/>
                <w:szCs w:val="20"/>
              </w:rPr>
            </w:pP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10A15" w:rsidRPr="00F37BFA" w:rsidRDefault="00E10A15" w:rsidP="000B2E5C">
            <w:pPr>
              <w:ind w:firstLine="0"/>
              <w:jc w:val="center"/>
              <w:rPr>
                <w:sz w:val="20"/>
                <w:szCs w:val="20"/>
              </w:rPr>
            </w:pP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10A15" w:rsidRPr="00F37BFA" w:rsidRDefault="00E10A15" w:rsidP="00C17CF6">
            <w:pPr>
              <w:jc w:val="left"/>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10A15" w:rsidRPr="00F37BFA" w:rsidRDefault="00E10A15" w:rsidP="00C17CF6">
            <w:pPr>
              <w:jc w:val="left"/>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10A15" w:rsidRPr="00F37BFA" w:rsidRDefault="00E10A15" w:rsidP="00C17CF6">
            <w:pPr>
              <w:jc w:val="left"/>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center"/>
              <w:rPr>
                <w:sz w:val="20"/>
                <w:szCs w:val="20"/>
              </w:rPr>
            </w:pPr>
            <w:r w:rsidRPr="00F37BFA">
              <w:rPr>
                <w:sz w:val="20"/>
                <w:szCs w:val="20"/>
              </w:rPr>
              <w:t>6.</w:t>
            </w: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0B2E5C">
            <w:pPr>
              <w:ind w:firstLine="0"/>
              <w:jc w:val="left"/>
              <w:rPr>
                <w:sz w:val="20"/>
                <w:szCs w:val="20"/>
              </w:rPr>
            </w:pPr>
            <w:r w:rsidRPr="00F37BFA">
              <w:rPr>
                <w:sz w:val="20"/>
                <w:szCs w:val="20"/>
              </w:rPr>
              <w:t>Подпрограмма 6 "В каждой семье - не менее одного ребенка с высшим образованием"</w:t>
            </w: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2018 - 2020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42221,4</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42221,4</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2018</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6934,4</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6934,4</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p>
        </w:tc>
      </w:tr>
      <w:tr w:rsidR="00064568" w:rsidRPr="00F37BFA" w:rsidTr="00C539F1">
        <w:trPr>
          <w:gridAfter w:val="8"/>
          <w:wAfter w:w="12901" w:type="dxa"/>
          <w:trHeight w:val="146"/>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2019</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6934,4</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6934,4</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p>
        </w:tc>
      </w:tr>
      <w:tr w:rsidR="00064568" w:rsidRPr="00F37BFA" w:rsidTr="00C539F1">
        <w:trPr>
          <w:gridAfter w:val="8"/>
          <w:wAfter w:w="12901" w:type="dxa"/>
          <w:trHeight w:val="308"/>
        </w:trPr>
        <w:tc>
          <w:tcPr>
            <w:tcW w:w="1016"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2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142"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2020</w:t>
            </w:r>
          </w:p>
        </w:tc>
        <w:tc>
          <w:tcPr>
            <w:tcW w:w="1418"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14330</w:t>
            </w:r>
          </w:p>
        </w:tc>
        <w:tc>
          <w:tcPr>
            <w:tcW w:w="1135"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418"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14330</w:t>
            </w:r>
          </w:p>
        </w:tc>
        <w:tc>
          <w:tcPr>
            <w:tcW w:w="127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419"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p>
        </w:tc>
        <w:tc>
          <w:tcPr>
            <w:tcW w:w="171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p>
        </w:tc>
      </w:tr>
      <w:tr w:rsidR="00064568" w:rsidRPr="00F37BFA" w:rsidTr="00A82E9E">
        <w:trPr>
          <w:gridAfter w:val="8"/>
          <w:wAfter w:w="12901" w:type="dxa"/>
          <w:trHeight w:val="146"/>
        </w:trPr>
        <w:tc>
          <w:tcPr>
            <w:tcW w:w="14669" w:type="dxa"/>
            <w:gridSpan w:val="5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jc w:val="left"/>
              <w:rPr>
                <w:sz w:val="20"/>
                <w:szCs w:val="20"/>
              </w:rPr>
            </w:pPr>
            <w:r w:rsidRPr="00F37BFA">
              <w:rPr>
                <w:sz w:val="20"/>
                <w:szCs w:val="20"/>
              </w:rPr>
              <w:t>Мероприятие 6.1. "Нормативно-правовые, социально-экономические условия доступности высшего образования менее чем одним ребенком в каждой семье"</w:t>
            </w: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6.1.1.</w:t>
            </w:r>
          </w:p>
        </w:tc>
        <w:tc>
          <w:tcPr>
            <w:tcW w:w="244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Создание комиссии по обеспечению реализации губернаторского проекта "В каждой семье - не менее одного ребенка с высшим образованием"</w:t>
            </w:r>
          </w:p>
        </w:tc>
        <w:tc>
          <w:tcPr>
            <w:tcW w:w="97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2018</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1772D5" w:rsidP="00C17CF6">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2272"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отслеживание реализации мероприятий по обеспечению условий получения высшего образования детям из малообеспеченных и многодетных семей</w:t>
            </w: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 xml:space="preserve">количество 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 количество выпускников организаций среднего </w:t>
            </w:r>
            <w:r w:rsidRPr="00F37BFA">
              <w:rPr>
                <w:sz w:val="20"/>
                <w:szCs w:val="20"/>
              </w:rPr>
              <w:lastRenderedPageBreak/>
              <w:t>профессионального образования, поступивших в образовательные организации высшего образования, из семей, не имеющих лиц с высшим образованием в трех поколениях</w:t>
            </w: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lastRenderedPageBreak/>
              <w:t>6.1.2.</w:t>
            </w:r>
          </w:p>
        </w:tc>
        <w:tc>
          <w:tcPr>
            <w:tcW w:w="244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Разработка нормативных правовых актов по оказанию государственной поддержки выпускникам образовательных организаций и создание условий для получения в каждой семье не менее чем одним ребенком высшего образования</w:t>
            </w:r>
          </w:p>
        </w:tc>
        <w:tc>
          <w:tcPr>
            <w:tcW w:w="97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2018 - 2020</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1772D5" w:rsidP="00C17CF6">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2272"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обеспечение условий для получения высшего образования детьми из малообеспеченных и многодетных семей</w:t>
            </w: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количество 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 количество выпускников организаций среднего профессионального образования, поступивших в образовательные организации высшего образования, из семей, не имеющих лиц с высшим образованием в трех поколениях</w:t>
            </w: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6.1.3.</w:t>
            </w:r>
          </w:p>
        </w:tc>
        <w:tc>
          <w:tcPr>
            <w:tcW w:w="244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rPr>
                <w:sz w:val="20"/>
                <w:szCs w:val="20"/>
              </w:rPr>
            </w:pPr>
            <w:r w:rsidRPr="00F37BFA">
              <w:rPr>
                <w:sz w:val="20"/>
                <w:szCs w:val="20"/>
              </w:rPr>
              <w:t xml:space="preserve">Разработка </w:t>
            </w:r>
            <w:r w:rsidRPr="00F37BFA">
              <w:rPr>
                <w:sz w:val="20"/>
                <w:szCs w:val="20"/>
              </w:rPr>
              <w:lastRenderedPageBreak/>
              <w:t>нормативных правовых документов, регламентирующих реализацию индивидуальных планов предпрофильной подготовки и профильного обучения обучающихся с использованием дистанционных образовательных технологий</w:t>
            </w:r>
          </w:p>
        </w:tc>
        <w:tc>
          <w:tcPr>
            <w:tcW w:w="97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lastRenderedPageBreak/>
              <w:t xml:space="preserve">2018 - </w:t>
            </w:r>
            <w:r w:rsidRPr="00F37BFA">
              <w:rPr>
                <w:sz w:val="20"/>
                <w:szCs w:val="20"/>
              </w:rPr>
              <w:lastRenderedPageBreak/>
              <w:t>2019</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lastRenderedPageBreak/>
              <w:t>0</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1772D5" w:rsidP="00C17CF6">
            <w:pPr>
              <w:ind w:firstLine="0"/>
              <w:jc w:val="left"/>
              <w:rPr>
                <w:sz w:val="20"/>
                <w:szCs w:val="20"/>
              </w:rPr>
            </w:pPr>
            <w:r>
              <w:rPr>
                <w:sz w:val="20"/>
                <w:szCs w:val="20"/>
              </w:rPr>
              <w:t xml:space="preserve">Управление </w:t>
            </w:r>
            <w:r>
              <w:rPr>
                <w:sz w:val="20"/>
                <w:szCs w:val="20"/>
              </w:rPr>
              <w:lastRenderedPageBreak/>
              <w:t>образования администрации муниципального района «Монгун-Тайгинский кожуун Республики Тыва»</w:t>
            </w:r>
          </w:p>
        </w:tc>
        <w:tc>
          <w:tcPr>
            <w:tcW w:w="2272"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lastRenderedPageBreak/>
              <w:t xml:space="preserve">обеспечение условий </w:t>
            </w:r>
            <w:r w:rsidRPr="00F37BFA">
              <w:rPr>
                <w:sz w:val="20"/>
                <w:szCs w:val="20"/>
              </w:rPr>
              <w:lastRenderedPageBreak/>
              <w:t>получения высшего образования для детей из малообеспеченных и многодетных семей</w:t>
            </w: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lastRenderedPageBreak/>
              <w:t xml:space="preserve">количество </w:t>
            </w:r>
            <w:r w:rsidRPr="00F37BFA">
              <w:rPr>
                <w:sz w:val="20"/>
                <w:szCs w:val="20"/>
              </w:rPr>
              <w:lastRenderedPageBreak/>
              <w:t>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 количество выпускников организаций среднего профессионального образования, поступивших в образовательные организации высшего образования, из семей, не имеющих лиц с высшим образованием в трех поколениях</w:t>
            </w: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lastRenderedPageBreak/>
              <w:t>6.1.4.</w:t>
            </w:r>
          </w:p>
        </w:tc>
        <w:tc>
          <w:tcPr>
            <w:tcW w:w="244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Разработка и подписание соглашения между ОО и ФГБОУ ВО "Тувинский государственный университет" о взаимодействии в рамках Программы (далее - соглашение с ТувГУ)</w:t>
            </w:r>
          </w:p>
        </w:tc>
        <w:tc>
          <w:tcPr>
            <w:tcW w:w="97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2018</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1772D5" w:rsidP="00C17CF6">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2272"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обеспечение условий получения высшего образования для детей из малообеспеченных и многодетных семей</w:t>
            </w: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 xml:space="preserve">количество 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 </w:t>
            </w:r>
            <w:r w:rsidRPr="00F37BFA">
              <w:rPr>
                <w:sz w:val="20"/>
                <w:szCs w:val="20"/>
              </w:rPr>
              <w:lastRenderedPageBreak/>
              <w:t>количество выпускников организаций среднего профессионального образования, поступивших в образовательные организации высшего образования, из семей, не имеющих лиц с высшим образованием в трех поколениях</w:t>
            </w: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lastRenderedPageBreak/>
              <w:t>6.1.5.</w:t>
            </w:r>
          </w:p>
        </w:tc>
        <w:tc>
          <w:tcPr>
            <w:tcW w:w="244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Разработка комплекса мер по оказанию психолого-педагогической помощи родителям при выборе их детьми востребованной профессии и получении высшего образования</w:t>
            </w:r>
          </w:p>
        </w:tc>
        <w:tc>
          <w:tcPr>
            <w:tcW w:w="97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2018 - 2020</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1772D5" w:rsidP="00C17CF6">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 центр социальной помощи семье и детям</w:t>
            </w:r>
          </w:p>
        </w:tc>
        <w:tc>
          <w:tcPr>
            <w:tcW w:w="2272"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повышение мотивации родителей в получении высшего образования их детьми</w:t>
            </w: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 xml:space="preserve">количество 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 количество выпускников организаций среднего профессионального образования, поступивших в образовательные организации высшего образования, из семей, не имеющих лиц с </w:t>
            </w:r>
            <w:r w:rsidRPr="00F37BFA">
              <w:rPr>
                <w:sz w:val="20"/>
                <w:szCs w:val="20"/>
              </w:rPr>
              <w:lastRenderedPageBreak/>
              <w:t>высшим образованием в трех поколениях</w:t>
            </w: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rPr>
                <w:sz w:val="20"/>
                <w:szCs w:val="20"/>
              </w:rPr>
            </w:pPr>
            <w:r w:rsidRPr="00F37BFA">
              <w:rPr>
                <w:sz w:val="20"/>
                <w:szCs w:val="20"/>
              </w:rPr>
              <w:lastRenderedPageBreak/>
              <w:t>6.1.6.</w:t>
            </w:r>
          </w:p>
        </w:tc>
        <w:tc>
          <w:tcPr>
            <w:tcW w:w="244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Поддержка спонсорства и меценатства в выделении социальной стипендии для одаренных детей из малообеспеченных и многодетных семей, обучающихся в вузах страны, по различным областям образования</w:t>
            </w:r>
          </w:p>
        </w:tc>
        <w:tc>
          <w:tcPr>
            <w:tcW w:w="97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2018 - 2020</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1772D5" w:rsidP="00C17CF6">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r w:rsidR="00064568" w:rsidRPr="00F37BFA">
              <w:rPr>
                <w:sz w:val="20"/>
                <w:szCs w:val="20"/>
              </w:rPr>
              <w:t>,</w:t>
            </w:r>
            <w:r>
              <w:rPr>
                <w:sz w:val="20"/>
                <w:szCs w:val="20"/>
              </w:rPr>
              <w:t xml:space="preserve"> Цент социальной помощи семье и детям,</w:t>
            </w:r>
            <w:r w:rsidR="00064568" w:rsidRPr="00F37BFA">
              <w:rPr>
                <w:sz w:val="20"/>
                <w:szCs w:val="20"/>
              </w:rPr>
              <w:t xml:space="preserve"> научные организации Республики Тыва, ФГБОУ ВО "Тувинский государственный университет" (по согласованию)</w:t>
            </w:r>
          </w:p>
        </w:tc>
        <w:tc>
          <w:tcPr>
            <w:tcW w:w="2272"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обеспечение условий по поддержке талантливых детей</w:t>
            </w:r>
          </w:p>
        </w:tc>
        <w:tc>
          <w:tcPr>
            <w:tcW w:w="191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количество 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 количество выпускников организаций среднего профессионального образования, поступивших в образовательные организации высшего образования, из семей, не имеющих лиц с высшим образованием в трех поколениях</w:t>
            </w:r>
          </w:p>
        </w:tc>
      </w:tr>
      <w:tr w:rsidR="00064568" w:rsidRPr="00F37BFA" w:rsidTr="00A82E9E">
        <w:trPr>
          <w:gridAfter w:val="8"/>
          <w:wAfter w:w="12901" w:type="dxa"/>
          <w:trHeight w:val="146"/>
        </w:trPr>
        <w:tc>
          <w:tcPr>
            <w:tcW w:w="14669" w:type="dxa"/>
            <w:gridSpan w:val="5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1772D5" w:rsidP="00C17CF6">
            <w:pPr>
              <w:jc w:val="left"/>
              <w:rPr>
                <w:sz w:val="20"/>
                <w:szCs w:val="20"/>
              </w:rPr>
            </w:pPr>
            <w:r>
              <w:rPr>
                <w:sz w:val="20"/>
                <w:szCs w:val="20"/>
              </w:rPr>
              <w:t>Мероприятие 6</w:t>
            </w:r>
            <w:r w:rsidR="00064568" w:rsidRPr="00F37BFA">
              <w:rPr>
                <w:sz w:val="20"/>
                <w:szCs w:val="20"/>
              </w:rPr>
              <w:t>.2. "Научно-методические, организационные условия доступности высшего образования не менее одним ребенком в каждой семье"</w:t>
            </w: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411DC0" w:rsidP="00C17CF6">
            <w:pPr>
              <w:ind w:firstLine="0"/>
              <w:jc w:val="center"/>
              <w:rPr>
                <w:sz w:val="20"/>
                <w:szCs w:val="20"/>
              </w:rPr>
            </w:pPr>
            <w:r>
              <w:rPr>
                <w:sz w:val="20"/>
                <w:szCs w:val="20"/>
              </w:rPr>
              <w:t>6.2.1</w:t>
            </w:r>
            <w:r w:rsidR="00064568" w:rsidRPr="00F37BFA">
              <w:rPr>
                <w:sz w:val="20"/>
                <w:szCs w:val="20"/>
              </w:rPr>
              <w:t>.</w:t>
            </w:r>
          </w:p>
        </w:tc>
        <w:tc>
          <w:tcPr>
            <w:tcW w:w="2481"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411DC0">
            <w:pPr>
              <w:ind w:firstLine="0"/>
              <w:jc w:val="left"/>
              <w:rPr>
                <w:sz w:val="20"/>
                <w:szCs w:val="20"/>
              </w:rPr>
            </w:pPr>
            <w:r w:rsidRPr="00F37BFA">
              <w:rPr>
                <w:sz w:val="20"/>
                <w:szCs w:val="20"/>
              </w:rPr>
              <w:t xml:space="preserve">Научно-методическое и информационное сопровождение системы проведения предметных олимпиад школьников, научно-практических конференций, конкурсов на </w:t>
            </w:r>
            <w:r w:rsidR="00411DC0">
              <w:rPr>
                <w:sz w:val="20"/>
                <w:szCs w:val="20"/>
              </w:rPr>
              <w:t>муниципальном</w:t>
            </w:r>
            <w:r w:rsidRPr="00F37BFA">
              <w:rPr>
                <w:sz w:val="20"/>
                <w:szCs w:val="20"/>
              </w:rPr>
              <w:t xml:space="preserve"> </w:t>
            </w:r>
            <w:r w:rsidRPr="00F37BFA">
              <w:rPr>
                <w:sz w:val="20"/>
                <w:szCs w:val="20"/>
              </w:rPr>
              <w:lastRenderedPageBreak/>
              <w:t>уровне</w:t>
            </w:r>
          </w:p>
        </w:tc>
        <w:tc>
          <w:tcPr>
            <w:tcW w:w="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lastRenderedPageBreak/>
              <w:t>2018 - 2020</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p>
        </w:tc>
        <w:tc>
          <w:tcPr>
            <w:tcW w:w="17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411DC0" w:rsidP="00C17CF6">
            <w:pPr>
              <w:ind w:firstLine="0"/>
              <w:jc w:val="left"/>
              <w:rPr>
                <w:sz w:val="20"/>
                <w:szCs w:val="20"/>
              </w:rPr>
            </w:pPr>
            <w:r>
              <w:rPr>
                <w:sz w:val="20"/>
                <w:szCs w:val="20"/>
              </w:rPr>
              <w:t xml:space="preserve">Управление образования администрации муниципального района «Монгун-Тайгинский кожуун </w:t>
            </w:r>
            <w:r>
              <w:rPr>
                <w:sz w:val="20"/>
                <w:szCs w:val="20"/>
              </w:rPr>
              <w:lastRenderedPageBreak/>
              <w:t>Республики Тыва»</w:t>
            </w:r>
          </w:p>
        </w:tc>
        <w:tc>
          <w:tcPr>
            <w:tcW w:w="203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lastRenderedPageBreak/>
              <w:t>обеспечение благоприятных условий для развития научно-технических и творческих способностей талантливых детей</w:t>
            </w:r>
          </w:p>
        </w:tc>
        <w:tc>
          <w:tcPr>
            <w:tcW w:w="219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 xml:space="preserve">количество выпускников общеобразовательных организаций, поступивших в образовательные организации высшего </w:t>
            </w:r>
            <w:r w:rsidRPr="00F37BFA">
              <w:rPr>
                <w:sz w:val="20"/>
                <w:szCs w:val="20"/>
              </w:rPr>
              <w:lastRenderedPageBreak/>
              <w:t>образования, из семей, не имеющих лиц с высшим образованием в трех поколениях, количество выпускников организаций среднего профессионального образования, поступивших в образовательные организации высшего образования, из семей, не имеющих лиц с высшим образованием в трех поколениях</w:t>
            </w: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411DC0" w:rsidP="00C17CF6">
            <w:pPr>
              <w:ind w:firstLine="0"/>
              <w:rPr>
                <w:sz w:val="20"/>
                <w:szCs w:val="20"/>
              </w:rPr>
            </w:pPr>
            <w:r>
              <w:rPr>
                <w:sz w:val="20"/>
                <w:szCs w:val="20"/>
              </w:rPr>
              <w:lastRenderedPageBreak/>
              <w:t>6.2.2</w:t>
            </w:r>
            <w:r w:rsidR="00064568" w:rsidRPr="00F37BFA">
              <w:rPr>
                <w:sz w:val="20"/>
                <w:szCs w:val="20"/>
              </w:rPr>
              <w:t>.</w:t>
            </w:r>
          </w:p>
        </w:tc>
        <w:tc>
          <w:tcPr>
            <w:tcW w:w="2481"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Разработка технологий выявления и поддержки талантливых и одаренных детей в творческой (художественной, музыкальной), социальной, научно-технической, спортивно-технической областях</w:t>
            </w:r>
          </w:p>
        </w:tc>
        <w:tc>
          <w:tcPr>
            <w:tcW w:w="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2018 - 2020</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45</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45</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7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411DC0" w:rsidP="00C17CF6">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203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обеспечение благоприятных условий для развития научно-технических и творческих способностей талантливых детей</w:t>
            </w:r>
          </w:p>
        </w:tc>
        <w:tc>
          <w:tcPr>
            <w:tcW w:w="219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 xml:space="preserve">количество 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 количество выпускников организаций среднего профессионального образования, поступивших в образовательные организации высшего </w:t>
            </w:r>
            <w:r w:rsidRPr="00F37BFA">
              <w:rPr>
                <w:sz w:val="20"/>
                <w:szCs w:val="20"/>
              </w:rPr>
              <w:lastRenderedPageBreak/>
              <w:t>образования, из семей, не имеющих лиц с высшим образованием в трех поколениях</w:t>
            </w: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481"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2018</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15</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15</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7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p>
        </w:tc>
        <w:tc>
          <w:tcPr>
            <w:tcW w:w="203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p>
        </w:tc>
        <w:tc>
          <w:tcPr>
            <w:tcW w:w="219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481"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2019</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15</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15</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7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p>
        </w:tc>
        <w:tc>
          <w:tcPr>
            <w:tcW w:w="203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p>
        </w:tc>
        <w:tc>
          <w:tcPr>
            <w:tcW w:w="219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481"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2020</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15</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15</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7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p>
        </w:tc>
        <w:tc>
          <w:tcPr>
            <w:tcW w:w="203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p>
        </w:tc>
        <w:tc>
          <w:tcPr>
            <w:tcW w:w="219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411DC0" w:rsidP="00C17CF6">
            <w:pPr>
              <w:ind w:firstLine="0"/>
              <w:jc w:val="center"/>
              <w:rPr>
                <w:sz w:val="20"/>
                <w:szCs w:val="20"/>
              </w:rPr>
            </w:pPr>
            <w:r>
              <w:rPr>
                <w:sz w:val="20"/>
                <w:szCs w:val="20"/>
              </w:rPr>
              <w:t>6.2.3</w:t>
            </w:r>
            <w:r w:rsidR="00064568" w:rsidRPr="00F37BFA">
              <w:rPr>
                <w:sz w:val="20"/>
                <w:szCs w:val="20"/>
              </w:rPr>
              <w:t>.</w:t>
            </w:r>
          </w:p>
        </w:tc>
        <w:tc>
          <w:tcPr>
            <w:tcW w:w="2481"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Усиление работы по выявлению, сопровождению и поддержке талантливых и одаренных детей в естественно-научной, физико-математической и технической областях</w:t>
            </w:r>
          </w:p>
        </w:tc>
        <w:tc>
          <w:tcPr>
            <w:tcW w:w="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2018 - 2020</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7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411DC0" w:rsidP="00C17CF6">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203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обеспечение благоприятных условий для развития научно-технических и творческих способностей талантливых детей</w:t>
            </w:r>
          </w:p>
        </w:tc>
        <w:tc>
          <w:tcPr>
            <w:tcW w:w="219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количество 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 количество выпускников организаций среднего профессионального образования, поступивших в образовательные организации высшего образования, из семей, не имеющих лиц с высшим образованием в трех поколениях</w:t>
            </w: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411DC0" w:rsidP="00C17CF6">
            <w:pPr>
              <w:ind w:firstLine="0"/>
              <w:jc w:val="center"/>
              <w:rPr>
                <w:sz w:val="20"/>
                <w:szCs w:val="20"/>
              </w:rPr>
            </w:pPr>
            <w:r>
              <w:rPr>
                <w:sz w:val="20"/>
                <w:szCs w:val="20"/>
              </w:rPr>
              <w:t>6.2.4</w:t>
            </w:r>
            <w:r w:rsidR="00064568" w:rsidRPr="00F37BFA">
              <w:rPr>
                <w:sz w:val="20"/>
                <w:szCs w:val="20"/>
              </w:rPr>
              <w:t>.</w:t>
            </w:r>
          </w:p>
        </w:tc>
        <w:tc>
          <w:tcPr>
            <w:tcW w:w="2481"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 xml:space="preserve">Разработка и выпуск атласов для обучающихся общеобразовательных школ по планированию профессионального </w:t>
            </w:r>
            <w:r w:rsidRPr="00F37BFA">
              <w:rPr>
                <w:sz w:val="20"/>
                <w:szCs w:val="20"/>
              </w:rPr>
              <w:lastRenderedPageBreak/>
              <w:t>будущего</w:t>
            </w:r>
          </w:p>
        </w:tc>
        <w:tc>
          <w:tcPr>
            <w:tcW w:w="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lastRenderedPageBreak/>
              <w:t>2018 - 2020</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p>
        </w:tc>
        <w:tc>
          <w:tcPr>
            <w:tcW w:w="17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411DC0" w:rsidP="00C17CF6">
            <w:pPr>
              <w:ind w:firstLine="0"/>
              <w:jc w:val="left"/>
              <w:rPr>
                <w:sz w:val="20"/>
                <w:szCs w:val="20"/>
              </w:rPr>
            </w:pPr>
            <w:r>
              <w:rPr>
                <w:sz w:val="20"/>
                <w:szCs w:val="20"/>
              </w:rPr>
              <w:t>Управление образования администрации муниципального района «Монгун-</w:t>
            </w:r>
            <w:r>
              <w:rPr>
                <w:sz w:val="20"/>
                <w:szCs w:val="20"/>
              </w:rPr>
              <w:lastRenderedPageBreak/>
              <w:t>Тайгинский кожуун Республики Тыва»</w:t>
            </w:r>
          </w:p>
        </w:tc>
        <w:tc>
          <w:tcPr>
            <w:tcW w:w="203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lastRenderedPageBreak/>
              <w:t>целевая ориентация молодежи и выпускников школ на получение высшего образования</w:t>
            </w:r>
          </w:p>
        </w:tc>
        <w:tc>
          <w:tcPr>
            <w:tcW w:w="219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 xml:space="preserve">количество выпускников общеобразовательных организаций, поступивших в образовательные </w:t>
            </w:r>
            <w:r w:rsidRPr="00F37BFA">
              <w:rPr>
                <w:sz w:val="20"/>
                <w:szCs w:val="20"/>
              </w:rPr>
              <w:lastRenderedPageBreak/>
              <w:t>организации высшего образования, из семей, не имеющих лиц с высшим образованием в трех поколениях, количество выпускников организаций среднего профессионального образования, поступивших в образовательные организации высшего образования, из семей, не имеющих лиц с высшим образованием в трех поколениях</w:t>
            </w: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411DC0" w:rsidP="00C17CF6">
            <w:pPr>
              <w:ind w:firstLine="0"/>
              <w:jc w:val="center"/>
              <w:rPr>
                <w:sz w:val="20"/>
                <w:szCs w:val="20"/>
              </w:rPr>
            </w:pPr>
            <w:r>
              <w:rPr>
                <w:sz w:val="20"/>
                <w:szCs w:val="20"/>
              </w:rPr>
              <w:lastRenderedPageBreak/>
              <w:t>6.2.5</w:t>
            </w:r>
            <w:r w:rsidR="00064568" w:rsidRPr="00F37BFA">
              <w:rPr>
                <w:sz w:val="20"/>
                <w:szCs w:val="20"/>
              </w:rPr>
              <w:t>.</w:t>
            </w:r>
          </w:p>
        </w:tc>
        <w:tc>
          <w:tcPr>
            <w:tcW w:w="2481"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Внедрение образовательных программ с применением кластерной модели предпрофессиональной подготовки</w:t>
            </w:r>
          </w:p>
        </w:tc>
        <w:tc>
          <w:tcPr>
            <w:tcW w:w="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2018 - 2020</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center"/>
              <w:rPr>
                <w:sz w:val="20"/>
                <w:szCs w:val="20"/>
              </w:rPr>
            </w:pPr>
            <w:r w:rsidRPr="00F37BFA">
              <w:rPr>
                <w:sz w:val="20"/>
                <w:szCs w:val="20"/>
              </w:rPr>
              <w:t>0</w:t>
            </w:r>
          </w:p>
        </w:tc>
        <w:tc>
          <w:tcPr>
            <w:tcW w:w="17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411DC0" w:rsidP="00C17CF6">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203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повышение качества образования, качества подготовки выпускника к поступлению в высшее учебное заведение</w:t>
            </w:r>
          </w:p>
        </w:tc>
        <w:tc>
          <w:tcPr>
            <w:tcW w:w="219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17CF6">
            <w:pPr>
              <w:ind w:firstLine="0"/>
              <w:jc w:val="left"/>
              <w:rPr>
                <w:sz w:val="20"/>
                <w:szCs w:val="20"/>
              </w:rPr>
            </w:pPr>
            <w:r w:rsidRPr="00F37BFA">
              <w:rPr>
                <w:sz w:val="20"/>
                <w:szCs w:val="20"/>
              </w:rPr>
              <w:t xml:space="preserve">количество 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 количество выпускников организаций среднего профессионального образования, поступивших в образовательные </w:t>
            </w:r>
            <w:r w:rsidRPr="00F37BFA">
              <w:rPr>
                <w:sz w:val="20"/>
                <w:szCs w:val="20"/>
              </w:rPr>
              <w:lastRenderedPageBreak/>
              <w:t>организации высшего образования, из семей, не имеющих лиц с высшим образованием в трех поколениях</w:t>
            </w:r>
          </w:p>
        </w:tc>
      </w:tr>
      <w:tr w:rsidR="00064568" w:rsidRPr="00F37BFA" w:rsidTr="00A82E9E">
        <w:trPr>
          <w:gridAfter w:val="8"/>
          <w:wAfter w:w="12901" w:type="dxa"/>
          <w:trHeight w:val="146"/>
        </w:trPr>
        <w:tc>
          <w:tcPr>
            <w:tcW w:w="14669" w:type="dxa"/>
            <w:gridSpan w:val="5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r w:rsidRPr="00F37BFA">
              <w:rPr>
                <w:sz w:val="20"/>
                <w:szCs w:val="20"/>
              </w:rPr>
              <w:lastRenderedPageBreak/>
              <w:t>Мероприятие 6.3. "Организационная деятельность"</w:t>
            </w: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6.3.1.</w:t>
            </w:r>
          </w:p>
        </w:tc>
        <w:tc>
          <w:tcPr>
            <w:tcW w:w="2481"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411DC0">
            <w:pPr>
              <w:ind w:firstLine="0"/>
              <w:jc w:val="left"/>
              <w:rPr>
                <w:sz w:val="20"/>
                <w:szCs w:val="20"/>
              </w:rPr>
            </w:pPr>
            <w:r w:rsidRPr="00F37BFA">
              <w:rPr>
                <w:sz w:val="20"/>
                <w:szCs w:val="20"/>
              </w:rPr>
              <w:t xml:space="preserve">Организация и проведение учебно-тренировочных сборов по подготовке членов команды </w:t>
            </w:r>
            <w:r w:rsidR="00411DC0">
              <w:rPr>
                <w:sz w:val="20"/>
                <w:szCs w:val="20"/>
              </w:rPr>
              <w:t xml:space="preserve">Монгун-Тайгинского </w:t>
            </w:r>
            <w:r w:rsidRPr="00F37BFA">
              <w:rPr>
                <w:sz w:val="20"/>
                <w:szCs w:val="20"/>
              </w:rPr>
              <w:t xml:space="preserve"> для участия</w:t>
            </w:r>
            <w:r w:rsidR="00411DC0">
              <w:rPr>
                <w:sz w:val="20"/>
                <w:szCs w:val="20"/>
              </w:rPr>
              <w:t xml:space="preserve"> в республиканском этапе</w:t>
            </w:r>
            <w:r w:rsidRPr="00F37BFA">
              <w:rPr>
                <w:sz w:val="20"/>
                <w:szCs w:val="20"/>
              </w:rPr>
              <w:t xml:space="preserve"> во Всероссийской олимпиаде школьников в части экспертно-методического сопровождения</w:t>
            </w:r>
          </w:p>
        </w:tc>
        <w:tc>
          <w:tcPr>
            <w:tcW w:w="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2018 - 2020</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p>
        </w:tc>
        <w:tc>
          <w:tcPr>
            <w:tcW w:w="17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411DC0" w:rsidP="001B4255">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203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left"/>
              <w:rPr>
                <w:sz w:val="20"/>
                <w:szCs w:val="20"/>
              </w:rPr>
            </w:pPr>
            <w:r w:rsidRPr="00F37BFA">
              <w:rPr>
                <w:sz w:val="20"/>
                <w:szCs w:val="20"/>
              </w:rPr>
              <w:t>расширение олимпиадного движения в республике, увеличение количества участников - победителей и призеров регионального, федерального этапов олимпиад</w:t>
            </w:r>
          </w:p>
        </w:tc>
        <w:tc>
          <w:tcPr>
            <w:tcW w:w="219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left"/>
              <w:rPr>
                <w:sz w:val="20"/>
                <w:szCs w:val="20"/>
              </w:rPr>
            </w:pPr>
            <w:r w:rsidRPr="00F37BFA">
              <w:rPr>
                <w:sz w:val="20"/>
                <w:szCs w:val="20"/>
              </w:rPr>
              <w:t>количество 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 количество выпускников организаций среднего профессионального образования, поступивших в образовательные организации высшего образования, из семей, не имеющих лиц с высшим образованием в трех поколениях</w:t>
            </w: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6.3.2.</w:t>
            </w:r>
          </w:p>
        </w:tc>
        <w:tc>
          <w:tcPr>
            <w:tcW w:w="2481"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411DC0">
            <w:pPr>
              <w:ind w:firstLine="0"/>
              <w:jc w:val="left"/>
              <w:rPr>
                <w:sz w:val="20"/>
                <w:szCs w:val="20"/>
              </w:rPr>
            </w:pPr>
            <w:r w:rsidRPr="00F37BFA">
              <w:rPr>
                <w:sz w:val="20"/>
                <w:szCs w:val="20"/>
              </w:rPr>
              <w:t xml:space="preserve">Организация </w:t>
            </w:r>
            <w:r w:rsidR="00411DC0">
              <w:rPr>
                <w:sz w:val="20"/>
                <w:szCs w:val="20"/>
              </w:rPr>
              <w:t xml:space="preserve">муниципального </w:t>
            </w:r>
            <w:r w:rsidRPr="00F37BFA">
              <w:rPr>
                <w:sz w:val="20"/>
                <w:szCs w:val="20"/>
              </w:rPr>
              <w:t xml:space="preserve">этапа различных олимпиад (всероссийской предметной, "Воробьевы горы", "Шаг </w:t>
            </w:r>
            <w:r w:rsidRPr="00F37BFA">
              <w:rPr>
                <w:sz w:val="20"/>
                <w:szCs w:val="20"/>
              </w:rPr>
              <w:lastRenderedPageBreak/>
              <w:t>в будущее" и др.)</w:t>
            </w:r>
          </w:p>
        </w:tc>
        <w:tc>
          <w:tcPr>
            <w:tcW w:w="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lastRenderedPageBreak/>
              <w:t>2018 - 2020</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50</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50</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0</w:t>
            </w:r>
          </w:p>
        </w:tc>
        <w:tc>
          <w:tcPr>
            <w:tcW w:w="17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411DC0" w:rsidP="001B4255">
            <w:pPr>
              <w:ind w:firstLine="0"/>
              <w:jc w:val="left"/>
              <w:rPr>
                <w:sz w:val="20"/>
                <w:szCs w:val="20"/>
              </w:rPr>
            </w:pPr>
            <w:r>
              <w:rPr>
                <w:sz w:val="20"/>
                <w:szCs w:val="20"/>
              </w:rPr>
              <w:t>Управление образования администрации муниципального района «Монгун-</w:t>
            </w:r>
            <w:r>
              <w:rPr>
                <w:sz w:val="20"/>
                <w:szCs w:val="20"/>
              </w:rPr>
              <w:lastRenderedPageBreak/>
              <w:t>Тайгинский кожуун Республики Тыва»</w:t>
            </w:r>
          </w:p>
        </w:tc>
        <w:tc>
          <w:tcPr>
            <w:tcW w:w="203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left"/>
              <w:rPr>
                <w:sz w:val="20"/>
                <w:szCs w:val="20"/>
              </w:rPr>
            </w:pPr>
            <w:r w:rsidRPr="00F37BFA">
              <w:rPr>
                <w:sz w:val="20"/>
                <w:szCs w:val="20"/>
              </w:rPr>
              <w:lastRenderedPageBreak/>
              <w:t xml:space="preserve">расширение олимпиадного движения в республике, увеличение количества </w:t>
            </w:r>
            <w:r w:rsidRPr="00F37BFA">
              <w:rPr>
                <w:sz w:val="20"/>
                <w:szCs w:val="20"/>
              </w:rPr>
              <w:lastRenderedPageBreak/>
              <w:t>участников - победителей и призеров регионального, федерального этапов олимпиад</w:t>
            </w:r>
          </w:p>
        </w:tc>
        <w:tc>
          <w:tcPr>
            <w:tcW w:w="219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left"/>
              <w:rPr>
                <w:sz w:val="20"/>
                <w:szCs w:val="20"/>
              </w:rPr>
            </w:pPr>
            <w:r w:rsidRPr="00F37BFA">
              <w:rPr>
                <w:sz w:val="20"/>
                <w:szCs w:val="20"/>
              </w:rPr>
              <w:lastRenderedPageBreak/>
              <w:t xml:space="preserve">количество выпускников общеобразовательных организаций, поступивших в образовательные </w:t>
            </w:r>
            <w:r w:rsidRPr="00F37BFA">
              <w:rPr>
                <w:sz w:val="20"/>
                <w:szCs w:val="20"/>
              </w:rPr>
              <w:lastRenderedPageBreak/>
              <w:t>организации высшего образования, из семей, не имеющих лиц с высшим образованием в трех поколениях, количество выпускников организаций среднего профессионального образования, поступивших в образовательные организации высшего образования, из семей, не имеющих лиц с высшим образованием в трех поколениях</w:t>
            </w: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481"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2018</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15</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150</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0</w:t>
            </w:r>
          </w:p>
        </w:tc>
        <w:tc>
          <w:tcPr>
            <w:tcW w:w="17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03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19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481"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2019</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15</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15</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0</w:t>
            </w:r>
          </w:p>
        </w:tc>
        <w:tc>
          <w:tcPr>
            <w:tcW w:w="17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03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19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481"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2020</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20</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20</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0</w:t>
            </w:r>
          </w:p>
        </w:tc>
        <w:tc>
          <w:tcPr>
            <w:tcW w:w="17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03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19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411DC0" w:rsidP="001B4255">
            <w:pPr>
              <w:ind w:firstLine="0"/>
              <w:jc w:val="center"/>
              <w:rPr>
                <w:sz w:val="20"/>
                <w:szCs w:val="20"/>
              </w:rPr>
            </w:pPr>
            <w:r>
              <w:rPr>
                <w:sz w:val="20"/>
                <w:szCs w:val="20"/>
              </w:rPr>
              <w:t>6.3.3</w:t>
            </w:r>
            <w:r w:rsidR="00064568" w:rsidRPr="00F37BFA">
              <w:rPr>
                <w:sz w:val="20"/>
                <w:szCs w:val="20"/>
              </w:rPr>
              <w:t>.</w:t>
            </w:r>
          </w:p>
        </w:tc>
        <w:tc>
          <w:tcPr>
            <w:tcW w:w="2481"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left"/>
              <w:rPr>
                <w:sz w:val="20"/>
                <w:szCs w:val="20"/>
              </w:rPr>
            </w:pPr>
            <w:r w:rsidRPr="00F37BFA">
              <w:rPr>
                <w:sz w:val="20"/>
                <w:szCs w:val="20"/>
              </w:rPr>
              <w:t>Организация и проведение республиканских олимпиад профессионального мастерства среди обучающихся (отборочный тур на всероссийский этап)</w:t>
            </w:r>
          </w:p>
        </w:tc>
        <w:tc>
          <w:tcPr>
            <w:tcW w:w="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2018 - 2020</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50</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50</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0</w:t>
            </w:r>
          </w:p>
        </w:tc>
        <w:tc>
          <w:tcPr>
            <w:tcW w:w="17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411DC0" w:rsidP="001B4255">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203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left"/>
              <w:rPr>
                <w:sz w:val="20"/>
                <w:szCs w:val="20"/>
              </w:rPr>
            </w:pPr>
            <w:r w:rsidRPr="00F37BFA">
              <w:rPr>
                <w:sz w:val="20"/>
                <w:szCs w:val="20"/>
              </w:rPr>
              <w:t>ориентирование молодежи и выпускников школ на получение высшего образования</w:t>
            </w:r>
          </w:p>
        </w:tc>
        <w:tc>
          <w:tcPr>
            <w:tcW w:w="219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left"/>
              <w:rPr>
                <w:sz w:val="20"/>
                <w:szCs w:val="20"/>
              </w:rPr>
            </w:pPr>
            <w:r w:rsidRPr="00F37BFA">
              <w:rPr>
                <w:sz w:val="20"/>
                <w:szCs w:val="20"/>
              </w:rPr>
              <w:t xml:space="preserve">количество 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 количество выпускников организаций среднего </w:t>
            </w:r>
            <w:r w:rsidRPr="00F37BFA">
              <w:rPr>
                <w:sz w:val="20"/>
                <w:szCs w:val="20"/>
              </w:rPr>
              <w:lastRenderedPageBreak/>
              <w:t>профессионального образования, поступивших в образовательные организации высшего образования, из семей, не имеющих лиц с высшим образованием в трех поколениях</w:t>
            </w: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481"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2018</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15</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150</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0</w:t>
            </w:r>
          </w:p>
        </w:tc>
        <w:tc>
          <w:tcPr>
            <w:tcW w:w="17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03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19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481"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2019</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15</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15</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0</w:t>
            </w:r>
          </w:p>
        </w:tc>
        <w:tc>
          <w:tcPr>
            <w:tcW w:w="17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03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19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481"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2020</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20</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20</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0</w:t>
            </w:r>
          </w:p>
        </w:tc>
        <w:tc>
          <w:tcPr>
            <w:tcW w:w="17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03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19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07F3E" w:rsidP="001B4255">
            <w:pPr>
              <w:ind w:firstLine="0"/>
              <w:jc w:val="center"/>
              <w:rPr>
                <w:sz w:val="20"/>
                <w:szCs w:val="20"/>
              </w:rPr>
            </w:pPr>
            <w:r>
              <w:rPr>
                <w:sz w:val="20"/>
                <w:szCs w:val="20"/>
              </w:rPr>
              <w:t>6.3.4</w:t>
            </w:r>
            <w:r w:rsidR="00064568" w:rsidRPr="00F37BFA">
              <w:rPr>
                <w:sz w:val="20"/>
                <w:szCs w:val="20"/>
              </w:rPr>
              <w:t>.</w:t>
            </w:r>
          </w:p>
        </w:tc>
        <w:tc>
          <w:tcPr>
            <w:tcW w:w="2481"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07F3E" w:rsidP="001B4255">
            <w:pPr>
              <w:ind w:firstLine="0"/>
              <w:jc w:val="left"/>
              <w:rPr>
                <w:sz w:val="20"/>
                <w:szCs w:val="20"/>
              </w:rPr>
            </w:pPr>
            <w:r>
              <w:rPr>
                <w:sz w:val="20"/>
                <w:szCs w:val="20"/>
              </w:rPr>
              <w:t>Участие в днях</w:t>
            </w:r>
            <w:r w:rsidR="00064568" w:rsidRPr="00F37BFA">
              <w:rPr>
                <w:sz w:val="20"/>
                <w:szCs w:val="20"/>
              </w:rPr>
              <w:t xml:space="preserve"> "открытых дверей" в организациях профессионального образования для обучающихся общеобразовательных школ</w:t>
            </w:r>
          </w:p>
        </w:tc>
        <w:tc>
          <w:tcPr>
            <w:tcW w:w="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2018 - 2020</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p>
        </w:tc>
        <w:tc>
          <w:tcPr>
            <w:tcW w:w="17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07F3E" w:rsidP="001B4255">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203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left"/>
              <w:rPr>
                <w:sz w:val="20"/>
                <w:szCs w:val="20"/>
              </w:rPr>
            </w:pPr>
            <w:r w:rsidRPr="00F37BFA">
              <w:rPr>
                <w:sz w:val="20"/>
                <w:szCs w:val="20"/>
              </w:rPr>
              <w:t>ориентирование молодежи и выпускников школ на получение высшего образования</w:t>
            </w:r>
          </w:p>
        </w:tc>
        <w:tc>
          <w:tcPr>
            <w:tcW w:w="219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left"/>
              <w:rPr>
                <w:sz w:val="20"/>
                <w:szCs w:val="20"/>
              </w:rPr>
            </w:pPr>
            <w:r w:rsidRPr="00F37BFA">
              <w:rPr>
                <w:sz w:val="20"/>
                <w:szCs w:val="20"/>
              </w:rPr>
              <w:t>количество 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 количество выпускников организаций среднего профессионального образования, поступивших в образовательные организации высшего образования, из семей, не имеющих лиц с высшим образованием в трех поколениях</w:t>
            </w: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07F3E" w:rsidP="001B4255">
            <w:pPr>
              <w:ind w:firstLine="0"/>
              <w:jc w:val="center"/>
              <w:rPr>
                <w:sz w:val="20"/>
                <w:szCs w:val="20"/>
              </w:rPr>
            </w:pPr>
            <w:r>
              <w:rPr>
                <w:sz w:val="20"/>
                <w:szCs w:val="20"/>
              </w:rPr>
              <w:lastRenderedPageBreak/>
              <w:t>6.3.5</w:t>
            </w:r>
            <w:r w:rsidR="00064568" w:rsidRPr="00F37BFA">
              <w:rPr>
                <w:sz w:val="20"/>
                <w:szCs w:val="20"/>
              </w:rPr>
              <w:t>.</w:t>
            </w:r>
          </w:p>
        </w:tc>
        <w:tc>
          <w:tcPr>
            <w:tcW w:w="2481"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07F3E">
            <w:pPr>
              <w:ind w:firstLine="0"/>
              <w:jc w:val="left"/>
              <w:rPr>
                <w:sz w:val="20"/>
                <w:szCs w:val="20"/>
              </w:rPr>
            </w:pPr>
            <w:r w:rsidRPr="00F37BFA">
              <w:rPr>
                <w:sz w:val="20"/>
                <w:szCs w:val="20"/>
              </w:rPr>
              <w:t xml:space="preserve">Проведение мониторинга профессиональных намерений и ожиданий выпускников образовательных организаций по </w:t>
            </w:r>
            <w:r w:rsidR="00707F3E">
              <w:rPr>
                <w:sz w:val="20"/>
                <w:szCs w:val="20"/>
              </w:rPr>
              <w:t>Монгун-Тайгинскому кожууну</w:t>
            </w:r>
          </w:p>
        </w:tc>
        <w:tc>
          <w:tcPr>
            <w:tcW w:w="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2018 - 2020</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0</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0</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0</w:t>
            </w:r>
          </w:p>
        </w:tc>
        <w:tc>
          <w:tcPr>
            <w:tcW w:w="17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07F3E" w:rsidP="001B4255">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203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left"/>
              <w:rPr>
                <w:sz w:val="20"/>
                <w:szCs w:val="20"/>
              </w:rPr>
            </w:pPr>
            <w:r w:rsidRPr="00F37BFA">
              <w:rPr>
                <w:sz w:val="20"/>
                <w:szCs w:val="20"/>
              </w:rPr>
              <w:t>ориентирование молодежи и выпускников школ на получение высшего образования</w:t>
            </w:r>
          </w:p>
        </w:tc>
        <w:tc>
          <w:tcPr>
            <w:tcW w:w="219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left"/>
              <w:rPr>
                <w:sz w:val="20"/>
                <w:szCs w:val="20"/>
              </w:rPr>
            </w:pPr>
            <w:r w:rsidRPr="00F37BFA">
              <w:rPr>
                <w:sz w:val="20"/>
                <w:szCs w:val="20"/>
              </w:rPr>
              <w:t>количество 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 количество выпускников организаций среднего профессионального образования, поступивших в образовательные организации высшего образования, из семей, не имеющих лиц с высшим образованием в трех поколениях</w:t>
            </w:r>
          </w:p>
        </w:tc>
      </w:tr>
      <w:tr w:rsidR="00064568" w:rsidRPr="00F37BFA" w:rsidTr="00A82E9E">
        <w:trPr>
          <w:gridAfter w:val="8"/>
          <w:wAfter w:w="12901" w:type="dxa"/>
          <w:trHeight w:val="146"/>
        </w:trPr>
        <w:tc>
          <w:tcPr>
            <w:tcW w:w="14669" w:type="dxa"/>
            <w:gridSpan w:val="5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07F3E">
            <w:pPr>
              <w:rPr>
                <w:sz w:val="20"/>
                <w:szCs w:val="20"/>
              </w:rPr>
            </w:pPr>
            <w:r w:rsidRPr="00F37BFA">
              <w:rPr>
                <w:sz w:val="20"/>
                <w:szCs w:val="20"/>
              </w:rPr>
              <w:t xml:space="preserve">Мероприятие 6.4. "Развитие системы профильного обучения в образовательных организациях </w:t>
            </w:r>
            <w:r w:rsidR="00707F3E">
              <w:rPr>
                <w:sz w:val="20"/>
                <w:szCs w:val="20"/>
              </w:rPr>
              <w:t>Монгун-Тайгинского кожууна</w:t>
            </w:r>
            <w:r w:rsidRPr="00F37BFA">
              <w:rPr>
                <w:sz w:val="20"/>
                <w:szCs w:val="20"/>
              </w:rPr>
              <w:t>"</w:t>
            </w: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6.4.1.</w:t>
            </w:r>
          </w:p>
        </w:tc>
        <w:tc>
          <w:tcPr>
            <w:tcW w:w="2481"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left"/>
              <w:rPr>
                <w:sz w:val="20"/>
                <w:szCs w:val="20"/>
              </w:rPr>
            </w:pPr>
            <w:r w:rsidRPr="00F37BFA">
              <w:rPr>
                <w:sz w:val="20"/>
                <w:szCs w:val="20"/>
              </w:rPr>
              <w:t>Разработка и внедрение муниципальных моделей предпрофессиональных кластеров по взаимодействию "школа - техникум - вуз - профессиональное сообщество"</w:t>
            </w:r>
          </w:p>
        </w:tc>
        <w:tc>
          <w:tcPr>
            <w:tcW w:w="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2018 - 2020</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0</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0</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t>0</w:t>
            </w:r>
          </w:p>
        </w:tc>
        <w:tc>
          <w:tcPr>
            <w:tcW w:w="17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07F3E" w:rsidP="001B4255">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203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left"/>
              <w:rPr>
                <w:sz w:val="20"/>
                <w:szCs w:val="20"/>
              </w:rPr>
            </w:pPr>
            <w:r w:rsidRPr="00F37BFA">
              <w:rPr>
                <w:sz w:val="20"/>
                <w:szCs w:val="20"/>
              </w:rPr>
              <w:t>ориентирование молодежи и выпускников школ на получение высшего образования</w:t>
            </w:r>
          </w:p>
        </w:tc>
        <w:tc>
          <w:tcPr>
            <w:tcW w:w="219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left"/>
              <w:rPr>
                <w:sz w:val="20"/>
                <w:szCs w:val="20"/>
              </w:rPr>
            </w:pPr>
            <w:r w:rsidRPr="00F37BFA">
              <w:rPr>
                <w:sz w:val="20"/>
                <w:szCs w:val="20"/>
              </w:rPr>
              <w:t xml:space="preserve">количество 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 количество </w:t>
            </w:r>
            <w:r w:rsidRPr="00F37BFA">
              <w:rPr>
                <w:sz w:val="20"/>
                <w:szCs w:val="20"/>
              </w:rPr>
              <w:lastRenderedPageBreak/>
              <w:t>выпускников организаций среднего профессионального образования, поступивших в образовательные организации высшего образования, из семей, не имеющих лиц с высшим образованием в трех поколениях</w:t>
            </w: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B4255">
            <w:pPr>
              <w:ind w:firstLine="0"/>
              <w:jc w:val="center"/>
              <w:rPr>
                <w:sz w:val="20"/>
                <w:szCs w:val="20"/>
              </w:rPr>
            </w:pPr>
            <w:r w:rsidRPr="00F37BFA">
              <w:rPr>
                <w:sz w:val="20"/>
                <w:szCs w:val="20"/>
              </w:rPr>
              <w:lastRenderedPageBreak/>
              <w:t>6.4.2.</w:t>
            </w:r>
          </w:p>
        </w:tc>
        <w:tc>
          <w:tcPr>
            <w:tcW w:w="2481"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left"/>
              <w:rPr>
                <w:sz w:val="20"/>
                <w:szCs w:val="20"/>
              </w:rPr>
            </w:pPr>
            <w:r w:rsidRPr="00F37BFA">
              <w:rPr>
                <w:sz w:val="20"/>
                <w:szCs w:val="20"/>
              </w:rPr>
              <w:t>Научно-методическое сопровождение предпрофильной подготовки и профильного обучения обучающихся по индивидуальным учебным планам в образовательных организациях республики с использованием электронного обучения, дистанционных образовательных технологий и с применением сетевых форм освоения образовательных программ</w:t>
            </w:r>
          </w:p>
        </w:tc>
        <w:tc>
          <w:tcPr>
            <w:tcW w:w="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2018 - 2020</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17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07F3E" w:rsidP="00D76DF1">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203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left"/>
              <w:rPr>
                <w:sz w:val="20"/>
                <w:szCs w:val="20"/>
              </w:rPr>
            </w:pPr>
            <w:r w:rsidRPr="00F37BFA">
              <w:rPr>
                <w:sz w:val="20"/>
                <w:szCs w:val="20"/>
              </w:rPr>
              <w:t>ориентирование молодежи и выпускников школ на получение высшего образования</w:t>
            </w:r>
          </w:p>
        </w:tc>
        <w:tc>
          <w:tcPr>
            <w:tcW w:w="219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left"/>
              <w:rPr>
                <w:sz w:val="20"/>
                <w:szCs w:val="20"/>
              </w:rPr>
            </w:pPr>
            <w:r w:rsidRPr="00F37BFA">
              <w:rPr>
                <w:sz w:val="20"/>
                <w:szCs w:val="20"/>
              </w:rPr>
              <w:t>количество 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 количество выпускников организаций среднего профессионального образования, поступивших в образовательные организации высшего образования, из семей, не имеющих лиц с высшим образованием в трех поколениях</w:t>
            </w:r>
          </w:p>
        </w:tc>
      </w:tr>
      <w:tr w:rsidR="00064568" w:rsidRPr="00F37BFA" w:rsidTr="00C539F1">
        <w:trPr>
          <w:gridAfter w:val="8"/>
          <w:wAfter w:w="12901" w:type="dxa"/>
          <w:trHeight w:val="146"/>
        </w:trPr>
        <w:tc>
          <w:tcPr>
            <w:tcW w:w="95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6.4.3.</w:t>
            </w:r>
          </w:p>
        </w:tc>
        <w:tc>
          <w:tcPr>
            <w:tcW w:w="2481"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left"/>
              <w:rPr>
                <w:sz w:val="20"/>
                <w:szCs w:val="20"/>
              </w:rPr>
            </w:pPr>
            <w:r w:rsidRPr="00F37BFA">
              <w:rPr>
                <w:sz w:val="20"/>
                <w:szCs w:val="20"/>
              </w:rPr>
              <w:t xml:space="preserve">Разработка и выпуск </w:t>
            </w:r>
            <w:r w:rsidRPr="00F37BFA">
              <w:rPr>
                <w:sz w:val="20"/>
                <w:szCs w:val="20"/>
              </w:rPr>
              <w:lastRenderedPageBreak/>
              <w:t>научно-методических и методических рекомендаций по организации профориентационной работы в сетевом сообществе, реализации индивидуальных учебных планов, выполнения проектной и научно-исследовательской деятельности обучающихся</w:t>
            </w:r>
          </w:p>
        </w:tc>
        <w:tc>
          <w:tcPr>
            <w:tcW w:w="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lastRenderedPageBreak/>
              <w:t xml:space="preserve">2018 - </w:t>
            </w:r>
            <w:r w:rsidRPr="00F37BFA">
              <w:rPr>
                <w:sz w:val="20"/>
                <w:szCs w:val="20"/>
              </w:rPr>
              <w:lastRenderedPageBreak/>
              <w:t>2020</w:t>
            </w:r>
          </w:p>
        </w:tc>
        <w:tc>
          <w:tcPr>
            <w:tcW w:w="101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lastRenderedPageBreak/>
              <w:t>0</w:t>
            </w:r>
          </w:p>
        </w:tc>
        <w:tc>
          <w:tcPr>
            <w:tcW w:w="1083"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1233" w:type="dxa"/>
            <w:gridSpan w:val="9"/>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931"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17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07F3E" w:rsidP="00D76DF1">
            <w:pPr>
              <w:ind w:firstLine="0"/>
              <w:jc w:val="left"/>
              <w:rPr>
                <w:sz w:val="20"/>
                <w:szCs w:val="20"/>
              </w:rPr>
            </w:pPr>
            <w:r>
              <w:rPr>
                <w:sz w:val="20"/>
                <w:szCs w:val="20"/>
              </w:rPr>
              <w:t xml:space="preserve">Управление </w:t>
            </w:r>
            <w:r>
              <w:rPr>
                <w:sz w:val="20"/>
                <w:szCs w:val="20"/>
              </w:rPr>
              <w:lastRenderedPageBreak/>
              <w:t>образования администрации муниципального района «Монгун-Тайгинский кожуун Республики Тыва»</w:t>
            </w:r>
          </w:p>
        </w:tc>
        <w:tc>
          <w:tcPr>
            <w:tcW w:w="203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left"/>
              <w:rPr>
                <w:sz w:val="20"/>
                <w:szCs w:val="20"/>
              </w:rPr>
            </w:pPr>
            <w:r w:rsidRPr="00F37BFA">
              <w:rPr>
                <w:sz w:val="20"/>
                <w:szCs w:val="20"/>
              </w:rPr>
              <w:lastRenderedPageBreak/>
              <w:t xml:space="preserve">ориентирование </w:t>
            </w:r>
            <w:r w:rsidRPr="00F37BFA">
              <w:rPr>
                <w:sz w:val="20"/>
                <w:szCs w:val="20"/>
              </w:rPr>
              <w:lastRenderedPageBreak/>
              <w:t>молодежи и выпускников школ на получение высшего образования</w:t>
            </w:r>
          </w:p>
        </w:tc>
        <w:tc>
          <w:tcPr>
            <w:tcW w:w="2197"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left"/>
              <w:rPr>
                <w:sz w:val="20"/>
                <w:szCs w:val="20"/>
              </w:rPr>
            </w:pPr>
            <w:r w:rsidRPr="00F37BFA">
              <w:rPr>
                <w:sz w:val="20"/>
                <w:szCs w:val="20"/>
              </w:rPr>
              <w:lastRenderedPageBreak/>
              <w:t xml:space="preserve">количество </w:t>
            </w:r>
            <w:r w:rsidRPr="00F37BFA">
              <w:rPr>
                <w:sz w:val="20"/>
                <w:szCs w:val="20"/>
              </w:rPr>
              <w:lastRenderedPageBreak/>
              <w:t>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 количество выпускников организаций среднего профессионального образования, поступивших в образовательные организации высшего образования, из семей, не имеющих лиц с высшим образованием в трех поколениях</w:t>
            </w:r>
          </w:p>
        </w:tc>
      </w:tr>
      <w:tr w:rsidR="00064568" w:rsidRPr="00F37BFA" w:rsidTr="00C539F1">
        <w:trPr>
          <w:gridAfter w:val="7"/>
          <w:wAfter w:w="12887" w:type="dxa"/>
          <w:trHeight w:val="187"/>
        </w:trPr>
        <w:tc>
          <w:tcPr>
            <w:tcW w:w="794" w:type="dxa"/>
            <w:hideMark/>
          </w:tcPr>
          <w:p w:rsidR="00064568" w:rsidRPr="00F37BFA" w:rsidRDefault="00064568" w:rsidP="00721A5A">
            <w:pPr>
              <w:rPr>
                <w:sz w:val="20"/>
                <w:szCs w:val="20"/>
              </w:rPr>
            </w:pPr>
          </w:p>
        </w:tc>
        <w:tc>
          <w:tcPr>
            <w:tcW w:w="2122" w:type="dxa"/>
            <w:gridSpan w:val="5"/>
            <w:hideMark/>
          </w:tcPr>
          <w:p w:rsidR="00064568" w:rsidRPr="00F37BFA" w:rsidRDefault="00064568" w:rsidP="00721A5A">
            <w:pPr>
              <w:rPr>
                <w:sz w:val="20"/>
                <w:szCs w:val="20"/>
              </w:rPr>
            </w:pPr>
          </w:p>
        </w:tc>
        <w:tc>
          <w:tcPr>
            <w:tcW w:w="670" w:type="dxa"/>
            <w:gridSpan w:val="6"/>
            <w:hideMark/>
          </w:tcPr>
          <w:p w:rsidR="00064568" w:rsidRPr="00F37BFA" w:rsidRDefault="00064568" w:rsidP="00721A5A">
            <w:pPr>
              <w:rPr>
                <w:sz w:val="20"/>
                <w:szCs w:val="20"/>
              </w:rPr>
            </w:pPr>
          </w:p>
        </w:tc>
        <w:tc>
          <w:tcPr>
            <w:tcW w:w="804" w:type="dxa"/>
            <w:gridSpan w:val="5"/>
            <w:hideMark/>
          </w:tcPr>
          <w:p w:rsidR="00064568" w:rsidRPr="00F37BFA" w:rsidRDefault="00064568" w:rsidP="00721A5A">
            <w:pPr>
              <w:rPr>
                <w:sz w:val="20"/>
                <w:szCs w:val="20"/>
              </w:rPr>
            </w:pPr>
          </w:p>
        </w:tc>
        <w:tc>
          <w:tcPr>
            <w:tcW w:w="1250" w:type="dxa"/>
            <w:gridSpan w:val="5"/>
            <w:hideMark/>
          </w:tcPr>
          <w:p w:rsidR="00064568" w:rsidRPr="00F37BFA" w:rsidRDefault="00064568" w:rsidP="00721A5A">
            <w:pPr>
              <w:rPr>
                <w:sz w:val="20"/>
                <w:szCs w:val="20"/>
              </w:rPr>
            </w:pPr>
          </w:p>
        </w:tc>
        <w:tc>
          <w:tcPr>
            <w:tcW w:w="1249" w:type="dxa"/>
            <w:gridSpan w:val="7"/>
            <w:hideMark/>
          </w:tcPr>
          <w:p w:rsidR="00064568" w:rsidRPr="00F37BFA" w:rsidRDefault="00064568" w:rsidP="00721A5A">
            <w:pPr>
              <w:rPr>
                <w:sz w:val="20"/>
                <w:szCs w:val="20"/>
              </w:rPr>
            </w:pPr>
          </w:p>
        </w:tc>
        <w:tc>
          <w:tcPr>
            <w:tcW w:w="1249" w:type="dxa"/>
            <w:gridSpan w:val="6"/>
            <w:hideMark/>
          </w:tcPr>
          <w:p w:rsidR="00064568" w:rsidRPr="00F37BFA" w:rsidRDefault="00064568" w:rsidP="00721A5A">
            <w:pPr>
              <w:rPr>
                <w:sz w:val="20"/>
                <w:szCs w:val="20"/>
              </w:rPr>
            </w:pPr>
          </w:p>
        </w:tc>
        <w:tc>
          <w:tcPr>
            <w:tcW w:w="1948" w:type="dxa"/>
            <w:gridSpan w:val="7"/>
            <w:hideMark/>
          </w:tcPr>
          <w:p w:rsidR="00064568" w:rsidRPr="00F37BFA" w:rsidRDefault="00064568" w:rsidP="00721A5A">
            <w:pPr>
              <w:rPr>
                <w:sz w:val="20"/>
                <w:szCs w:val="20"/>
              </w:rPr>
            </w:pPr>
          </w:p>
        </w:tc>
        <w:tc>
          <w:tcPr>
            <w:tcW w:w="2582" w:type="dxa"/>
            <w:gridSpan w:val="8"/>
            <w:hideMark/>
          </w:tcPr>
          <w:p w:rsidR="00064568" w:rsidRPr="00F37BFA" w:rsidRDefault="00064568" w:rsidP="00721A5A">
            <w:pPr>
              <w:rPr>
                <w:sz w:val="20"/>
                <w:szCs w:val="20"/>
              </w:rPr>
            </w:pPr>
          </w:p>
        </w:tc>
        <w:tc>
          <w:tcPr>
            <w:tcW w:w="2015" w:type="dxa"/>
            <w:gridSpan w:val="4"/>
            <w:hideMark/>
          </w:tcPr>
          <w:p w:rsidR="00064568" w:rsidRPr="00F37BFA" w:rsidRDefault="00064568" w:rsidP="00721A5A">
            <w:pPr>
              <w:rPr>
                <w:sz w:val="20"/>
                <w:szCs w:val="20"/>
              </w:rPr>
            </w:pPr>
          </w:p>
        </w:tc>
      </w:tr>
      <w:tr w:rsidR="00064568" w:rsidRPr="00F37BFA" w:rsidTr="00C539F1">
        <w:trPr>
          <w:gridAfter w:val="7"/>
          <w:wAfter w:w="12887" w:type="dxa"/>
          <w:trHeight w:val="147"/>
        </w:trPr>
        <w:tc>
          <w:tcPr>
            <w:tcW w:w="14683" w:type="dxa"/>
            <w:gridSpan w:val="5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r w:rsidRPr="00F37BFA">
              <w:rPr>
                <w:sz w:val="20"/>
                <w:szCs w:val="20"/>
              </w:rPr>
              <w:t>Мероприятие 6.5. "Повышение квалификации педагогических кадров"</w:t>
            </w: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6.5.1.</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left"/>
              <w:rPr>
                <w:sz w:val="20"/>
                <w:szCs w:val="20"/>
              </w:rPr>
            </w:pPr>
            <w:r w:rsidRPr="00F37BFA">
              <w:rPr>
                <w:sz w:val="20"/>
                <w:szCs w:val="20"/>
              </w:rPr>
              <w:t>Внедрение персонифицированной модели повышения квалификации педагогических работников</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2018 - 2020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28</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28</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07F3E" w:rsidP="00D76DF1">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left"/>
              <w:rPr>
                <w:sz w:val="20"/>
                <w:szCs w:val="20"/>
              </w:rPr>
            </w:pPr>
            <w:r w:rsidRPr="00F37BFA">
              <w:rPr>
                <w:sz w:val="20"/>
                <w:szCs w:val="20"/>
              </w:rPr>
              <w:t>обеспечение высококвалифицированными кадрами процесса подготовки выпускников школ, среднего профессионального образования и молодежи для поступления в вуз</w:t>
            </w: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left"/>
              <w:rPr>
                <w:sz w:val="20"/>
                <w:szCs w:val="20"/>
              </w:rPr>
            </w:pPr>
            <w:r w:rsidRPr="00F37BFA">
              <w:rPr>
                <w:sz w:val="20"/>
                <w:szCs w:val="20"/>
              </w:rPr>
              <w:t xml:space="preserve">количество 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 количество </w:t>
            </w:r>
            <w:r w:rsidRPr="00F37BFA">
              <w:rPr>
                <w:sz w:val="20"/>
                <w:szCs w:val="20"/>
              </w:rPr>
              <w:lastRenderedPageBreak/>
              <w:t>выпускников организаций среднего профессионального образования, поступивших в образовательные организации высшего образования, из семей, не имеющих лиц с высшим образованием в трех поколениях</w:t>
            </w: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2018</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7</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7</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2019</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7</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7</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7</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7</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6.5.2.</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07F3E" w:rsidP="00707F3E">
            <w:pPr>
              <w:ind w:firstLine="0"/>
              <w:jc w:val="left"/>
              <w:rPr>
                <w:sz w:val="20"/>
                <w:szCs w:val="20"/>
              </w:rPr>
            </w:pPr>
            <w:r>
              <w:rPr>
                <w:sz w:val="20"/>
                <w:szCs w:val="20"/>
              </w:rPr>
              <w:t xml:space="preserve">Участие в </w:t>
            </w:r>
            <w:r w:rsidR="00064568" w:rsidRPr="00F37BFA">
              <w:rPr>
                <w:sz w:val="20"/>
                <w:szCs w:val="20"/>
              </w:rPr>
              <w:t>курс</w:t>
            </w:r>
            <w:r>
              <w:rPr>
                <w:sz w:val="20"/>
                <w:szCs w:val="20"/>
              </w:rPr>
              <w:t>ах</w:t>
            </w:r>
            <w:r w:rsidR="00064568" w:rsidRPr="00F37BFA">
              <w:rPr>
                <w:sz w:val="20"/>
                <w:szCs w:val="20"/>
              </w:rPr>
              <w:t xml:space="preserve"> повышения квалификации руководящих и педагогических работников образовательных организаций по организации профессиональной ориентации</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2018 - 2020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120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120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07F3E" w:rsidP="00D76DF1">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left"/>
              <w:rPr>
                <w:sz w:val="20"/>
                <w:szCs w:val="20"/>
              </w:rPr>
            </w:pPr>
            <w:r w:rsidRPr="00F37BFA">
              <w:rPr>
                <w:sz w:val="20"/>
                <w:szCs w:val="20"/>
              </w:rPr>
              <w:t>обеспечение высококвалифицированными кадрами процесса подготовки выпускников школ, среднего профессионального образования и молодежи для поступления в вуз</w:t>
            </w: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left"/>
              <w:rPr>
                <w:sz w:val="20"/>
                <w:szCs w:val="20"/>
              </w:rPr>
            </w:pPr>
            <w:r w:rsidRPr="00F37BFA">
              <w:rPr>
                <w:sz w:val="20"/>
                <w:szCs w:val="20"/>
              </w:rPr>
              <w:t xml:space="preserve">количество 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 количество выпускников организаций среднего профессионального образования, поступивших в образовательные организации высшего образования, из семей, не имеющих </w:t>
            </w:r>
            <w:r w:rsidRPr="00F37BFA">
              <w:rPr>
                <w:sz w:val="20"/>
                <w:szCs w:val="20"/>
              </w:rPr>
              <w:lastRenderedPageBreak/>
              <w:t>лиц с высшим образованием в трех поколениях</w:t>
            </w: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2018</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40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40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2019</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40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40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40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40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6.5.3.</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left"/>
              <w:rPr>
                <w:sz w:val="20"/>
                <w:szCs w:val="20"/>
              </w:rPr>
            </w:pPr>
            <w:r w:rsidRPr="00F37BFA">
              <w:rPr>
                <w:sz w:val="20"/>
                <w:szCs w:val="20"/>
              </w:rPr>
              <w:t>Осуществление систематической подготовки педагогических кадров образовательных организаций (педагогических работников) для дистанционного сопровождения учебных занятий, предусмотренных учебными планами предпрофильной подготовки и профильного обучения</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2018 - 2020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center"/>
              <w:rPr>
                <w:sz w:val="20"/>
                <w:szCs w:val="20"/>
              </w:rPr>
            </w:pPr>
            <w:r w:rsidRPr="00F37BFA">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07F3E" w:rsidP="00D76DF1">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w:t>
            </w: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left"/>
              <w:rPr>
                <w:sz w:val="20"/>
                <w:szCs w:val="20"/>
              </w:rPr>
            </w:pPr>
            <w:r w:rsidRPr="00F37BFA">
              <w:rPr>
                <w:sz w:val="20"/>
                <w:szCs w:val="20"/>
              </w:rPr>
              <w:t>обеспечение высококвалифицированными кадрами процесса подготовки выпускников школ, среднего профессионального образования и молодежи для поступления в вуз</w:t>
            </w: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76DF1">
            <w:pPr>
              <w:ind w:firstLine="0"/>
              <w:jc w:val="left"/>
              <w:rPr>
                <w:sz w:val="20"/>
                <w:szCs w:val="20"/>
              </w:rPr>
            </w:pPr>
            <w:r w:rsidRPr="00F37BFA">
              <w:rPr>
                <w:sz w:val="20"/>
                <w:szCs w:val="20"/>
              </w:rPr>
              <w:t>количество выпускников общеобразовательных организаций, поступивших в образовательные организации высшего образования, из семей, не имеющих лиц с высшим образованием в трех поколениях, количество выпускников организаций среднего профессионального образования, поступивших в образовательные организации высшего образования, из семей, не имеющих лиц с высшим образованием в трех поколениях</w:t>
            </w: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064568" w:rsidP="00D76DF1">
            <w:pPr>
              <w:ind w:firstLine="0"/>
              <w:jc w:val="center"/>
              <w:rPr>
                <w:sz w:val="20"/>
                <w:szCs w:val="20"/>
              </w:rPr>
            </w:pPr>
            <w:r w:rsidRPr="00854754">
              <w:rPr>
                <w:sz w:val="20"/>
                <w:szCs w:val="20"/>
              </w:rPr>
              <w:t>7.</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064568" w:rsidP="00D76DF1">
            <w:pPr>
              <w:ind w:firstLine="0"/>
              <w:jc w:val="left"/>
              <w:rPr>
                <w:sz w:val="20"/>
                <w:szCs w:val="20"/>
              </w:rPr>
            </w:pPr>
            <w:r w:rsidRPr="00854754">
              <w:rPr>
                <w:sz w:val="20"/>
                <w:szCs w:val="20"/>
              </w:rPr>
              <w:t>Подпрограмма 7 "Патриотическое воспитание детей и молодежи"</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064568" w:rsidP="00D76DF1">
            <w:pPr>
              <w:ind w:firstLine="0"/>
              <w:jc w:val="center"/>
              <w:rPr>
                <w:sz w:val="20"/>
                <w:szCs w:val="20"/>
              </w:rPr>
            </w:pPr>
            <w:r w:rsidRPr="00854754">
              <w:rPr>
                <w:sz w:val="20"/>
                <w:szCs w:val="20"/>
              </w:rPr>
              <w:t>2018 - 2020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854754" w:rsidP="00D76DF1">
            <w:pPr>
              <w:ind w:firstLine="0"/>
              <w:jc w:val="center"/>
              <w:rPr>
                <w:sz w:val="20"/>
                <w:szCs w:val="20"/>
              </w:rPr>
            </w:pPr>
            <w:r w:rsidRPr="00854754">
              <w:rPr>
                <w:sz w:val="20"/>
                <w:szCs w:val="20"/>
              </w:rPr>
              <w:t>543,961</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854754" w:rsidP="00D76DF1">
            <w:pPr>
              <w:ind w:firstLine="0"/>
              <w:jc w:val="center"/>
              <w:rPr>
                <w:sz w:val="20"/>
                <w:szCs w:val="20"/>
              </w:rPr>
            </w:pPr>
            <w:r w:rsidRPr="00854754">
              <w:rPr>
                <w:sz w:val="20"/>
                <w:szCs w:val="20"/>
              </w:rPr>
              <w:t>0,0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854754" w:rsidP="00D76DF1">
            <w:pPr>
              <w:ind w:firstLine="0"/>
              <w:jc w:val="center"/>
              <w:rPr>
                <w:sz w:val="20"/>
                <w:szCs w:val="20"/>
              </w:rPr>
            </w:pPr>
            <w:r w:rsidRPr="00854754">
              <w:rPr>
                <w:sz w:val="20"/>
                <w:szCs w:val="20"/>
              </w:rPr>
              <w:t>543,961</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854754" w:rsidP="00D76DF1">
            <w:pPr>
              <w:ind w:firstLine="0"/>
              <w:jc w:val="center"/>
              <w:rPr>
                <w:sz w:val="20"/>
                <w:szCs w:val="20"/>
              </w:rPr>
            </w:pPr>
            <w:r w:rsidRPr="00854754">
              <w:rPr>
                <w:sz w:val="20"/>
                <w:szCs w:val="20"/>
              </w:rPr>
              <w:t>0,0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064568" w:rsidP="00721A5A">
            <w:pPr>
              <w:rPr>
                <w:sz w:val="20"/>
                <w:szCs w:val="20"/>
              </w:rPr>
            </w:pP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064568" w:rsidP="00721A5A">
            <w:pPr>
              <w:rPr>
                <w:sz w:val="20"/>
                <w:szCs w:val="20"/>
              </w:rPr>
            </w:pP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highlight w:val="green"/>
              </w:rPr>
            </w:pP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064568" w:rsidP="00721A5A">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064568" w:rsidP="00721A5A">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064568" w:rsidP="00D76DF1">
            <w:pPr>
              <w:ind w:firstLine="0"/>
              <w:jc w:val="center"/>
              <w:rPr>
                <w:sz w:val="20"/>
                <w:szCs w:val="20"/>
              </w:rPr>
            </w:pPr>
            <w:r w:rsidRPr="00854754">
              <w:rPr>
                <w:sz w:val="20"/>
                <w:szCs w:val="20"/>
              </w:rPr>
              <w:t>2018</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854754" w:rsidP="00D76DF1">
            <w:pPr>
              <w:ind w:firstLine="0"/>
              <w:jc w:val="center"/>
              <w:rPr>
                <w:sz w:val="20"/>
                <w:szCs w:val="20"/>
              </w:rPr>
            </w:pPr>
            <w:r w:rsidRPr="00854754">
              <w:rPr>
                <w:sz w:val="20"/>
                <w:szCs w:val="20"/>
              </w:rPr>
              <w:t>169,2</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854754" w:rsidP="00D76DF1">
            <w:pPr>
              <w:ind w:firstLine="0"/>
              <w:jc w:val="center"/>
              <w:rPr>
                <w:sz w:val="20"/>
                <w:szCs w:val="20"/>
              </w:rPr>
            </w:pPr>
            <w:r w:rsidRPr="00854754">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854754" w:rsidP="00D76DF1">
            <w:pPr>
              <w:ind w:firstLine="0"/>
              <w:jc w:val="center"/>
              <w:rPr>
                <w:sz w:val="20"/>
                <w:szCs w:val="20"/>
              </w:rPr>
            </w:pPr>
            <w:r w:rsidRPr="00854754">
              <w:rPr>
                <w:sz w:val="20"/>
                <w:szCs w:val="20"/>
              </w:rPr>
              <w:t>169,2</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854754" w:rsidP="00D76DF1">
            <w:pPr>
              <w:ind w:firstLine="0"/>
              <w:jc w:val="center"/>
              <w:rPr>
                <w:sz w:val="20"/>
                <w:szCs w:val="20"/>
              </w:rPr>
            </w:pPr>
            <w:r w:rsidRPr="00854754">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064568" w:rsidP="00721A5A">
            <w:pPr>
              <w:rPr>
                <w:sz w:val="20"/>
                <w:szCs w:val="20"/>
              </w:rPr>
            </w:pP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064568" w:rsidP="00721A5A">
            <w:pPr>
              <w:rPr>
                <w:sz w:val="20"/>
                <w:szCs w:val="20"/>
              </w:rPr>
            </w:pP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highlight w:val="green"/>
              </w:rPr>
            </w:pP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064568" w:rsidP="00721A5A">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064568" w:rsidP="00721A5A">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064568" w:rsidP="00D76DF1">
            <w:pPr>
              <w:ind w:firstLine="0"/>
              <w:jc w:val="center"/>
              <w:rPr>
                <w:sz w:val="20"/>
                <w:szCs w:val="20"/>
              </w:rPr>
            </w:pPr>
            <w:r w:rsidRPr="00854754">
              <w:rPr>
                <w:sz w:val="20"/>
                <w:szCs w:val="20"/>
              </w:rPr>
              <w:t>2019</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854754" w:rsidP="00D76DF1">
            <w:pPr>
              <w:ind w:firstLine="0"/>
              <w:jc w:val="center"/>
              <w:rPr>
                <w:sz w:val="20"/>
                <w:szCs w:val="20"/>
              </w:rPr>
            </w:pPr>
            <w:r w:rsidRPr="00854754">
              <w:rPr>
                <w:sz w:val="20"/>
                <w:szCs w:val="20"/>
              </w:rPr>
              <w:t>181,044</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854754" w:rsidP="00854754">
            <w:pPr>
              <w:ind w:firstLine="0"/>
              <w:jc w:val="center"/>
              <w:rPr>
                <w:sz w:val="20"/>
                <w:szCs w:val="20"/>
              </w:rPr>
            </w:pPr>
            <w:r w:rsidRPr="00854754">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854754" w:rsidP="00D76DF1">
            <w:pPr>
              <w:ind w:firstLine="0"/>
              <w:jc w:val="center"/>
              <w:rPr>
                <w:sz w:val="20"/>
                <w:szCs w:val="20"/>
              </w:rPr>
            </w:pPr>
            <w:r w:rsidRPr="00854754">
              <w:rPr>
                <w:sz w:val="20"/>
                <w:szCs w:val="20"/>
              </w:rPr>
              <w:t>181,044</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854754" w:rsidP="00D76DF1">
            <w:pPr>
              <w:ind w:firstLine="0"/>
              <w:jc w:val="center"/>
              <w:rPr>
                <w:sz w:val="20"/>
                <w:szCs w:val="20"/>
              </w:rPr>
            </w:pPr>
            <w:r w:rsidRPr="00854754">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064568" w:rsidP="00721A5A">
            <w:pPr>
              <w:rPr>
                <w:sz w:val="20"/>
                <w:szCs w:val="20"/>
              </w:rPr>
            </w:pP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064568" w:rsidP="00721A5A">
            <w:pPr>
              <w:rPr>
                <w:sz w:val="20"/>
                <w:szCs w:val="20"/>
              </w:rPr>
            </w:pP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highlight w:val="green"/>
              </w:rPr>
            </w:pP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064568" w:rsidP="00721A5A">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064568" w:rsidP="00721A5A">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064568" w:rsidP="00D76DF1">
            <w:pPr>
              <w:ind w:firstLine="0"/>
              <w:jc w:val="center"/>
              <w:rPr>
                <w:sz w:val="20"/>
                <w:szCs w:val="20"/>
              </w:rPr>
            </w:pPr>
            <w:r w:rsidRPr="00854754">
              <w:rPr>
                <w:sz w:val="20"/>
                <w:szCs w:val="20"/>
              </w:rPr>
              <w:t>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854754" w:rsidP="00D76DF1">
            <w:pPr>
              <w:ind w:firstLine="0"/>
              <w:jc w:val="center"/>
              <w:rPr>
                <w:sz w:val="20"/>
                <w:szCs w:val="20"/>
              </w:rPr>
            </w:pPr>
            <w:r w:rsidRPr="00854754">
              <w:rPr>
                <w:sz w:val="20"/>
                <w:szCs w:val="20"/>
              </w:rPr>
              <w:t>193,717</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854754" w:rsidP="00D76DF1">
            <w:pPr>
              <w:ind w:firstLine="0"/>
              <w:jc w:val="center"/>
              <w:rPr>
                <w:sz w:val="20"/>
                <w:szCs w:val="20"/>
              </w:rPr>
            </w:pPr>
            <w:r w:rsidRPr="00854754">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854754" w:rsidP="00854754">
            <w:pPr>
              <w:ind w:firstLine="0"/>
              <w:jc w:val="center"/>
              <w:rPr>
                <w:sz w:val="20"/>
                <w:szCs w:val="20"/>
              </w:rPr>
            </w:pPr>
            <w:r w:rsidRPr="00854754">
              <w:rPr>
                <w:sz w:val="20"/>
                <w:szCs w:val="20"/>
              </w:rPr>
              <w:t>193,717</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854754" w:rsidP="00D76DF1">
            <w:pPr>
              <w:ind w:firstLine="0"/>
              <w:jc w:val="center"/>
              <w:rPr>
                <w:sz w:val="20"/>
                <w:szCs w:val="20"/>
              </w:rPr>
            </w:pPr>
            <w:r w:rsidRPr="00854754">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064568" w:rsidP="00721A5A">
            <w:pPr>
              <w:rPr>
                <w:sz w:val="20"/>
                <w:szCs w:val="20"/>
              </w:rPr>
            </w:pP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854754" w:rsidRDefault="00064568" w:rsidP="00721A5A">
            <w:pPr>
              <w:rPr>
                <w:sz w:val="20"/>
                <w:szCs w:val="20"/>
              </w:rPr>
            </w:pP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highlight w:val="green"/>
              </w:rPr>
            </w:pPr>
          </w:p>
        </w:tc>
      </w:tr>
      <w:tr w:rsidR="00064568" w:rsidRPr="00F37BFA" w:rsidTr="00C539F1">
        <w:trPr>
          <w:gridAfter w:val="7"/>
          <w:wAfter w:w="12887" w:type="dxa"/>
          <w:trHeight w:val="147"/>
        </w:trPr>
        <w:tc>
          <w:tcPr>
            <w:tcW w:w="14683" w:type="dxa"/>
            <w:gridSpan w:val="5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r w:rsidRPr="00F37BFA">
              <w:rPr>
                <w:sz w:val="20"/>
                <w:szCs w:val="20"/>
              </w:rPr>
              <w:t>Мероприятие 7.1. "Научно-исследовательское и научно-методическое сопровождение патриотического воспитания граждан"</w:t>
            </w: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lastRenderedPageBreak/>
              <w:t>7.1.1.</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left"/>
              <w:rPr>
                <w:sz w:val="20"/>
                <w:szCs w:val="20"/>
              </w:rPr>
            </w:pPr>
            <w:r w:rsidRPr="00F37BFA">
              <w:rPr>
                <w:sz w:val="20"/>
                <w:szCs w:val="20"/>
              </w:rPr>
              <w:t>Научно-исследовательская, методологическая и издательская работа</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2018 - 2020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07F3E" w:rsidP="00707F3E">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 пункт полиции №4 дислокации с. Мугур-Аксы, погз. С. Мугур-Аксы, отдел спорта и молодежной политики</w:t>
            </w: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left"/>
              <w:rPr>
                <w:sz w:val="20"/>
                <w:szCs w:val="20"/>
              </w:rPr>
            </w:pPr>
            <w:r w:rsidRPr="00F37BFA">
              <w:rPr>
                <w:sz w:val="20"/>
                <w:szCs w:val="20"/>
              </w:rPr>
              <w:t>увеличение количества подготовленных организаторов и специалистов в сфере патриотического воспитания, в том числе специалистов военно-патриотических клубов и объединений, занимающихся методико-исследовательской работой</w:t>
            </w: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left"/>
              <w:rPr>
                <w:sz w:val="20"/>
                <w:szCs w:val="20"/>
              </w:rPr>
            </w:pPr>
            <w:r w:rsidRPr="00F37BFA">
              <w:rPr>
                <w:sz w:val="20"/>
                <w:szCs w:val="20"/>
              </w:rPr>
              <w:t>количество подготовленных организаторов и специалистов в сфере патриотического воспитания, в том числе специалистов военно-патриотических клубов и объединений, занимающихся методико-исследовательской работой</w:t>
            </w: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7.1.2.</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left"/>
              <w:rPr>
                <w:sz w:val="20"/>
                <w:szCs w:val="20"/>
              </w:rPr>
            </w:pPr>
            <w:r w:rsidRPr="00F37BFA">
              <w:rPr>
                <w:sz w:val="20"/>
                <w:szCs w:val="20"/>
              </w:rPr>
              <w:t>Подготовка и проведение муниципальных конференций и круглых столов</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2018 - 2020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07F3E" w:rsidP="001F1E3A">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 пункт полиции №4 дислокации с. Мугур-Аксы, погз. С. Мугур-Аксы, отдел спорта и молодежной политики</w:t>
            </w: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left"/>
              <w:rPr>
                <w:sz w:val="20"/>
                <w:szCs w:val="20"/>
              </w:rPr>
            </w:pPr>
            <w:r w:rsidRPr="00F37BFA">
              <w:rPr>
                <w:sz w:val="20"/>
                <w:szCs w:val="20"/>
              </w:rPr>
              <w:t>увеличение количества подготовленных организаторов и специалистов в сфере патриотического воспитания, в том числе специалистов военно-патриотических клубов и объединений, занимающихся методико-исследовательской работой</w:t>
            </w: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left"/>
              <w:rPr>
                <w:sz w:val="20"/>
                <w:szCs w:val="20"/>
              </w:rPr>
            </w:pPr>
            <w:r w:rsidRPr="00F37BFA">
              <w:rPr>
                <w:sz w:val="20"/>
                <w:szCs w:val="20"/>
              </w:rPr>
              <w:t>количество подготовленных организаторов и специалистов в сфере патриотического воспитания, в том числе специалистов военно-патриотических клубов и объединений, занимающихся методико-исследовательской работой</w:t>
            </w:r>
          </w:p>
        </w:tc>
      </w:tr>
      <w:tr w:rsidR="00064568" w:rsidRPr="00F37BFA" w:rsidTr="00C539F1">
        <w:trPr>
          <w:gridAfter w:val="7"/>
          <w:wAfter w:w="12887" w:type="dxa"/>
          <w:trHeight w:val="147"/>
        </w:trPr>
        <w:tc>
          <w:tcPr>
            <w:tcW w:w="14683" w:type="dxa"/>
            <w:gridSpan w:val="5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r w:rsidRPr="00F37BFA">
              <w:rPr>
                <w:sz w:val="20"/>
                <w:szCs w:val="20"/>
              </w:rPr>
              <w:t>Мероприятие 7.2. "Совершенствование форм и методов работы по патриотическому воспитанию"</w:t>
            </w: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center"/>
              <w:rPr>
                <w:sz w:val="20"/>
                <w:szCs w:val="20"/>
              </w:rPr>
            </w:pPr>
            <w:r w:rsidRPr="00F37BFA">
              <w:rPr>
                <w:sz w:val="20"/>
                <w:szCs w:val="20"/>
              </w:rPr>
              <w:t>7.2.1.</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F1E3A">
            <w:pPr>
              <w:ind w:firstLine="0"/>
              <w:jc w:val="left"/>
              <w:rPr>
                <w:sz w:val="20"/>
                <w:szCs w:val="20"/>
              </w:rPr>
            </w:pPr>
            <w:r w:rsidRPr="00F37BFA">
              <w:rPr>
                <w:sz w:val="20"/>
                <w:szCs w:val="20"/>
              </w:rPr>
              <w:t>Мероприятия гражданско-патриотической направленности</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2018 - 2020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07F3E" w:rsidP="00DD02E5">
            <w:pPr>
              <w:ind w:firstLine="0"/>
              <w:jc w:val="left"/>
              <w:rPr>
                <w:sz w:val="20"/>
                <w:szCs w:val="20"/>
              </w:rPr>
            </w:pPr>
            <w:r>
              <w:rPr>
                <w:sz w:val="20"/>
                <w:szCs w:val="20"/>
              </w:rPr>
              <w:t xml:space="preserve">Управление образования администрации муниципального района «Монгун-Тайгинский кожуун </w:t>
            </w:r>
            <w:r>
              <w:rPr>
                <w:sz w:val="20"/>
                <w:szCs w:val="20"/>
              </w:rPr>
              <w:lastRenderedPageBreak/>
              <w:t>Республики Тыва», пункт полиции №4 дислокации с. Мугур-Аксы, погз. С. Мугур-Аксы, отдел спорта и молодежной политики</w:t>
            </w: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left"/>
              <w:rPr>
                <w:sz w:val="20"/>
                <w:szCs w:val="20"/>
              </w:rPr>
            </w:pPr>
            <w:r w:rsidRPr="00F37BFA">
              <w:rPr>
                <w:sz w:val="20"/>
                <w:szCs w:val="20"/>
              </w:rPr>
              <w:lastRenderedPageBreak/>
              <w:t xml:space="preserve">повышение патриотического сознания детей и молодежи, возрождение духовности, формирование </w:t>
            </w:r>
            <w:r w:rsidRPr="00F37BFA">
              <w:rPr>
                <w:sz w:val="20"/>
                <w:szCs w:val="20"/>
              </w:rPr>
              <w:lastRenderedPageBreak/>
              <w:t>общероссийской гражданской идентичности у детей и молодежи</w:t>
            </w: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left"/>
              <w:rPr>
                <w:sz w:val="20"/>
                <w:szCs w:val="20"/>
              </w:rPr>
            </w:pPr>
            <w:r w:rsidRPr="00F37BFA">
              <w:rPr>
                <w:sz w:val="20"/>
                <w:szCs w:val="20"/>
              </w:rPr>
              <w:lastRenderedPageBreak/>
              <w:t xml:space="preserve">количество выполненных региональными органами власти мероприятий по патриотическому воспитанию по </w:t>
            </w:r>
            <w:r w:rsidRPr="00F37BFA">
              <w:rPr>
                <w:sz w:val="20"/>
                <w:szCs w:val="20"/>
              </w:rPr>
              <w:lastRenderedPageBreak/>
              <w:t>отношению к запланированному количеству; доля детей и молодежи, участвующих в мероприятиях по патриотическому воспитанию</w:t>
            </w: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lastRenderedPageBreak/>
              <w:t>7.2.2.</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left"/>
              <w:rPr>
                <w:sz w:val="20"/>
                <w:szCs w:val="20"/>
              </w:rPr>
            </w:pPr>
            <w:r w:rsidRPr="00F37BFA">
              <w:rPr>
                <w:sz w:val="20"/>
                <w:szCs w:val="20"/>
              </w:rPr>
              <w:t>Мероприятия, направленные на повышение уважения к государственным символам и выдающимся россиянам</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2018 - 2020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07F3E" w:rsidP="00DD02E5">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 пункт полиции №4 дислокации с. Мугур-Аксы, погз. С. Мугур-Аксы, отдел спорта и молодежной политики</w:t>
            </w: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left"/>
              <w:rPr>
                <w:sz w:val="20"/>
                <w:szCs w:val="20"/>
              </w:rPr>
            </w:pPr>
            <w:r w:rsidRPr="00F37BFA">
              <w:rPr>
                <w:sz w:val="20"/>
                <w:szCs w:val="20"/>
              </w:rPr>
              <w:t>повышение патриотического сознания детей и молодежи, возрождение духовности, формирование общероссийской гражданской идентичности у детей и молодежи</w:t>
            </w: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left"/>
              <w:rPr>
                <w:sz w:val="20"/>
                <w:szCs w:val="20"/>
              </w:rPr>
            </w:pPr>
            <w:r w:rsidRPr="00F37BFA">
              <w:rPr>
                <w:sz w:val="20"/>
                <w:szCs w:val="20"/>
              </w:rPr>
              <w:t>количество выполненных региональными органами власти мероприятий по патриотическому воспитанию по отношению к запланированному количеству; доля детей и молодежи, участвующих в мероприятиях по патриотическому воспитанию</w:t>
            </w: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7.2.3.</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left"/>
              <w:rPr>
                <w:sz w:val="20"/>
                <w:szCs w:val="20"/>
              </w:rPr>
            </w:pPr>
            <w:r w:rsidRPr="00F37BFA">
              <w:rPr>
                <w:sz w:val="20"/>
                <w:szCs w:val="20"/>
              </w:rPr>
              <w:t>Мероприятия, посвященные памятным датам российской истории</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2017 - 2020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07F3E" w:rsidP="00DD02E5">
            <w:pPr>
              <w:ind w:firstLine="0"/>
              <w:jc w:val="left"/>
              <w:rPr>
                <w:sz w:val="20"/>
                <w:szCs w:val="20"/>
              </w:rPr>
            </w:pPr>
            <w:r>
              <w:rPr>
                <w:sz w:val="20"/>
                <w:szCs w:val="20"/>
              </w:rPr>
              <w:t xml:space="preserve">Управление образования администрации муниципального района «Монгун-Тайгинский кожуун Республики Тыва», пункт полиции №4 дислокации с. Мугур-Аксы, погз. С. Мугур-Аксы, отдел спорта и молодежной </w:t>
            </w:r>
            <w:r>
              <w:rPr>
                <w:sz w:val="20"/>
                <w:szCs w:val="20"/>
              </w:rPr>
              <w:lastRenderedPageBreak/>
              <w:t>политики</w:t>
            </w: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left"/>
              <w:rPr>
                <w:sz w:val="20"/>
                <w:szCs w:val="20"/>
              </w:rPr>
            </w:pPr>
            <w:r w:rsidRPr="00F37BFA">
              <w:rPr>
                <w:sz w:val="20"/>
                <w:szCs w:val="20"/>
              </w:rPr>
              <w:lastRenderedPageBreak/>
              <w:t>повышение патриотического сознания детей и молодежи, возрождение духовности, формирование общероссийской гражданской идентичности у детей и молодежи</w:t>
            </w: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left"/>
              <w:rPr>
                <w:sz w:val="20"/>
                <w:szCs w:val="20"/>
              </w:rPr>
            </w:pPr>
            <w:r w:rsidRPr="00F37BFA">
              <w:rPr>
                <w:sz w:val="20"/>
                <w:szCs w:val="20"/>
              </w:rPr>
              <w:t>количество выполненных региональными органами власти мероприятий по патриотическому воспитанию по отношению к запланированному количеству; доля детей и молодежи, участвующих в мероприятиях по патриотическому воспитанию</w:t>
            </w: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lastRenderedPageBreak/>
              <w:t>7.2.4.</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left"/>
              <w:rPr>
                <w:sz w:val="20"/>
                <w:szCs w:val="20"/>
              </w:rPr>
            </w:pPr>
            <w:r w:rsidRPr="00F37BFA">
              <w:rPr>
                <w:sz w:val="20"/>
                <w:szCs w:val="20"/>
              </w:rPr>
              <w:t>Мероприятия культурно-патриотической направленности, в том числе организация конкурсов, фестивалей и слетов</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2018 - 2020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C539F1" w:rsidP="00DD02E5">
            <w:pPr>
              <w:ind w:firstLine="0"/>
              <w:jc w:val="center"/>
              <w:rPr>
                <w:sz w:val="20"/>
                <w:szCs w:val="20"/>
              </w:rPr>
            </w:pPr>
            <w:r>
              <w:rPr>
                <w:sz w:val="20"/>
                <w:szCs w:val="20"/>
              </w:rPr>
              <w:t>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854754" w:rsidP="00DD02E5">
            <w:pPr>
              <w:ind w:firstLine="0"/>
              <w:jc w:val="center"/>
              <w:rPr>
                <w:sz w:val="20"/>
                <w:szCs w:val="20"/>
              </w:rPr>
            </w:pPr>
            <w:r>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C539F1" w:rsidP="00DD02E5">
            <w:pPr>
              <w:ind w:firstLine="0"/>
              <w:jc w:val="center"/>
              <w:rPr>
                <w:sz w:val="20"/>
                <w:szCs w:val="20"/>
              </w:rPr>
            </w:pPr>
            <w:r>
              <w:rPr>
                <w:sz w:val="20"/>
                <w:szCs w:val="20"/>
              </w:rPr>
              <w:t>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854754" w:rsidP="00DD02E5">
            <w:pPr>
              <w:ind w:firstLine="0"/>
              <w:jc w:val="center"/>
              <w:rPr>
                <w:sz w:val="20"/>
                <w:szCs w:val="20"/>
              </w:rPr>
            </w:pPr>
            <w:r>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07F3E" w:rsidP="00707F3E">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 пункт полиции №4 дислокации с. Мугур-Аксы, погз. С. Мугур-Аксы, отдел спорта и молодежной политики</w:t>
            </w: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left"/>
              <w:rPr>
                <w:sz w:val="20"/>
                <w:szCs w:val="20"/>
              </w:rPr>
            </w:pPr>
            <w:r w:rsidRPr="00F37BFA">
              <w:rPr>
                <w:sz w:val="20"/>
                <w:szCs w:val="20"/>
              </w:rPr>
              <w:t>повышение патриотического сознания детей и молодежи, возрождение духовности, формирование общероссийской гражданской идентичности у детей и молодежи</w:t>
            </w: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left"/>
              <w:rPr>
                <w:sz w:val="20"/>
                <w:szCs w:val="20"/>
              </w:rPr>
            </w:pPr>
            <w:r w:rsidRPr="00F37BFA">
              <w:rPr>
                <w:sz w:val="20"/>
                <w:szCs w:val="20"/>
              </w:rPr>
              <w:t>количество выполненных региональными органами власти мероприятий по патриотическому воспитанию по отношению к запланированному количеству; доля детей и молодежи, участвующих в мероприятиях по патриотическому воспитанию</w:t>
            </w:r>
          </w:p>
        </w:tc>
      </w:tr>
      <w:tr w:rsidR="00064568" w:rsidRPr="00F37BFA" w:rsidTr="00C539F1">
        <w:trPr>
          <w:gridAfter w:val="7"/>
          <w:wAfter w:w="12887" w:type="dxa"/>
          <w:trHeight w:val="147"/>
        </w:trPr>
        <w:tc>
          <w:tcPr>
            <w:tcW w:w="14683" w:type="dxa"/>
            <w:gridSpan w:val="5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C539F1">
            <w:pPr>
              <w:jc w:val="left"/>
              <w:rPr>
                <w:sz w:val="20"/>
                <w:szCs w:val="20"/>
              </w:rPr>
            </w:pPr>
            <w:r w:rsidRPr="00F37BFA">
              <w:rPr>
                <w:sz w:val="20"/>
                <w:szCs w:val="20"/>
              </w:rPr>
              <w:t>Мероприятие 7.3. "Военно-патриотическое воспитание детей и молодежи"</w:t>
            </w:r>
          </w:p>
        </w:tc>
      </w:tr>
      <w:tr w:rsidR="00C539F1"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DD02E5">
            <w:pPr>
              <w:ind w:firstLine="0"/>
              <w:jc w:val="center"/>
              <w:rPr>
                <w:sz w:val="20"/>
                <w:szCs w:val="20"/>
              </w:rPr>
            </w:pPr>
            <w:r w:rsidRPr="00F37BFA">
              <w:rPr>
                <w:sz w:val="20"/>
                <w:szCs w:val="20"/>
              </w:rPr>
              <w:t>7.3.1.</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DD02E5">
            <w:pPr>
              <w:ind w:firstLine="0"/>
              <w:jc w:val="left"/>
              <w:rPr>
                <w:sz w:val="20"/>
                <w:szCs w:val="20"/>
              </w:rPr>
            </w:pPr>
            <w:r w:rsidRPr="00F37BFA">
              <w:rPr>
                <w:sz w:val="20"/>
                <w:szCs w:val="20"/>
              </w:rPr>
              <w:t>Военно-патриотическое воспитание молодежи. Мероприятия, направленные на повышение эффективности воспитательного процесса среди допризывной молодежи, воспитанников детских и молодежных общественных военно-патриотических объединений образовательных организаций</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DD02E5">
            <w:pPr>
              <w:ind w:firstLine="0"/>
              <w:jc w:val="center"/>
              <w:rPr>
                <w:sz w:val="20"/>
                <w:szCs w:val="20"/>
              </w:rPr>
            </w:pPr>
            <w:r w:rsidRPr="00F37BFA">
              <w:rPr>
                <w:sz w:val="20"/>
                <w:szCs w:val="20"/>
              </w:rPr>
              <w:t>2018- 2020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C539F1">
            <w:pPr>
              <w:ind w:firstLine="0"/>
              <w:jc w:val="center"/>
              <w:rPr>
                <w:sz w:val="20"/>
                <w:szCs w:val="20"/>
              </w:rPr>
            </w:pPr>
            <w:r>
              <w:rPr>
                <w:sz w:val="20"/>
                <w:szCs w:val="20"/>
              </w:rPr>
              <w:t>70,6</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C539F1">
            <w:pPr>
              <w:ind w:firstLine="0"/>
              <w:jc w:val="center"/>
              <w:rPr>
                <w:sz w:val="20"/>
                <w:szCs w:val="20"/>
              </w:rPr>
            </w:pPr>
            <w:r>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C539F1">
            <w:pPr>
              <w:ind w:firstLine="0"/>
              <w:jc w:val="center"/>
              <w:rPr>
                <w:sz w:val="20"/>
                <w:szCs w:val="20"/>
              </w:rPr>
            </w:pPr>
            <w:r>
              <w:rPr>
                <w:sz w:val="20"/>
                <w:szCs w:val="20"/>
              </w:rPr>
              <w:t>70,6</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C539F1">
            <w:pPr>
              <w:ind w:firstLine="0"/>
              <w:jc w:val="center"/>
              <w:rPr>
                <w:sz w:val="20"/>
                <w:szCs w:val="20"/>
              </w:rPr>
            </w:pPr>
            <w:r>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DD02E5">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 пункт полиции №4 дислокации с. Мугур-Аксы, погз. С. Мугур-Аксы, отдел спорта и молодежной политики</w:t>
            </w: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DD02E5">
            <w:pPr>
              <w:ind w:firstLine="0"/>
              <w:jc w:val="left"/>
              <w:rPr>
                <w:sz w:val="20"/>
                <w:szCs w:val="20"/>
              </w:rPr>
            </w:pPr>
            <w:r w:rsidRPr="00F37BFA">
              <w:rPr>
                <w:sz w:val="20"/>
                <w:szCs w:val="20"/>
              </w:rPr>
              <w:t>увеличение количества военно-патриотических и спортивно-патриотических клубов, центров</w:t>
            </w: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DD02E5">
            <w:pPr>
              <w:ind w:firstLine="0"/>
              <w:jc w:val="left"/>
              <w:rPr>
                <w:sz w:val="20"/>
                <w:szCs w:val="20"/>
              </w:rPr>
            </w:pPr>
            <w:r w:rsidRPr="00F37BFA">
              <w:rPr>
                <w:sz w:val="20"/>
                <w:szCs w:val="20"/>
              </w:rPr>
              <w:t>количество военно-патриотических и спортивно-патриотических клубов, центров</w:t>
            </w:r>
          </w:p>
        </w:tc>
      </w:tr>
      <w:tr w:rsidR="00C539F1"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721A5A">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721A5A">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DD02E5">
            <w:pPr>
              <w:ind w:firstLine="0"/>
              <w:jc w:val="center"/>
              <w:rPr>
                <w:sz w:val="20"/>
                <w:szCs w:val="20"/>
              </w:rPr>
            </w:pPr>
            <w:r w:rsidRPr="00F37BFA">
              <w:rPr>
                <w:sz w:val="20"/>
                <w:szCs w:val="20"/>
              </w:rPr>
              <w:t>2018</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C539F1">
            <w:pPr>
              <w:ind w:firstLine="0"/>
              <w:jc w:val="center"/>
              <w:rPr>
                <w:sz w:val="20"/>
                <w:szCs w:val="20"/>
              </w:rPr>
            </w:pPr>
            <w:r>
              <w:rPr>
                <w:sz w:val="20"/>
                <w:szCs w:val="20"/>
              </w:rPr>
              <w:t>22,5</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C539F1">
            <w:pPr>
              <w:ind w:firstLine="0"/>
              <w:jc w:val="center"/>
              <w:rPr>
                <w:sz w:val="20"/>
                <w:szCs w:val="20"/>
              </w:rPr>
            </w:pPr>
            <w:r>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C539F1">
            <w:pPr>
              <w:ind w:firstLine="0"/>
              <w:jc w:val="center"/>
              <w:rPr>
                <w:sz w:val="20"/>
                <w:szCs w:val="20"/>
              </w:rPr>
            </w:pPr>
            <w:r>
              <w:rPr>
                <w:sz w:val="20"/>
                <w:szCs w:val="20"/>
              </w:rPr>
              <w:t>22,5</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C539F1">
            <w:pPr>
              <w:ind w:firstLine="0"/>
              <w:jc w:val="center"/>
              <w:rPr>
                <w:sz w:val="20"/>
                <w:szCs w:val="20"/>
              </w:rPr>
            </w:pPr>
            <w:r>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DD02E5">
            <w:pPr>
              <w:ind w:firstLine="0"/>
              <w:jc w:val="left"/>
              <w:rPr>
                <w:sz w:val="20"/>
                <w:szCs w:val="20"/>
              </w:rPr>
            </w:pP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DD02E5">
            <w:pPr>
              <w:ind w:firstLine="0"/>
              <w:jc w:val="left"/>
              <w:rPr>
                <w:sz w:val="20"/>
                <w:szCs w:val="20"/>
              </w:rPr>
            </w:pP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DD02E5">
            <w:pPr>
              <w:ind w:firstLine="0"/>
              <w:jc w:val="left"/>
              <w:rPr>
                <w:sz w:val="20"/>
                <w:szCs w:val="20"/>
              </w:rPr>
            </w:pPr>
          </w:p>
        </w:tc>
      </w:tr>
      <w:tr w:rsidR="00C539F1"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721A5A">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721A5A">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DD02E5">
            <w:pPr>
              <w:ind w:firstLine="0"/>
              <w:jc w:val="center"/>
              <w:rPr>
                <w:sz w:val="20"/>
                <w:szCs w:val="20"/>
              </w:rPr>
            </w:pPr>
            <w:r w:rsidRPr="00F37BFA">
              <w:rPr>
                <w:sz w:val="20"/>
                <w:szCs w:val="20"/>
              </w:rPr>
              <w:t>2019</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C539F1">
            <w:pPr>
              <w:ind w:firstLine="0"/>
              <w:jc w:val="center"/>
              <w:rPr>
                <w:sz w:val="20"/>
                <w:szCs w:val="20"/>
              </w:rPr>
            </w:pPr>
            <w:r>
              <w:rPr>
                <w:sz w:val="20"/>
                <w:szCs w:val="20"/>
              </w:rPr>
              <w:t>23,5</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C539F1">
            <w:pPr>
              <w:ind w:firstLine="0"/>
              <w:jc w:val="center"/>
              <w:rPr>
                <w:sz w:val="20"/>
                <w:szCs w:val="20"/>
              </w:rPr>
            </w:pPr>
            <w:r>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C539F1">
            <w:pPr>
              <w:ind w:firstLine="0"/>
              <w:jc w:val="center"/>
              <w:rPr>
                <w:sz w:val="20"/>
                <w:szCs w:val="20"/>
              </w:rPr>
            </w:pPr>
            <w:r>
              <w:rPr>
                <w:sz w:val="20"/>
                <w:szCs w:val="20"/>
              </w:rPr>
              <w:t>23,5</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C539F1">
            <w:pPr>
              <w:ind w:firstLine="0"/>
              <w:jc w:val="center"/>
              <w:rPr>
                <w:sz w:val="20"/>
                <w:szCs w:val="20"/>
              </w:rPr>
            </w:pPr>
            <w:r>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DD02E5">
            <w:pPr>
              <w:ind w:firstLine="0"/>
              <w:jc w:val="left"/>
              <w:rPr>
                <w:sz w:val="20"/>
                <w:szCs w:val="20"/>
              </w:rPr>
            </w:pP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DD02E5">
            <w:pPr>
              <w:ind w:firstLine="0"/>
              <w:jc w:val="left"/>
              <w:rPr>
                <w:sz w:val="20"/>
                <w:szCs w:val="20"/>
              </w:rPr>
            </w:pP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DD02E5">
            <w:pPr>
              <w:ind w:firstLine="0"/>
              <w:jc w:val="left"/>
              <w:rPr>
                <w:sz w:val="20"/>
                <w:szCs w:val="20"/>
              </w:rPr>
            </w:pPr>
          </w:p>
        </w:tc>
      </w:tr>
      <w:tr w:rsidR="00C539F1"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721A5A">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721A5A">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DD02E5">
            <w:pPr>
              <w:ind w:firstLine="0"/>
              <w:jc w:val="center"/>
              <w:rPr>
                <w:sz w:val="20"/>
                <w:szCs w:val="20"/>
              </w:rPr>
            </w:pPr>
            <w:r w:rsidRPr="00F37BFA">
              <w:rPr>
                <w:sz w:val="20"/>
                <w:szCs w:val="20"/>
              </w:rPr>
              <w:t>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C539F1">
            <w:pPr>
              <w:ind w:firstLine="0"/>
              <w:jc w:val="center"/>
              <w:rPr>
                <w:sz w:val="20"/>
                <w:szCs w:val="20"/>
              </w:rPr>
            </w:pPr>
            <w:r>
              <w:rPr>
                <w:sz w:val="20"/>
                <w:szCs w:val="20"/>
              </w:rPr>
              <w:t>24,6</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C539F1">
            <w:pPr>
              <w:ind w:firstLine="0"/>
              <w:jc w:val="center"/>
              <w:rPr>
                <w:sz w:val="20"/>
                <w:szCs w:val="20"/>
              </w:rPr>
            </w:pPr>
            <w:r>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C539F1">
            <w:pPr>
              <w:ind w:firstLine="0"/>
              <w:jc w:val="center"/>
              <w:rPr>
                <w:sz w:val="20"/>
                <w:szCs w:val="20"/>
              </w:rPr>
            </w:pPr>
            <w:r>
              <w:rPr>
                <w:sz w:val="20"/>
                <w:szCs w:val="20"/>
              </w:rPr>
              <w:t>24,6</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C539F1">
            <w:pPr>
              <w:ind w:firstLine="0"/>
              <w:jc w:val="center"/>
              <w:rPr>
                <w:sz w:val="20"/>
                <w:szCs w:val="20"/>
              </w:rPr>
            </w:pPr>
            <w:r>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DD02E5">
            <w:pPr>
              <w:ind w:firstLine="0"/>
              <w:jc w:val="left"/>
              <w:rPr>
                <w:sz w:val="20"/>
                <w:szCs w:val="20"/>
              </w:rPr>
            </w:pP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DD02E5">
            <w:pPr>
              <w:ind w:firstLine="0"/>
              <w:jc w:val="left"/>
              <w:rPr>
                <w:sz w:val="20"/>
                <w:szCs w:val="20"/>
              </w:rPr>
            </w:pP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DD02E5">
            <w:pPr>
              <w:ind w:firstLine="0"/>
              <w:jc w:val="left"/>
              <w:rPr>
                <w:sz w:val="20"/>
                <w:szCs w:val="20"/>
              </w:rPr>
            </w:pP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7.3.2.</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left"/>
              <w:rPr>
                <w:sz w:val="20"/>
                <w:szCs w:val="20"/>
              </w:rPr>
            </w:pPr>
            <w:r w:rsidRPr="00F37BFA">
              <w:rPr>
                <w:sz w:val="20"/>
                <w:szCs w:val="20"/>
              </w:rPr>
              <w:t xml:space="preserve">Мероприятия, направленные на совершенствование </w:t>
            </w:r>
            <w:r w:rsidRPr="00F37BFA">
              <w:rPr>
                <w:sz w:val="20"/>
                <w:szCs w:val="20"/>
              </w:rPr>
              <w:lastRenderedPageBreak/>
              <w:t>поисковой работы и благоустройство памятных мест и воинских захоронений</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lastRenderedPageBreak/>
              <w:t>2018 - 2020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07F3E" w:rsidP="00DD02E5">
            <w:pPr>
              <w:ind w:firstLine="0"/>
              <w:jc w:val="left"/>
              <w:rPr>
                <w:sz w:val="20"/>
                <w:szCs w:val="20"/>
              </w:rPr>
            </w:pPr>
            <w:r>
              <w:rPr>
                <w:sz w:val="20"/>
                <w:szCs w:val="20"/>
              </w:rPr>
              <w:t xml:space="preserve">Управление образования администрации </w:t>
            </w:r>
            <w:r>
              <w:rPr>
                <w:sz w:val="20"/>
                <w:szCs w:val="20"/>
              </w:rPr>
              <w:lastRenderedPageBreak/>
              <w:t xml:space="preserve">муниципального района «Монгун-Тайгинский кожуун Республики Тыва», пункт полиции №4 дислокации с. Мугур-Аксы, погз. С. Мугур-Аксы, отдел спорта и молодежной </w:t>
            </w:r>
            <w:r w:rsidR="0077383A">
              <w:rPr>
                <w:sz w:val="20"/>
                <w:szCs w:val="20"/>
              </w:rPr>
              <w:t>политики, военкомат, отдел куль</w:t>
            </w:r>
            <w:r>
              <w:rPr>
                <w:sz w:val="20"/>
                <w:szCs w:val="20"/>
              </w:rPr>
              <w:t>туры</w:t>
            </w: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left"/>
              <w:rPr>
                <w:sz w:val="20"/>
                <w:szCs w:val="20"/>
              </w:rPr>
            </w:pPr>
            <w:r w:rsidRPr="00F37BFA">
              <w:rPr>
                <w:sz w:val="20"/>
                <w:szCs w:val="20"/>
              </w:rPr>
              <w:lastRenderedPageBreak/>
              <w:t xml:space="preserve">увеличение количества военно-патриотических и </w:t>
            </w:r>
            <w:r w:rsidRPr="00F37BFA">
              <w:rPr>
                <w:sz w:val="20"/>
                <w:szCs w:val="20"/>
              </w:rPr>
              <w:lastRenderedPageBreak/>
              <w:t>спортивно-патриотических клубов, центров</w:t>
            </w: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left"/>
              <w:rPr>
                <w:sz w:val="20"/>
                <w:szCs w:val="20"/>
              </w:rPr>
            </w:pPr>
            <w:r w:rsidRPr="00F37BFA">
              <w:rPr>
                <w:sz w:val="20"/>
                <w:szCs w:val="20"/>
              </w:rPr>
              <w:lastRenderedPageBreak/>
              <w:t>количество военно-патриотических и спортивно-</w:t>
            </w:r>
            <w:r w:rsidRPr="00F37BFA">
              <w:rPr>
                <w:sz w:val="20"/>
                <w:szCs w:val="20"/>
              </w:rPr>
              <w:lastRenderedPageBreak/>
              <w:t>патриотических клубов, центров</w:t>
            </w: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lastRenderedPageBreak/>
              <w:t>7.3.3.</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left"/>
              <w:rPr>
                <w:sz w:val="20"/>
                <w:szCs w:val="20"/>
              </w:rPr>
            </w:pPr>
            <w:r w:rsidRPr="00F37BFA">
              <w:rPr>
                <w:sz w:val="20"/>
                <w:szCs w:val="20"/>
              </w:rPr>
              <w:t>Мероприятия спортивно-патриотической направленности</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2018- 2020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81125" w:rsidP="00DD02E5">
            <w:pPr>
              <w:ind w:firstLine="0"/>
              <w:jc w:val="center"/>
              <w:rPr>
                <w:sz w:val="20"/>
                <w:szCs w:val="20"/>
              </w:rPr>
            </w:pPr>
            <w:r>
              <w:rPr>
                <w:sz w:val="20"/>
                <w:szCs w:val="20"/>
              </w:rPr>
              <w:t>608,1</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81125" w:rsidP="00DD02E5">
            <w:pPr>
              <w:ind w:firstLine="0"/>
              <w:jc w:val="center"/>
              <w:rPr>
                <w:sz w:val="20"/>
                <w:szCs w:val="20"/>
              </w:rPr>
            </w:pPr>
            <w:r>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81125" w:rsidP="00DD02E5">
            <w:pPr>
              <w:ind w:firstLine="0"/>
              <w:jc w:val="center"/>
              <w:rPr>
                <w:sz w:val="20"/>
                <w:szCs w:val="20"/>
              </w:rPr>
            </w:pPr>
            <w:r>
              <w:rPr>
                <w:sz w:val="20"/>
                <w:szCs w:val="20"/>
              </w:rPr>
              <w:t>578,1</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81125" w:rsidP="00DD02E5">
            <w:pPr>
              <w:ind w:firstLine="0"/>
              <w:jc w:val="center"/>
              <w:rPr>
                <w:sz w:val="20"/>
                <w:szCs w:val="20"/>
              </w:rPr>
            </w:pPr>
            <w:r>
              <w:rPr>
                <w:sz w:val="20"/>
                <w:szCs w:val="20"/>
              </w:rPr>
              <w:t>30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7383A" w:rsidP="00DD02E5">
            <w:pPr>
              <w:ind w:firstLine="0"/>
              <w:jc w:val="left"/>
              <w:rPr>
                <w:sz w:val="20"/>
                <w:szCs w:val="20"/>
              </w:rPr>
            </w:pPr>
            <w:r>
              <w:rPr>
                <w:sz w:val="20"/>
                <w:szCs w:val="20"/>
              </w:rPr>
              <w:t>Управление образования администрации муниципального района «Монгун-Тайгинский кожуун Республики Тыва», пункт полиции №4 дислокации с. Мугур-Аксы, погз. С. Мугур-Аксы, отдел спорта и молодежной политики, военкомат, отдел культуры</w:t>
            </w: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left"/>
              <w:rPr>
                <w:sz w:val="20"/>
                <w:szCs w:val="20"/>
              </w:rPr>
            </w:pPr>
            <w:r w:rsidRPr="00F37BFA">
              <w:rPr>
                <w:sz w:val="20"/>
                <w:szCs w:val="20"/>
              </w:rPr>
              <w:t>увеличение количества военно-патриотических и спортивно-патриотических клубов, центров</w:t>
            </w: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left"/>
              <w:rPr>
                <w:sz w:val="20"/>
                <w:szCs w:val="20"/>
              </w:rPr>
            </w:pPr>
            <w:r w:rsidRPr="00F37BFA">
              <w:rPr>
                <w:sz w:val="20"/>
                <w:szCs w:val="20"/>
              </w:rPr>
              <w:t>количество военно-патриотических и спортивно-патриотических клубов, центров</w:t>
            </w: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2018</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81125" w:rsidP="00DD02E5">
            <w:pPr>
              <w:ind w:firstLine="0"/>
              <w:jc w:val="center"/>
              <w:rPr>
                <w:sz w:val="20"/>
                <w:szCs w:val="20"/>
              </w:rPr>
            </w:pPr>
            <w:r>
              <w:rPr>
                <w:sz w:val="20"/>
                <w:szCs w:val="20"/>
              </w:rPr>
              <w:t>202,7</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81125" w:rsidP="00DD02E5">
            <w:pPr>
              <w:ind w:firstLine="0"/>
              <w:jc w:val="center"/>
              <w:rPr>
                <w:sz w:val="20"/>
                <w:szCs w:val="20"/>
              </w:rPr>
            </w:pPr>
            <w:r>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81125" w:rsidP="00DD02E5">
            <w:pPr>
              <w:ind w:firstLine="0"/>
              <w:jc w:val="center"/>
              <w:rPr>
                <w:sz w:val="20"/>
                <w:szCs w:val="20"/>
              </w:rPr>
            </w:pPr>
            <w:r>
              <w:rPr>
                <w:sz w:val="20"/>
                <w:szCs w:val="20"/>
              </w:rPr>
              <w:t>192,7</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81125" w:rsidP="00DD02E5">
            <w:pPr>
              <w:ind w:firstLine="0"/>
              <w:jc w:val="center"/>
              <w:rPr>
                <w:sz w:val="20"/>
                <w:szCs w:val="20"/>
              </w:rPr>
            </w:pPr>
            <w:r>
              <w:rPr>
                <w:sz w:val="20"/>
                <w:szCs w:val="20"/>
              </w:rPr>
              <w:t>10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2019</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81125" w:rsidP="00DD02E5">
            <w:pPr>
              <w:ind w:firstLine="0"/>
              <w:jc w:val="center"/>
              <w:rPr>
                <w:sz w:val="20"/>
                <w:szCs w:val="20"/>
              </w:rPr>
            </w:pPr>
            <w:r>
              <w:rPr>
                <w:sz w:val="20"/>
                <w:szCs w:val="20"/>
              </w:rPr>
              <w:t>202,7</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81125" w:rsidP="00DD02E5">
            <w:pPr>
              <w:ind w:firstLine="0"/>
              <w:jc w:val="center"/>
              <w:rPr>
                <w:sz w:val="20"/>
                <w:szCs w:val="20"/>
              </w:rPr>
            </w:pPr>
            <w:r>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81125" w:rsidP="00DD02E5">
            <w:pPr>
              <w:ind w:firstLine="0"/>
              <w:jc w:val="center"/>
              <w:rPr>
                <w:sz w:val="20"/>
                <w:szCs w:val="20"/>
              </w:rPr>
            </w:pPr>
            <w:r>
              <w:rPr>
                <w:sz w:val="20"/>
                <w:szCs w:val="20"/>
              </w:rPr>
              <w:t>192,7</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81125" w:rsidP="00DD02E5">
            <w:pPr>
              <w:ind w:firstLine="0"/>
              <w:jc w:val="center"/>
              <w:rPr>
                <w:sz w:val="20"/>
                <w:szCs w:val="20"/>
              </w:rPr>
            </w:pPr>
            <w:r>
              <w:rPr>
                <w:sz w:val="20"/>
                <w:szCs w:val="20"/>
              </w:rPr>
              <w:t>10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DD02E5">
            <w:pPr>
              <w:ind w:firstLine="0"/>
              <w:jc w:val="center"/>
              <w:rPr>
                <w:sz w:val="20"/>
                <w:szCs w:val="20"/>
              </w:rPr>
            </w:pPr>
            <w:r w:rsidRPr="00F37BFA">
              <w:rPr>
                <w:sz w:val="20"/>
                <w:szCs w:val="20"/>
              </w:rPr>
              <w:t>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81125" w:rsidP="00DD02E5">
            <w:pPr>
              <w:ind w:firstLine="0"/>
              <w:jc w:val="center"/>
              <w:rPr>
                <w:sz w:val="20"/>
                <w:szCs w:val="20"/>
              </w:rPr>
            </w:pPr>
            <w:r>
              <w:rPr>
                <w:sz w:val="20"/>
                <w:szCs w:val="20"/>
              </w:rPr>
              <w:t>202,7</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81125" w:rsidP="00DD02E5">
            <w:pPr>
              <w:ind w:firstLine="0"/>
              <w:jc w:val="center"/>
              <w:rPr>
                <w:sz w:val="20"/>
                <w:szCs w:val="20"/>
              </w:rPr>
            </w:pPr>
            <w:r>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81125" w:rsidP="00DD02E5">
            <w:pPr>
              <w:ind w:firstLine="0"/>
              <w:jc w:val="center"/>
              <w:rPr>
                <w:sz w:val="20"/>
                <w:szCs w:val="20"/>
              </w:rPr>
            </w:pPr>
            <w:r>
              <w:rPr>
                <w:sz w:val="20"/>
                <w:szCs w:val="20"/>
              </w:rPr>
              <w:t>192,7</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81125" w:rsidP="00DD02E5">
            <w:pPr>
              <w:ind w:firstLine="0"/>
              <w:jc w:val="center"/>
              <w:rPr>
                <w:sz w:val="20"/>
                <w:szCs w:val="20"/>
              </w:rPr>
            </w:pPr>
            <w:r>
              <w:rPr>
                <w:sz w:val="20"/>
                <w:szCs w:val="20"/>
              </w:rPr>
              <w:t>10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707F3E" w:rsidP="00707F3E">
            <w:pPr>
              <w:ind w:firstLine="0"/>
              <w:rPr>
                <w:sz w:val="20"/>
                <w:szCs w:val="20"/>
              </w:rPr>
            </w:pPr>
            <w:r w:rsidRPr="00C539F1">
              <w:rPr>
                <w:sz w:val="20"/>
                <w:szCs w:val="20"/>
              </w:rPr>
              <w:t>7.3.3.1</w:t>
            </w:r>
            <w:r w:rsidR="0077383A" w:rsidRPr="00C539F1">
              <w:rPr>
                <w:sz w:val="20"/>
                <w:szCs w:val="20"/>
              </w:rPr>
              <w:t>.</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77383A" w:rsidP="00C539F1">
            <w:pPr>
              <w:ind w:firstLine="0"/>
              <w:jc w:val="left"/>
              <w:rPr>
                <w:sz w:val="20"/>
                <w:szCs w:val="20"/>
              </w:rPr>
            </w:pPr>
            <w:r w:rsidRPr="00C539F1">
              <w:rPr>
                <w:sz w:val="20"/>
                <w:szCs w:val="20"/>
              </w:rPr>
              <w:t xml:space="preserve">Проведение муниципального этапа и участие в республиканском этапе </w:t>
            </w:r>
            <w:r w:rsidRPr="00C539F1">
              <w:rPr>
                <w:sz w:val="20"/>
                <w:szCs w:val="20"/>
              </w:rPr>
              <w:lastRenderedPageBreak/>
              <w:t xml:space="preserve">соревнования </w:t>
            </w:r>
            <w:r w:rsidR="00064568" w:rsidRPr="00C539F1">
              <w:rPr>
                <w:sz w:val="20"/>
                <w:szCs w:val="20"/>
              </w:rPr>
              <w:t>«Президентские состязания»</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707F3E" w:rsidP="001772D5">
            <w:pPr>
              <w:ind w:firstLine="0"/>
              <w:jc w:val="center"/>
              <w:rPr>
                <w:sz w:val="20"/>
                <w:szCs w:val="20"/>
              </w:rPr>
            </w:pPr>
            <w:r w:rsidRPr="00C539F1">
              <w:rPr>
                <w:sz w:val="20"/>
                <w:szCs w:val="20"/>
              </w:rPr>
              <w:lastRenderedPageBreak/>
              <w:t>2018-2020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C539F1">
            <w:pPr>
              <w:ind w:firstLine="0"/>
              <w:rPr>
                <w:sz w:val="20"/>
                <w:szCs w:val="20"/>
              </w:rPr>
            </w:pPr>
            <w:r w:rsidRPr="00C539F1">
              <w:rPr>
                <w:sz w:val="20"/>
                <w:szCs w:val="20"/>
              </w:rPr>
              <w:t>24,0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24,0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r>
      <w:tr w:rsidR="00064568"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ind w:firstLine="0"/>
              <w:jc w:val="center"/>
              <w:rPr>
                <w:sz w:val="20"/>
                <w:szCs w:val="20"/>
              </w:rPr>
            </w:pPr>
            <w:r w:rsidRPr="00C539F1">
              <w:rPr>
                <w:sz w:val="20"/>
                <w:szCs w:val="20"/>
              </w:rPr>
              <w:t>2018</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8,0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8,0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r>
      <w:tr w:rsidR="00064568"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ind w:firstLine="0"/>
              <w:jc w:val="center"/>
              <w:rPr>
                <w:sz w:val="20"/>
                <w:szCs w:val="20"/>
              </w:rPr>
            </w:pPr>
            <w:r w:rsidRPr="00C539F1">
              <w:rPr>
                <w:sz w:val="20"/>
                <w:szCs w:val="20"/>
              </w:rPr>
              <w:t>2019</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8,0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8,0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r>
      <w:tr w:rsidR="00064568"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ind w:firstLine="0"/>
              <w:jc w:val="center"/>
              <w:rPr>
                <w:sz w:val="20"/>
                <w:szCs w:val="20"/>
              </w:rPr>
            </w:pPr>
            <w:r w:rsidRPr="00C539F1">
              <w:rPr>
                <w:sz w:val="20"/>
                <w:szCs w:val="20"/>
              </w:rPr>
              <w:t>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8,0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8,0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r>
      <w:tr w:rsidR="00064568"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77383A" w:rsidP="0077383A">
            <w:pPr>
              <w:ind w:firstLine="0"/>
              <w:rPr>
                <w:sz w:val="20"/>
                <w:szCs w:val="20"/>
              </w:rPr>
            </w:pPr>
            <w:r w:rsidRPr="00C539F1">
              <w:rPr>
                <w:sz w:val="20"/>
                <w:szCs w:val="20"/>
              </w:rPr>
              <w:t>7.3.3.2.</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77383A" w:rsidP="001772D5">
            <w:pPr>
              <w:ind w:firstLine="0"/>
              <w:jc w:val="left"/>
              <w:rPr>
                <w:sz w:val="20"/>
                <w:szCs w:val="20"/>
              </w:rPr>
            </w:pPr>
            <w:r w:rsidRPr="00C539F1">
              <w:rPr>
                <w:sz w:val="20"/>
                <w:szCs w:val="20"/>
              </w:rPr>
              <w:t xml:space="preserve">Проведение муниципального этапа и участие в республиканском этапе соревнования </w:t>
            </w:r>
            <w:r w:rsidR="00064568" w:rsidRPr="00C539F1">
              <w:rPr>
                <w:sz w:val="20"/>
                <w:szCs w:val="20"/>
              </w:rPr>
              <w:t>«Президентские спортивные игры»</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77383A" w:rsidP="001772D5">
            <w:pPr>
              <w:ind w:firstLine="0"/>
              <w:jc w:val="center"/>
              <w:rPr>
                <w:sz w:val="20"/>
                <w:szCs w:val="20"/>
              </w:rPr>
            </w:pPr>
            <w:r w:rsidRPr="00C539F1">
              <w:rPr>
                <w:sz w:val="20"/>
                <w:szCs w:val="20"/>
              </w:rPr>
              <w:t>2018-2020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72,0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72,0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r>
      <w:tr w:rsidR="00064568"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ind w:firstLine="0"/>
              <w:jc w:val="center"/>
              <w:rPr>
                <w:sz w:val="20"/>
                <w:szCs w:val="20"/>
              </w:rPr>
            </w:pPr>
            <w:r w:rsidRPr="00C539F1">
              <w:rPr>
                <w:sz w:val="20"/>
                <w:szCs w:val="20"/>
              </w:rPr>
              <w:t>2018</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24,0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24,0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r>
      <w:tr w:rsidR="00064568"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ind w:firstLine="0"/>
              <w:jc w:val="center"/>
              <w:rPr>
                <w:sz w:val="20"/>
                <w:szCs w:val="20"/>
              </w:rPr>
            </w:pPr>
            <w:r w:rsidRPr="00C539F1">
              <w:rPr>
                <w:sz w:val="20"/>
                <w:szCs w:val="20"/>
              </w:rPr>
              <w:t>2019</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24,0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24,0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jc w:val="left"/>
              <w:rPr>
                <w:sz w:val="20"/>
                <w:szCs w:val="20"/>
                <w:highlight w:val="green"/>
              </w:rPr>
            </w:pPr>
          </w:p>
        </w:tc>
      </w:tr>
      <w:tr w:rsidR="00064568"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ind w:firstLine="0"/>
              <w:jc w:val="center"/>
              <w:rPr>
                <w:sz w:val="20"/>
                <w:szCs w:val="20"/>
              </w:rPr>
            </w:pPr>
            <w:r w:rsidRPr="00C539F1">
              <w:rPr>
                <w:sz w:val="20"/>
                <w:szCs w:val="20"/>
              </w:rPr>
              <w:t>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24,0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24,0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highlight w:val="green"/>
              </w:rPr>
            </w:pPr>
          </w:p>
        </w:tc>
      </w:tr>
      <w:tr w:rsidR="00064568"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77383A" w:rsidP="0077383A">
            <w:pPr>
              <w:ind w:firstLine="0"/>
              <w:rPr>
                <w:sz w:val="20"/>
                <w:szCs w:val="20"/>
              </w:rPr>
            </w:pPr>
            <w:r w:rsidRPr="00C539F1">
              <w:rPr>
                <w:sz w:val="20"/>
                <w:szCs w:val="20"/>
              </w:rPr>
              <w:t>7.3.3.3.</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77383A" w:rsidP="001772D5">
            <w:pPr>
              <w:ind w:firstLine="0"/>
              <w:jc w:val="left"/>
              <w:rPr>
                <w:sz w:val="20"/>
                <w:szCs w:val="20"/>
              </w:rPr>
            </w:pPr>
            <w:r w:rsidRPr="00C539F1">
              <w:rPr>
                <w:sz w:val="20"/>
                <w:szCs w:val="20"/>
              </w:rPr>
              <w:t xml:space="preserve">Проведение муниципального этапа и участие в республиканском этапе соревнования </w:t>
            </w:r>
            <w:r w:rsidR="00064568" w:rsidRPr="00C539F1">
              <w:rPr>
                <w:sz w:val="20"/>
                <w:szCs w:val="20"/>
              </w:rPr>
              <w:t>«Спорт-Интеллект»</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77383A" w:rsidP="001772D5">
            <w:pPr>
              <w:ind w:firstLine="0"/>
              <w:jc w:val="center"/>
              <w:rPr>
                <w:sz w:val="20"/>
                <w:szCs w:val="20"/>
              </w:rPr>
            </w:pPr>
            <w:r w:rsidRPr="00C539F1">
              <w:rPr>
                <w:sz w:val="20"/>
                <w:szCs w:val="20"/>
              </w:rPr>
              <w:t>2018-2020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33,6</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33,6</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r>
      <w:tr w:rsidR="00064568"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jc w:val="left"/>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ind w:firstLine="0"/>
              <w:jc w:val="center"/>
              <w:rPr>
                <w:sz w:val="20"/>
                <w:szCs w:val="20"/>
              </w:rPr>
            </w:pPr>
            <w:r w:rsidRPr="00C539F1">
              <w:rPr>
                <w:sz w:val="20"/>
                <w:szCs w:val="20"/>
              </w:rPr>
              <w:t>2018</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11,2</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11,2</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r>
      <w:tr w:rsidR="00C539F1"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jc w:val="left"/>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ind w:firstLine="0"/>
              <w:jc w:val="center"/>
              <w:rPr>
                <w:sz w:val="20"/>
                <w:szCs w:val="20"/>
              </w:rPr>
            </w:pPr>
            <w:r w:rsidRPr="00C539F1">
              <w:rPr>
                <w:sz w:val="20"/>
                <w:szCs w:val="20"/>
              </w:rPr>
              <w:t>2019</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11,2</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11,2</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r>
      <w:tr w:rsidR="00C539F1"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jc w:val="left"/>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ind w:firstLine="0"/>
              <w:jc w:val="center"/>
              <w:rPr>
                <w:sz w:val="20"/>
                <w:szCs w:val="20"/>
              </w:rPr>
            </w:pPr>
            <w:r w:rsidRPr="00C539F1">
              <w:rPr>
                <w:sz w:val="20"/>
                <w:szCs w:val="20"/>
              </w:rPr>
              <w:t>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11,2</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11,2</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r>
      <w:tr w:rsidR="00064568"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7383A" w:rsidP="0077383A">
            <w:pPr>
              <w:ind w:firstLine="0"/>
              <w:rPr>
                <w:sz w:val="20"/>
                <w:szCs w:val="20"/>
              </w:rPr>
            </w:pPr>
            <w:r>
              <w:rPr>
                <w:sz w:val="20"/>
                <w:szCs w:val="20"/>
              </w:rPr>
              <w:t>7.3.3.4.</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77383A" w:rsidP="001772D5">
            <w:pPr>
              <w:ind w:firstLine="0"/>
              <w:jc w:val="left"/>
              <w:rPr>
                <w:sz w:val="20"/>
                <w:szCs w:val="20"/>
              </w:rPr>
            </w:pPr>
            <w:r w:rsidRPr="00C539F1">
              <w:rPr>
                <w:sz w:val="20"/>
                <w:szCs w:val="20"/>
              </w:rPr>
              <w:t xml:space="preserve">Проведение муниципального этапа и участие в республиканском этапе соревнования </w:t>
            </w:r>
            <w:r w:rsidR="00064568" w:rsidRPr="00C539F1">
              <w:rPr>
                <w:sz w:val="20"/>
                <w:szCs w:val="20"/>
              </w:rPr>
              <w:t>КЭС-БАСКЕТ</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77383A" w:rsidP="001772D5">
            <w:pPr>
              <w:ind w:firstLine="0"/>
              <w:jc w:val="center"/>
              <w:rPr>
                <w:sz w:val="20"/>
                <w:szCs w:val="20"/>
              </w:rPr>
            </w:pPr>
            <w:r w:rsidRPr="00C539F1">
              <w:rPr>
                <w:sz w:val="20"/>
                <w:szCs w:val="20"/>
              </w:rPr>
              <w:t>2018-2020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48,0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48,0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r>
      <w:tr w:rsidR="00064568"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jc w:val="left"/>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ind w:firstLine="0"/>
              <w:jc w:val="center"/>
              <w:rPr>
                <w:sz w:val="20"/>
                <w:szCs w:val="20"/>
              </w:rPr>
            </w:pPr>
            <w:r w:rsidRPr="00C539F1">
              <w:rPr>
                <w:sz w:val="20"/>
                <w:szCs w:val="20"/>
              </w:rPr>
              <w:t>2018</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16,0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16,0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r>
      <w:tr w:rsidR="00C539F1"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jc w:val="left"/>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ind w:firstLine="0"/>
              <w:jc w:val="center"/>
              <w:rPr>
                <w:sz w:val="20"/>
                <w:szCs w:val="20"/>
              </w:rPr>
            </w:pPr>
            <w:r w:rsidRPr="00C539F1">
              <w:rPr>
                <w:sz w:val="20"/>
                <w:szCs w:val="20"/>
              </w:rPr>
              <w:t>2019</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16,0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16,0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r>
      <w:tr w:rsidR="00C539F1"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jc w:val="left"/>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ind w:firstLine="0"/>
              <w:jc w:val="center"/>
              <w:rPr>
                <w:sz w:val="20"/>
                <w:szCs w:val="20"/>
              </w:rPr>
            </w:pPr>
            <w:r w:rsidRPr="00C539F1">
              <w:rPr>
                <w:sz w:val="20"/>
                <w:szCs w:val="20"/>
              </w:rPr>
              <w:t>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16,0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16,0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r>
      <w:tr w:rsidR="00064568"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7383A" w:rsidP="0077383A">
            <w:pPr>
              <w:ind w:firstLine="0"/>
              <w:rPr>
                <w:sz w:val="20"/>
                <w:szCs w:val="20"/>
              </w:rPr>
            </w:pPr>
            <w:r>
              <w:rPr>
                <w:sz w:val="20"/>
                <w:szCs w:val="20"/>
              </w:rPr>
              <w:t>7.3.3.5.</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77383A" w:rsidP="001772D5">
            <w:pPr>
              <w:ind w:firstLine="0"/>
              <w:jc w:val="left"/>
              <w:rPr>
                <w:sz w:val="20"/>
                <w:szCs w:val="20"/>
              </w:rPr>
            </w:pPr>
            <w:r w:rsidRPr="00C539F1">
              <w:rPr>
                <w:sz w:val="20"/>
                <w:szCs w:val="20"/>
              </w:rPr>
              <w:t xml:space="preserve">Проведение муниципального этапа </w:t>
            </w:r>
            <w:r w:rsidRPr="00C539F1">
              <w:rPr>
                <w:sz w:val="20"/>
                <w:szCs w:val="20"/>
              </w:rPr>
              <w:lastRenderedPageBreak/>
              <w:t xml:space="preserve">и участие в республиканском этапе соревнования </w:t>
            </w:r>
            <w:r w:rsidR="00064568" w:rsidRPr="00C539F1">
              <w:rPr>
                <w:sz w:val="20"/>
                <w:szCs w:val="20"/>
              </w:rPr>
              <w:t>«Мини-футбол в школу»</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77383A" w:rsidP="001772D5">
            <w:pPr>
              <w:ind w:firstLine="0"/>
              <w:jc w:val="center"/>
              <w:rPr>
                <w:sz w:val="20"/>
                <w:szCs w:val="20"/>
              </w:rPr>
            </w:pPr>
            <w:r w:rsidRPr="00C539F1">
              <w:rPr>
                <w:sz w:val="20"/>
                <w:szCs w:val="20"/>
              </w:rPr>
              <w:lastRenderedPageBreak/>
              <w:t>2018-2020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192,0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192,0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r>
      <w:tr w:rsidR="00064568"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jc w:val="left"/>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ind w:firstLine="0"/>
              <w:jc w:val="center"/>
              <w:rPr>
                <w:sz w:val="20"/>
                <w:szCs w:val="20"/>
              </w:rPr>
            </w:pPr>
            <w:r w:rsidRPr="00C539F1">
              <w:rPr>
                <w:sz w:val="20"/>
                <w:szCs w:val="20"/>
              </w:rPr>
              <w:t>2018</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64,0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64,0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r>
      <w:tr w:rsidR="00C539F1"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jc w:val="left"/>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ind w:firstLine="0"/>
              <w:jc w:val="center"/>
              <w:rPr>
                <w:sz w:val="20"/>
                <w:szCs w:val="20"/>
              </w:rPr>
            </w:pPr>
            <w:r w:rsidRPr="00C539F1">
              <w:rPr>
                <w:sz w:val="20"/>
                <w:szCs w:val="20"/>
              </w:rPr>
              <w:t>2019</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64,0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64,0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r>
      <w:tr w:rsidR="00C539F1"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jc w:val="left"/>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ind w:firstLine="0"/>
              <w:jc w:val="center"/>
              <w:rPr>
                <w:sz w:val="20"/>
                <w:szCs w:val="20"/>
              </w:rPr>
            </w:pPr>
            <w:r w:rsidRPr="00C539F1">
              <w:rPr>
                <w:sz w:val="20"/>
                <w:szCs w:val="20"/>
              </w:rPr>
              <w:t>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64,0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64,0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r>
      <w:tr w:rsidR="00C539F1"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77383A">
            <w:pPr>
              <w:ind w:firstLine="0"/>
              <w:rPr>
                <w:sz w:val="20"/>
                <w:szCs w:val="20"/>
              </w:rPr>
            </w:pPr>
            <w:r w:rsidRPr="00C539F1">
              <w:rPr>
                <w:sz w:val="20"/>
                <w:szCs w:val="20"/>
              </w:rPr>
              <w:t>7.3.3.6.</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ind w:firstLine="0"/>
              <w:jc w:val="left"/>
              <w:rPr>
                <w:sz w:val="20"/>
                <w:szCs w:val="20"/>
              </w:rPr>
            </w:pPr>
            <w:r w:rsidRPr="00C539F1">
              <w:rPr>
                <w:sz w:val="20"/>
                <w:szCs w:val="20"/>
              </w:rPr>
              <w:t>Проведение муниципального этапа и участие в республиканском этапе соревнования «Серебряный мяч», волейбол в школу</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ind w:firstLine="0"/>
              <w:jc w:val="center"/>
              <w:rPr>
                <w:sz w:val="20"/>
                <w:szCs w:val="20"/>
              </w:rPr>
            </w:pPr>
            <w:r w:rsidRPr="00C539F1">
              <w:rPr>
                <w:sz w:val="20"/>
                <w:szCs w:val="20"/>
              </w:rPr>
              <w:t>2018-2020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48,0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48,0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r>
      <w:tr w:rsidR="00C539F1"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jc w:val="left"/>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ind w:firstLine="0"/>
              <w:jc w:val="center"/>
              <w:rPr>
                <w:sz w:val="20"/>
                <w:szCs w:val="20"/>
              </w:rPr>
            </w:pPr>
            <w:r w:rsidRPr="00C539F1">
              <w:rPr>
                <w:sz w:val="20"/>
                <w:szCs w:val="20"/>
              </w:rPr>
              <w:t>2018</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16,0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16,0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r>
      <w:tr w:rsidR="00C539F1"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jc w:val="left"/>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ind w:firstLine="0"/>
              <w:jc w:val="center"/>
              <w:rPr>
                <w:sz w:val="20"/>
                <w:szCs w:val="20"/>
              </w:rPr>
            </w:pPr>
            <w:r w:rsidRPr="00C539F1">
              <w:rPr>
                <w:sz w:val="20"/>
                <w:szCs w:val="20"/>
              </w:rPr>
              <w:t>2019</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16,0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16,0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r>
      <w:tr w:rsidR="00C539F1"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jc w:val="left"/>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1772D5">
            <w:pPr>
              <w:ind w:firstLine="0"/>
              <w:jc w:val="center"/>
              <w:rPr>
                <w:sz w:val="20"/>
                <w:szCs w:val="20"/>
              </w:rPr>
            </w:pPr>
            <w:r w:rsidRPr="00C539F1">
              <w:rPr>
                <w:sz w:val="20"/>
                <w:szCs w:val="20"/>
              </w:rPr>
              <w:t>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16,0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16,0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C539F1" w:rsidRDefault="00C539F1" w:rsidP="00C539F1">
            <w:pPr>
              <w:ind w:firstLine="0"/>
              <w:jc w:val="center"/>
              <w:rPr>
                <w:sz w:val="20"/>
                <w:szCs w:val="20"/>
              </w:rPr>
            </w:pPr>
            <w:r w:rsidRPr="00C539F1">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C539F1" w:rsidRPr="00F37BFA" w:rsidRDefault="00C539F1" w:rsidP="001772D5">
            <w:pPr>
              <w:ind w:firstLine="0"/>
              <w:jc w:val="left"/>
              <w:rPr>
                <w:sz w:val="20"/>
                <w:szCs w:val="20"/>
              </w:rPr>
            </w:pPr>
          </w:p>
        </w:tc>
      </w:tr>
      <w:tr w:rsidR="00064568"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7383A" w:rsidP="0077383A">
            <w:pPr>
              <w:ind w:firstLine="0"/>
              <w:rPr>
                <w:sz w:val="20"/>
                <w:szCs w:val="20"/>
              </w:rPr>
            </w:pPr>
            <w:r>
              <w:rPr>
                <w:sz w:val="20"/>
                <w:szCs w:val="20"/>
              </w:rPr>
              <w:t>7.3.3.7</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77383A" w:rsidP="001772D5">
            <w:pPr>
              <w:ind w:firstLine="0"/>
              <w:jc w:val="left"/>
              <w:rPr>
                <w:sz w:val="20"/>
                <w:szCs w:val="20"/>
              </w:rPr>
            </w:pPr>
            <w:r w:rsidRPr="00C539F1">
              <w:rPr>
                <w:sz w:val="20"/>
                <w:szCs w:val="20"/>
              </w:rPr>
              <w:t>Проведение муниципального этапа и участие в республиканском этапе соревнования по шахматам «</w:t>
            </w:r>
            <w:r w:rsidR="00064568" w:rsidRPr="00C539F1">
              <w:rPr>
                <w:sz w:val="20"/>
                <w:szCs w:val="20"/>
              </w:rPr>
              <w:t>Пешечка</w:t>
            </w:r>
            <w:r w:rsidRPr="00C539F1">
              <w:rPr>
                <w:sz w:val="20"/>
                <w:szCs w:val="20"/>
              </w:rPr>
              <w:t>»</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77383A" w:rsidP="001772D5">
            <w:pPr>
              <w:ind w:firstLine="0"/>
              <w:jc w:val="center"/>
              <w:rPr>
                <w:sz w:val="20"/>
                <w:szCs w:val="20"/>
              </w:rPr>
            </w:pPr>
            <w:r w:rsidRPr="00C539F1">
              <w:rPr>
                <w:sz w:val="20"/>
                <w:szCs w:val="20"/>
              </w:rPr>
              <w:t>2018-2020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781125" w:rsidP="001772D5">
            <w:pPr>
              <w:ind w:firstLine="0"/>
              <w:jc w:val="center"/>
              <w:rPr>
                <w:sz w:val="20"/>
                <w:szCs w:val="20"/>
              </w:rPr>
            </w:pPr>
            <w:r>
              <w:rPr>
                <w:sz w:val="20"/>
                <w:szCs w:val="20"/>
              </w:rPr>
              <w:t>42,0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781125" w:rsidP="001772D5">
            <w:pPr>
              <w:ind w:firstLine="0"/>
              <w:jc w:val="center"/>
              <w:rPr>
                <w:sz w:val="20"/>
                <w:szCs w:val="20"/>
              </w:rPr>
            </w:pPr>
            <w:r>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781125" w:rsidP="001772D5">
            <w:pPr>
              <w:ind w:firstLine="0"/>
              <w:jc w:val="center"/>
              <w:rPr>
                <w:sz w:val="20"/>
                <w:szCs w:val="20"/>
              </w:rPr>
            </w:pPr>
            <w:r>
              <w:rPr>
                <w:sz w:val="20"/>
                <w:szCs w:val="20"/>
              </w:rPr>
              <w:t>42,0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781125" w:rsidP="001772D5">
            <w:pPr>
              <w:ind w:firstLine="0"/>
              <w:jc w:val="center"/>
              <w:rPr>
                <w:sz w:val="20"/>
                <w:szCs w:val="20"/>
              </w:rPr>
            </w:pPr>
            <w:r>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r>
      <w:tr w:rsidR="00064568"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jc w:val="left"/>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064568" w:rsidP="001772D5">
            <w:pPr>
              <w:ind w:firstLine="0"/>
              <w:jc w:val="center"/>
              <w:rPr>
                <w:sz w:val="20"/>
                <w:szCs w:val="20"/>
              </w:rPr>
            </w:pPr>
            <w:r w:rsidRPr="00C539F1">
              <w:rPr>
                <w:sz w:val="20"/>
                <w:szCs w:val="20"/>
              </w:rPr>
              <w:t>2018</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Pr>
                <w:sz w:val="20"/>
                <w:szCs w:val="20"/>
              </w:rPr>
              <w:t>14,0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Pr>
                <w:sz w:val="20"/>
                <w:szCs w:val="20"/>
              </w:rPr>
              <w:t>14,0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C539F1" w:rsidRDefault="00C539F1" w:rsidP="001772D5">
            <w:pPr>
              <w:ind w:firstLine="0"/>
              <w:jc w:val="center"/>
              <w:rPr>
                <w:sz w:val="20"/>
                <w:szCs w:val="20"/>
              </w:rPr>
            </w:pPr>
            <w:r>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r>
      <w:tr w:rsidR="00781125"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1772D5">
            <w:pPr>
              <w:jc w:val="left"/>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1772D5">
            <w:pPr>
              <w:ind w:firstLine="0"/>
              <w:jc w:val="center"/>
              <w:rPr>
                <w:sz w:val="20"/>
                <w:szCs w:val="20"/>
              </w:rPr>
            </w:pPr>
            <w:r w:rsidRPr="00C539F1">
              <w:rPr>
                <w:sz w:val="20"/>
                <w:szCs w:val="20"/>
              </w:rPr>
              <w:t>2019</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E10A15">
            <w:pPr>
              <w:ind w:firstLine="0"/>
              <w:jc w:val="center"/>
              <w:rPr>
                <w:sz w:val="20"/>
                <w:szCs w:val="20"/>
              </w:rPr>
            </w:pPr>
            <w:r>
              <w:rPr>
                <w:sz w:val="20"/>
                <w:szCs w:val="20"/>
              </w:rPr>
              <w:t>14,0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E10A15">
            <w:pPr>
              <w:ind w:firstLine="0"/>
              <w:jc w:val="center"/>
              <w:rPr>
                <w:sz w:val="20"/>
                <w:szCs w:val="20"/>
              </w:rPr>
            </w:pPr>
            <w:r>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E10A15">
            <w:pPr>
              <w:ind w:firstLine="0"/>
              <w:jc w:val="center"/>
              <w:rPr>
                <w:sz w:val="20"/>
                <w:szCs w:val="20"/>
              </w:rPr>
            </w:pPr>
            <w:r>
              <w:rPr>
                <w:sz w:val="20"/>
                <w:szCs w:val="20"/>
              </w:rPr>
              <w:t>14,0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E10A15">
            <w:pPr>
              <w:ind w:firstLine="0"/>
              <w:jc w:val="center"/>
              <w:rPr>
                <w:sz w:val="20"/>
                <w:szCs w:val="20"/>
              </w:rPr>
            </w:pPr>
            <w:r>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r>
      <w:tr w:rsidR="00781125"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1772D5">
            <w:pPr>
              <w:jc w:val="left"/>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1772D5">
            <w:pPr>
              <w:ind w:firstLine="0"/>
              <w:jc w:val="center"/>
              <w:rPr>
                <w:sz w:val="20"/>
                <w:szCs w:val="20"/>
              </w:rPr>
            </w:pPr>
            <w:r w:rsidRPr="00C539F1">
              <w:rPr>
                <w:sz w:val="20"/>
                <w:szCs w:val="20"/>
              </w:rPr>
              <w:t>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E10A15">
            <w:pPr>
              <w:ind w:firstLine="0"/>
              <w:jc w:val="center"/>
              <w:rPr>
                <w:sz w:val="20"/>
                <w:szCs w:val="20"/>
              </w:rPr>
            </w:pPr>
            <w:r>
              <w:rPr>
                <w:sz w:val="20"/>
                <w:szCs w:val="20"/>
              </w:rPr>
              <w:t>14,0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E10A15">
            <w:pPr>
              <w:ind w:firstLine="0"/>
              <w:jc w:val="center"/>
              <w:rPr>
                <w:sz w:val="20"/>
                <w:szCs w:val="20"/>
              </w:rPr>
            </w:pPr>
            <w:r>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E10A15">
            <w:pPr>
              <w:ind w:firstLine="0"/>
              <w:jc w:val="center"/>
              <w:rPr>
                <w:sz w:val="20"/>
                <w:szCs w:val="20"/>
              </w:rPr>
            </w:pPr>
            <w:r>
              <w:rPr>
                <w:sz w:val="20"/>
                <w:szCs w:val="20"/>
              </w:rPr>
              <w:t>14,0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E10A15">
            <w:pPr>
              <w:ind w:firstLine="0"/>
              <w:jc w:val="center"/>
              <w:rPr>
                <w:sz w:val="20"/>
                <w:szCs w:val="20"/>
              </w:rPr>
            </w:pPr>
            <w:r>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r>
      <w:tr w:rsidR="00781125"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77383A">
            <w:pPr>
              <w:ind w:firstLine="0"/>
              <w:rPr>
                <w:sz w:val="20"/>
                <w:szCs w:val="20"/>
              </w:rPr>
            </w:pPr>
            <w:r>
              <w:rPr>
                <w:sz w:val="20"/>
                <w:szCs w:val="20"/>
              </w:rPr>
              <w:t>7.3.3.8.</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781125" w:rsidRDefault="00781125" w:rsidP="001772D5">
            <w:pPr>
              <w:ind w:firstLine="0"/>
              <w:jc w:val="left"/>
              <w:rPr>
                <w:sz w:val="20"/>
                <w:szCs w:val="20"/>
              </w:rPr>
            </w:pPr>
            <w:r w:rsidRPr="00781125">
              <w:rPr>
                <w:sz w:val="20"/>
                <w:szCs w:val="20"/>
              </w:rPr>
              <w:t>Проведение муниципального этапа и участие в республиканском этапе соревнования по шахматам «Белая ладья»</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781125" w:rsidRDefault="00781125" w:rsidP="001772D5">
            <w:pPr>
              <w:ind w:firstLine="0"/>
              <w:jc w:val="center"/>
              <w:rPr>
                <w:sz w:val="20"/>
                <w:szCs w:val="20"/>
              </w:rPr>
            </w:pPr>
            <w:r w:rsidRPr="00781125">
              <w:rPr>
                <w:sz w:val="20"/>
                <w:szCs w:val="20"/>
              </w:rPr>
              <w:t>2018-2020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781125" w:rsidRDefault="00781125" w:rsidP="00E10A15">
            <w:pPr>
              <w:ind w:firstLine="0"/>
              <w:jc w:val="center"/>
              <w:rPr>
                <w:sz w:val="20"/>
                <w:szCs w:val="20"/>
              </w:rPr>
            </w:pPr>
            <w:r w:rsidRPr="00781125">
              <w:rPr>
                <w:sz w:val="20"/>
                <w:szCs w:val="20"/>
              </w:rPr>
              <w:t>42,0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E10A15">
            <w:pPr>
              <w:ind w:firstLine="0"/>
              <w:jc w:val="center"/>
              <w:rPr>
                <w:sz w:val="20"/>
                <w:szCs w:val="20"/>
              </w:rPr>
            </w:pPr>
            <w:r>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E10A15">
            <w:pPr>
              <w:ind w:firstLine="0"/>
              <w:jc w:val="center"/>
              <w:rPr>
                <w:sz w:val="20"/>
                <w:szCs w:val="20"/>
              </w:rPr>
            </w:pPr>
            <w:r>
              <w:rPr>
                <w:sz w:val="20"/>
                <w:szCs w:val="20"/>
              </w:rPr>
              <w:t>42,0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E10A15">
            <w:pPr>
              <w:ind w:firstLine="0"/>
              <w:jc w:val="center"/>
              <w:rPr>
                <w:sz w:val="20"/>
                <w:szCs w:val="20"/>
              </w:rPr>
            </w:pPr>
            <w:r>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r>
      <w:tr w:rsidR="00781125"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781125" w:rsidRDefault="00781125" w:rsidP="001772D5">
            <w:pPr>
              <w:jc w:val="left"/>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781125" w:rsidRDefault="00781125" w:rsidP="001772D5">
            <w:pPr>
              <w:ind w:firstLine="0"/>
              <w:jc w:val="center"/>
              <w:rPr>
                <w:sz w:val="20"/>
                <w:szCs w:val="20"/>
              </w:rPr>
            </w:pPr>
            <w:r w:rsidRPr="00781125">
              <w:rPr>
                <w:sz w:val="20"/>
                <w:szCs w:val="20"/>
              </w:rPr>
              <w:t>2018</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781125" w:rsidRDefault="00781125" w:rsidP="00E10A15">
            <w:pPr>
              <w:ind w:firstLine="0"/>
              <w:jc w:val="center"/>
              <w:rPr>
                <w:sz w:val="20"/>
                <w:szCs w:val="20"/>
              </w:rPr>
            </w:pPr>
            <w:r w:rsidRPr="00781125">
              <w:rPr>
                <w:sz w:val="20"/>
                <w:szCs w:val="20"/>
              </w:rPr>
              <w:t>14,0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E10A15">
            <w:pPr>
              <w:ind w:firstLine="0"/>
              <w:jc w:val="center"/>
              <w:rPr>
                <w:sz w:val="20"/>
                <w:szCs w:val="20"/>
              </w:rPr>
            </w:pPr>
            <w:r>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E10A15">
            <w:pPr>
              <w:ind w:firstLine="0"/>
              <w:jc w:val="center"/>
              <w:rPr>
                <w:sz w:val="20"/>
                <w:szCs w:val="20"/>
              </w:rPr>
            </w:pPr>
            <w:r>
              <w:rPr>
                <w:sz w:val="20"/>
                <w:szCs w:val="20"/>
              </w:rPr>
              <w:t>14,0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E10A15">
            <w:pPr>
              <w:ind w:firstLine="0"/>
              <w:jc w:val="center"/>
              <w:rPr>
                <w:sz w:val="20"/>
                <w:szCs w:val="20"/>
              </w:rPr>
            </w:pPr>
            <w:r>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r>
      <w:tr w:rsidR="00781125"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781125" w:rsidRDefault="00781125" w:rsidP="001772D5">
            <w:pPr>
              <w:jc w:val="left"/>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781125" w:rsidRDefault="00781125" w:rsidP="001772D5">
            <w:pPr>
              <w:ind w:firstLine="0"/>
              <w:jc w:val="center"/>
              <w:rPr>
                <w:sz w:val="20"/>
                <w:szCs w:val="20"/>
              </w:rPr>
            </w:pPr>
            <w:r w:rsidRPr="00781125">
              <w:rPr>
                <w:sz w:val="20"/>
                <w:szCs w:val="20"/>
              </w:rPr>
              <w:t>2019</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781125" w:rsidRDefault="00781125" w:rsidP="00E10A15">
            <w:pPr>
              <w:ind w:firstLine="0"/>
              <w:jc w:val="center"/>
              <w:rPr>
                <w:sz w:val="20"/>
                <w:szCs w:val="20"/>
              </w:rPr>
            </w:pPr>
            <w:r w:rsidRPr="00781125">
              <w:rPr>
                <w:sz w:val="20"/>
                <w:szCs w:val="20"/>
              </w:rPr>
              <w:t>14,0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E10A15">
            <w:pPr>
              <w:ind w:firstLine="0"/>
              <w:jc w:val="center"/>
              <w:rPr>
                <w:sz w:val="20"/>
                <w:szCs w:val="20"/>
              </w:rPr>
            </w:pPr>
            <w:r>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E10A15">
            <w:pPr>
              <w:ind w:firstLine="0"/>
              <w:jc w:val="center"/>
              <w:rPr>
                <w:sz w:val="20"/>
                <w:szCs w:val="20"/>
              </w:rPr>
            </w:pPr>
            <w:r>
              <w:rPr>
                <w:sz w:val="20"/>
                <w:szCs w:val="20"/>
              </w:rPr>
              <w:t>14,0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E10A15">
            <w:pPr>
              <w:ind w:firstLine="0"/>
              <w:jc w:val="center"/>
              <w:rPr>
                <w:sz w:val="20"/>
                <w:szCs w:val="20"/>
              </w:rPr>
            </w:pPr>
            <w:r>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r>
      <w:tr w:rsidR="00781125"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781125" w:rsidRDefault="00781125" w:rsidP="001772D5">
            <w:pPr>
              <w:jc w:val="left"/>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781125" w:rsidRDefault="00781125" w:rsidP="001772D5">
            <w:pPr>
              <w:ind w:firstLine="0"/>
              <w:jc w:val="center"/>
              <w:rPr>
                <w:sz w:val="20"/>
                <w:szCs w:val="20"/>
              </w:rPr>
            </w:pPr>
            <w:r w:rsidRPr="00781125">
              <w:rPr>
                <w:sz w:val="20"/>
                <w:szCs w:val="20"/>
              </w:rPr>
              <w:t>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781125" w:rsidRDefault="00781125" w:rsidP="00E10A15">
            <w:pPr>
              <w:ind w:firstLine="0"/>
              <w:jc w:val="center"/>
              <w:rPr>
                <w:sz w:val="20"/>
                <w:szCs w:val="20"/>
              </w:rPr>
            </w:pPr>
            <w:r w:rsidRPr="00781125">
              <w:rPr>
                <w:sz w:val="20"/>
                <w:szCs w:val="20"/>
              </w:rPr>
              <w:t>14,0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E10A15">
            <w:pPr>
              <w:ind w:firstLine="0"/>
              <w:jc w:val="center"/>
              <w:rPr>
                <w:sz w:val="20"/>
                <w:szCs w:val="20"/>
              </w:rPr>
            </w:pPr>
            <w:r>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E10A15">
            <w:pPr>
              <w:ind w:firstLine="0"/>
              <w:jc w:val="center"/>
              <w:rPr>
                <w:sz w:val="20"/>
                <w:szCs w:val="20"/>
              </w:rPr>
            </w:pPr>
            <w:r>
              <w:rPr>
                <w:sz w:val="20"/>
                <w:szCs w:val="20"/>
              </w:rPr>
              <w:t>14,0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C539F1" w:rsidRDefault="00781125" w:rsidP="00E10A15">
            <w:pPr>
              <w:ind w:firstLine="0"/>
              <w:jc w:val="center"/>
              <w:rPr>
                <w:sz w:val="20"/>
                <w:szCs w:val="20"/>
              </w:rPr>
            </w:pPr>
            <w:r>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r>
      <w:tr w:rsidR="00064568"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7383A" w:rsidP="0077383A">
            <w:pPr>
              <w:ind w:firstLine="0"/>
              <w:rPr>
                <w:sz w:val="20"/>
                <w:szCs w:val="20"/>
              </w:rPr>
            </w:pPr>
            <w:r>
              <w:rPr>
                <w:sz w:val="20"/>
                <w:szCs w:val="20"/>
              </w:rPr>
              <w:lastRenderedPageBreak/>
              <w:t>7.3.3.9.</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781125" w:rsidRDefault="0077383A" w:rsidP="001772D5">
            <w:pPr>
              <w:ind w:firstLine="0"/>
              <w:jc w:val="left"/>
              <w:rPr>
                <w:sz w:val="20"/>
                <w:szCs w:val="20"/>
              </w:rPr>
            </w:pPr>
            <w:r w:rsidRPr="00781125">
              <w:rPr>
                <w:sz w:val="20"/>
                <w:szCs w:val="20"/>
              </w:rPr>
              <w:t xml:space="preserve">Проведение муниципального этапа и участие в республиканском этапе соревнования </w:t>
            </w:r>
            <w:r w:rsidR="00064568" w:rsidRPr="00781125">
              <w:rPr>
                <w:sz w:val="20"/>
                <w:szCs w:val="20"/>
              </w:rPr>
              <w:t>Туристический слет учащихся и учителей</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781125" w:rsidRDefault="0077383A" w:rsidP="001772D5">
            <w:pPr>
              <w:ind w:firstLine="0"/>
              <w:jc w:val="center"/>
              <w:rPr>
                <w:sz w:val="20"/>
                <w:szCs w:val="20"/>
              </w:rPr>
            </w:pPr>
            <w:r w:rsidRPr="00781125">
              <w:rPr>
                <w:sz w:val="20"/>
                <w:szCs w:val="20"/>
              </w:rPr>
              <w:t>2018-2020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81125" w:rsidP="001772D5">
            <w:pPr>
              <w:ind w:firstLine="0"/>
              <w:jc w:val="center"/>
              <w:rPr>
                <w:sz w:val="20"/>
                <w:szCs w:val="20"/>
              </w:rPr>
            </w:pPr>
            <w:r>
              <w:rPr>
                <w:sz w:val="20"/>
                <w:szCs w:val="20"/>
              </w:rPr>
              <w:t>106,5</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81125" w:rsidP="001772D5">
            <w:pPr>
              <w:ind w:firstLine="0"/>
              <w:jc w:val="center"/>
              <w:rPr>
                <w:sz w:val="20"/>
                <w:szCs w:val="20"/>
              </w:rPr>
            </w:pPr>
            <w:r>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81125" w:rsidP="001772D5">
            <w:pPr>
              <w:ind w:firstLine="0"/>
              <w:jc w:val="center"/>
              <w:rPr>
                <w:sz w:val="20"/>
                <w:szCs w:val="20"/>
              </w:rPr>
            </w:pPr>
            <w:r>
              <w:rPr>
                <w:sz w:val="20"/>
                <w:szCs w:val="20"/>
              </w:rPr>
              <w:t>76,5</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781125" w:rsidP="001772D5">
            <w:pPr>
              <w:ind w:firstLine="0"/>
              <w:jc w:val="center"/>
              <w:rPr>
                <w:sz w:val="20"/>
                <w:szCs w:val="20"/>
              </w:rPr>
            </w:pPr>
            <w:r>
              <w:rPr>
                <w:sz w:val="20"/>
                <w:szCs w:val="20"/>
              </w:rPr>
              <w:t>30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1772D5">
            <w:pPr>
              <w:ind w:firstLine="0"/>
              <w:jc w:val="left"/>
              <w:rPr>
                <w:sz w:val="20"/>
                <w:szCs w:val="20"/>
              </w:rPr>
            </w:pPr>
          </w:p>
        </w:tc>
      </w:tr>
      <w:tr w:rsidR="00781125"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781125" w:rsidRDefault="00781125" w:rsidP="001772D5">
            <w:pPr>
              <w:jc w:val="left"/>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781125" w:rsidRDefault="00781125" w:rsidP="001772D5">
            <w:pPr>
              <w:ind w:firstLine="0"/>
              <w:jc w:val="center"/>
              <w:rPr>
                <w:sz w:val="20"/>
                <w:szCs w:val="20"/>
              </w:rPr>
            </w:pPr>
            <w:r w:rsidRPr="00781125">
              <w:rPr>
                <w:sz w:val="20"/>
                <w:szCs w:val="20"/>
              </w:rPr>
              <w:t>2018</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E10A15">
            <w:pPr>
              <w:ind w:firstLine="0"/>
              <w:jc w:val="center"/>
              <w:rPr>
                <w:sz w:val="20"/>
                <w:szCs w:val="20"/>
              </w:rPr>
            </w:pPr>
            <w:r>
              <w:rPr>
                <w:sz w:val="20"/>
                <w:szCs w:val="20"/>
              </w:rPr>
              <w:t>35,5</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E10A15">
            <w:pPr>
              <w:ind w:firstLine="0"/>
              <w:jc w:val="center"/>
              <w:rPr>
                <w:sz w:val="20"/>
                <w:szCs w:val="20"/>
              </w:rPr>
            </w:pPr>
            <w:r>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E10A15">
            <w:pPr>
              <w:ind w:firstLine="0"/>
              <w:jc w:val="center"/>
              <w:rPr>
                <w:sz w:val="20"/>
                <w:szCs w:val="20"/>
              </w:rPr>
            </w:pPr>
            <w:r>
              <w:rPr>
                <w:sz w:val="20"/>
                <w:szCs w:val="20"/>
              </w:rPr>
              <w:t>25,5</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E10A15">
            <w:pPr>
              <w:ind w:firstLine="0"/>
              <w:jc w:val="center"/>
              <w:rPr>
                <w:sz w:val="20"/>
                <w:szCs w:val="20"/>
              </w:rPr>
            </w:pPr>
            <w:r>
              <w:rPr>
                <w:sz w:val="20"/>
                <w:szCs w:val="20"/>
              </w:rPr>
              <w:t>10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r>
      <w:tr w:rsidR="00781125"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jc w:val="left"/>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center"/>
              <w:rPr>
                <w:sz w:val="20"/>
                <w:szCs w:val="20"/>
              </w:rPr>
            </w:pPr>
            <w:r w:rsidRPr="00F37BFA">
              <w:rPr>
                <w:sz w:val="20"/>
                <w:szCs w:val="20"/>
              </w:rPr>
              <w:t>2019</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E10A15">
            <w:pPr>
              <w:ind w:firstLine="0"/>
              <w:jc w:val="center"/>
              <w:rPr>
                <w:sz w:val="20"/>
                <w:szCs w:val="20"/>
              </w:rPr>
            </w:pPr>
            <w:r>
              <w:rPr>
                <w:sz w:val="20"/>
                <w:szCs w:val="20"/>
              </w:rPr>
              <w:t>35,5</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E10A15">
            <w:pPr>
              <w:ind w:firstLine="0"/>
              <w:jc w:val="center"/>
              <w:rPr>
                <w:sz w:val="20"/>
                <w:szCs w:val="20"/>
              </w:rPr>
            </w:pPr>
            <w:r>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E10A15">
            <w:pPr>
              <w:ind w:firstLine="0"/>
              <w:jc w:val="center"/>
              <w:rPr>
                <w:sz w:val="20"/>
                <w:szCs w:val="20"/>
              </w:rPr>
            </w:pPr>
            <w:r>
              <w:rPr>
                <w:sz w:val="20"/>
                <w:szCs w:val="20"/>
              </w:rPr>
              <w:t>25,5</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E10A15">
            <w:pPr>
              <w:ind w:firstLine="0"/>
              <w:jc w:val="center"/>
              <w:rPr>
                <w:sz w:val="20"/>
                <w:szCs w:val="20"/>
              </w:rPr>
            </w:pPr>
            <w:r>
              <w:rPr>
                <w:sz w:val="20"/>
                <w:szCs w:val="20"/>
              </w:rPr>
              <w:t>10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r>
      <w:tr w:rsidR="00781125" w:rsidRPr="00F37BFA" w:rsidTr="00C539F1">
        <w:trPr>
          <w:gridAfter w:val="8"/>
          <w:wAfter w:w="12901" w:type="dxa"/>
          <w:trHeight w:val="334"/>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jc w:val="left"/>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center"/>
              <w:rPr>
                <w:sz w:val="20"/>
                <w:szCs w:val="20"/>
              </w:rPr>
            </w:pPr>
            <w:r w:rsidRPr="00F37BFA">
              <w:rPr>
                <w:sz w:val="20"/>
                <w:szCs w:val="20"/>
              </w:rPr>
              <w:t>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E10A15">
            <w:pPr>
              <w:ind w:firstLine="0"/>
              <w:jc w:val="center"/>
              <w:rPr>
                <w:sz w:val="20"/>
                <w:szCs w:val="20"/>
              </w:rPr>
            </w:pPr>
            <w:r>
              <w:rPr>
                <w:sz w:val="20"/>
                <w:szCs w:val="20"/>
              </w:rPr>
              <w:t>35,5</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E10A15">
            <w:pPr>
              <w:ind w:firstLine="0"/>
              <w:jc w:val="center"/>
              <w:rPr>
                <w:sz w:val="20"/>
                <w:szCs w:val="20"/>
              </w:rPr>
            </w:pPr>
            <w:r>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E10A15">
            <w:pPr>
              <w:ind w:firstLine="0"/>
              <w:jc w:val="center"/>
              <w:rPr>
                <w:sz w:val="20"/>
                <w:szCs w:val="20"/>
              </w:rPr>
            </w:pPr>
            <w:r>
              <w:rPr>
                <w:sz w:val="20"/>
                <w:szCs w:val="20"/>
              </w:rPr>
              <w:t>25,5</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E10A15">
            <w:pPr>
              <w:ind w:firstLine="0"/>
              <w:jc w:val="center"/>
              <w:rPr>
                <w:sz w:val="20"/>
                <w:szCs w:val="20"/>
              </w:rPr>
            </w:pPr>
            <w:r>
              <w:rPr>
                <w:sz w:val="20"/>
                <w:szCs w:val="20"/>
              </w:rPr>
              <w:t>10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c>
          <w:tcPr>
            <w:tcW w:w="212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c>
          <w:tcPr>
            <w:tcW w:w="2059"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781125" w:rsidRPr="00F37BFA" w:rsidRDefault="00781125" w:rsidP="001772D5">
            <w:pPr>
              <w:ind w:firstLine="0"/>
              <w:jc w:val="left"/>
              <w:rPr>
                <w:sz w:val="20"/>
                <w:szCs w:val="20"/>
              </w:rPr>
            </w:pPr>
          </w:p>
        </w:tc>
      </w:tr>
      <w:tr w:rsidR="00064568" w:rsidRPr="00F37BFA" w:rsidTr="00C539F1">
        <w:trPr>
          <w:gridAfter w:val="7"/>
          <w:wAfter w:w="12887" w:type="dxa"/>
          <w:trHeight w:val="147"/>
        </w:trPr>
        <w:tc>
          <w:tcPr>
            <w:tcW w:w="14683" w:type="dxa"/>
            <w:gridSpan w:val="5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7383A">
            <w:pPr>
              <w:rPr>
                <w:sz w:val="20"/>
                <w:szCs w:val="20"/>
              </w:rPr>
            </w:pPr>
            <w:r w:rsidRPr="00F37BFA">
              <w:rPr>
                <w:sz w:val="20"/>
                <w:szCs w:val="20"/>
              </w:rPr>
              <w:t>Мероприятие 7.</w:t>
            </w:r>
            <w:r w:rsidR="0077383A">
              <w:rPr>
                <w:sz w:val="20"/>
                <w:szCs w:val="20"/>
              </w:rPr>
              <w:t>4</w:t>
            </w:r>
            <w:r w:rsidRPr="00F37BFA">
              <w:rPr>
                <w:sz w:val="20"/>
                <w:szCs w:val="20"/>
              </w:rPr>
              <w:t>. "Военно-патриотическое воспитание граждан Российской Федерации, формирование у молодежи положительной мотивации к прохождению военной службы"</w:t>
            </w: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r w:rsidRPr="00F37BFA">
              <w:rPr>
                <w:sz w:val="20"/>
                <w:szCs w:val="20"/>
              </w:rPr>
              <w:t>7.5.1.</w:t>
            </w: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left"/>
              <w:rPr>
                <w:sz w:val="20"/>
                <w:szCs w:val="20"/>
              </w:rPr>
            </w:pPr>
            <w:r w:rsidRPr="00F37BFA">
              <w:rPr>
                <w:sz w:val="20"/>
                <w:szCs w:val="20"/>
              </w:rPr>
              <w:t>Проведение сборов руководителей военно-патриотических клубов с обменом опыта работы по воспитанию патриотизма и формированию позитивного отношения молодежи к воинской службе</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r w:rsidRPr="00F37BFA">
              <w:rPr>
                <w:sz w:val="20"/>
                <w:szCs w:val="20"/>
              </w:rPr>
              <w:t>2018- 2020</w:t>
            </w: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r w:rsidRPr="00F37BFA">
              <w:rPr>
                <w:sz w:val="20"/>
                <w:szCs w:val="20"/>
              </w:rPr>
              <w:t>0</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r w:rsidRPr="00F37BFA">
              <w:rPr>
                <w:sz w:val="20"/>
                <w:szCs w:val="20"/>
              </w:rPr>
              <w:t>0</w:t>
            </w:r>
          </w:p>
        </w:tc>
        <w:tc>
          <w:tcPr>
            <w:tcW w:w="1000"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r w:rsidRPr="00F37BFA">
              <w:rPr>
                <w:sz w:val="20"/>
                <w:szCs w:val="20"/>
              </w:rPr>
              <w:t>0</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left"/>
              <w:rPr>
                <w:sz w:val="20"/>
                <w:szCs w:val="20"/>
              </w:rPr>
            </w:pPr>
            <w:r w:rsidRPr="00F37BFA">
              <w:rPr>
                <w:sz w:val="20"/>
                <w:szCs w:val="20"/>
              </w:rPr>
              <w:t>Минобрнауки РТ, МВД по Республике Тыва (по согласованию), Минмолодежи РТ, Минкультуры РТ, Республиканский военкомат (по согласованию), ДОСААФ Республики Тыва (по согласованию), детские и молодежные общественные организации (по согласованию)</w:t>
            </w:r>
          </w:p>
        </w:tc>
        <w:tc>
          <w:tcPr>
            <w:tcW w:w="218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left"/>
              <w:rPr>
                <w:sz w:val="20"/>
                <w:szCs w:val="20"/>
              </w:rPr>
            </w:pPr>
            <w:r w:rsidRPr="00F37BFA">
              <w:rPr>
                <w:sz w:val="20"/>
                <w:szCs w:val="20"/>
              </w:rPr>
              <w:t>формирование позитивного отношения и положительной мотивации к военной службе у молодежи допризывного возраста, популяризация в молодежной среде престижа военной службы, чувства гордости и глубокого уважения к истории Отечества в ходе подготовки и проведения мероприятий патриотической направленности</w:t>
            </w:r>
          </w:p>
        </w:tc>
        <w:tc>
          <w:tcPr>
            <w:tcW w:w="2015"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left"/>
              <w:rPr>
                <w:sz w:val="20"/>
                <w:szCs w:val="20"/>
              </w:rPr>
            </w:pPr>
            <w:r w:rsidRPr="00F37BFA">
              <w:rPr>
                <w:sz w:val="20"/>
                <w:szCs w:val="20"/>
              </w:rPr>
              <w:t>сохранение количества пятидневных учебных (военных) сборов среди молодежи допризывного возраста в Республике Тыва до 2 раз в год за период действия Программы</w:t>
            </w: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left"/>
              <w:rPr>
                <w:sz w:val="20"/>
                <w:szCs w:val="20"/>
              </w:rPr>
            </w:pPr>
            <w:r w:rsidRPr="00F37BFA">
              <w:rPr>
                <w:sz w:val="20"/>
                <w:szCs w:val="20"/>
              </w:rPr>
              <w:t>Программа,</w:t>
            </w:r>
            <w:r w:rsidRPr="00F37BFA">
              <w:rPr>
                <w:sz w:val="20"/>
                <w:szCs w:val="20"/>
              </w:rPr>
              <w:br/>
              <w:t>всего</w:t>
            </w: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411353">
            <w:pPr>
              <w:ind w:firstLine="0"/>
              <w:jc w:val="center"/>
              <w:rPr>
                <w:sz w:val="20"/>
                <w:szCs w:val="20"/>
              </w:rPr>
            </w:pPr>
            <w:r w:rsidRPr="00F37BFA">
              <w:rPr>
                <w:sz w:val="20"/>
                <w:szCs w:val="20"/>
              </w:rPr>
              <w:t>2018- 2020</w:t>
            </w:r>
          </w:p>
        </w:tc>
        <w:tc>
          <w:tcPr>
            <w:tcW w:w="100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r w:rsidRPr="00F37BFA">
              <w:rPr>
                <w:sz w:val="20"/>
                <w:szCs w:val="20"/>
              </w:rPr>
              <w:t>820763,519</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r w:rsidRPr="00F37BFA">
              <w:rPr>
                <w:sz w:val="20"/>
                <w:szCs w:val="20"/>
              </w:rPr>
              <w:t>820763,519</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r w:rsidRPr="00F37BFA">
              <w:rPr>
                <w:sz w:val="20"/>
                <w:szCs w:val="20"/>
              </w:rPr>
              <w:t>41414,143</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p>
        </w:tc>
        <w:tc>
          <w:tcPr>
            <w:tcW w:w="2272"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927"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411353">
            <w:pPr>
              <w:ind w:firstLine="0"/>
              <w:jc w:val="center"/>
              <w:rPr>
                <w:sz w:val="20"/>
                <w:szCs w:val="20"/>
              </w:rPr>
            </w:pPr>
            <w:r w:rsidRPr="00F37BFA">
              <w:rPr>
                <w:sz w:val="20"/>
                <w:szCs w:val="20"/>
              </w:rPr>
              <w:t>2018</w:t>
            </w:r>
          </w:p>
        </w:tc>
        <w:tc>
          <w:tcPr>
            <w:tcW w:w="100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r w:rsidRPr="00F37BFA">
              <w:rPr>
                <w:sz w:val="20"/>
                <w:szCs w:val="20"/>
              </w:rPr>
              <w:t>256336,296</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r w:rsidRPr="00F37BFA">
              <w:rPr>
                <w:sz w:val="20"/>
                <w:szCs w:val="20"/>
              </w:rPr>
              <w:t>243454,358</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r w:rsidRPr="00F37BFA">
              <w:rPr>
                <w:sz w:val="20"/>
                <w:szCs w:val="20"/>
              </w:rPr>
              <w:t>12881,938</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p>
        </w:tc>
        <w:tc>
          <w:tcPr>
            <w:tcW w:w="2272"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927"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411353">
            <w:pPr>
              <w:ind w:firstLine="0"/>
              <w:jc w:val="center"/>
              <w:rPr>
                <w:sz w:val="20"/>
                <w:szCs w:val="20"/>
              </w:rPr>
            </w:pPr>
            <w:r w:rsidRPr="00F37BFA">
              <w:rPr>
                <w:sz w:val="20"/>
                <w:szCs w:val="20"/>
              </w:rPr>
              <w:t>2019</w:t>
            </w:r>
          </w:p>
        </w:tc>
        <w:tc>
          <w:tcPr>
            <w:tcW w:w="100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r w:rsidRPr="00F37BFA">
              <w:rPr>
                <w:sz w:val="20"/>
                <w:szCs w:val="20"/>
              </w:rPr>
              <w:t>273544,141</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r w:rsidRPr="00F37BFA">
              <w:rPr>
                <w:sz w:val="20"/>
                <w:szCs w:val="20"/>
              </w:rPr>
              <w:t>259760,467</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r w:rsidRPr="00F37BFA">
              <w:rPr>
                <w:sz w:val="20"/>
                <w:szCs w:val="20"/>
              </w:rPr>
              <w:t>13783,674</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p>
        </w:tc>
        <w:tc>
          <w:tcPr>
            <w:tcW w:w="2272"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927"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r w:rsidR="00064568" w:rsidRPr="00F37BFA" w:rsidTr="00C539F1">
        <w:trPr>
          <w:gridAfter w:val="7"/>
          <w:wAfter w:w="12887" w:type="dxa"/>
          <w:trHeight w:val="147"/>
        </w:trPr>
        <w:tc>
          <w:tcPr>
            <w:tcW w:w="976"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240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993"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411353">
            <w:pPr>
              <w:ind w:firstLine="0"/>
              <w:jc w:val="center"/>
              <w:rPr>
                <w:sz w:val="20"/>
                <w:szCs w:val="20"/>
              </w:rPr>
            </w:pPr>
            <w:r w:rsidRPr="00F37BFA">
              <w:rPr>
                <w:sz w:val="20"/>
                <w:szCs w:val="20"/>
              </w:rPr>
              <w:t>2020</w:t>
            </w:r>
          </w:p>
        </w:tc>
        <w:tc>
          <w:tcPr>
            <w:tcW w:w="1004"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r w:rsidRPr="00F37BFA">
              <w:rPr>
                <w:sz w:val="20"/>
                <w:szCs w:val="20"/>
              </w:rPr>
              <w:t>290883,082</w:t>
            </w:r>
          </w:p>
        </w:tc>
        <w:tc>
          <w:tcPr>
            <w:tcW w:w="1134"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r w:rsidRPr="00F37BFA">
              <w:rPr>
                <w:sz w:val="20"/>
                <w:szCs w:val="20"/>
              </w:rPr>
              <w:t>0</w:t>
            </w:r>
          </w:p>
        </w:tc>
        <w:tc>
          <w:tcPr>
            <w:tcW w:w="1134"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r w:rsidRPr="00F37BFA">
              <w:rPr>
                <w:sz w:val="20"/>
                <w:szCs w:val="20"/>
              </w:rPr>
              <w:t>276134,551</w:t>
            </w:r>
          </w:p>
        </w:tc>
        <w:tc>
          <w:tcPr>
            <w:tcW w:w="992"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r w:rsidRPr="00F37BFA">
              <w:rPr>
                <w:sz w:val="20"/>
                <w:szCs w:val="20"/>
              </w:rPr>
              <w:t>14748,531</w:t>
            </w:r>
          </w:p>
        </w:tc>
        <w:tc>
          <w:tcPr>
            <w:tcW w:w="184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99762C">
            <w:pPr>
              <w:ind w:firstLine="0"/>
              <w:jc w:val="center"/>
              <w:rPr>
                <w:sz w:val="20"/>
                <w:szCs w:val="20"/>
              </w:rPr>
            </w:pPr>
          </w:p>
        </w:tc>
        <w:tc>
          <w:tcPr>
            <w:tcW w:w="2272"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c>
          <w:tcPr>
            <w:tcW w:w="1927"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064568" w:rsidRPr="00F37BFA" w:rsidRDefault="00064568" w:rsidP="00721A5A">
            <w:pPr>
              <w:rPr>
                <w:sz w:val="20"/>
                <w:szCs w:val="20"/>
              </w:rPr>
            </w:pPr>
          </w:p>
        </w:tc>
      </w:tr>
    </w:tbl>
    <w:p w:rsidR="0077383A" w:rsidRDefault="004B5F8C" w:rsidP="00F37BFA">
      <w:pPr>
        <w:jc w:val="right"/>
        <w:rPr>
          <w:szCs w:val="20"/>
        </w:rPr>
      </w:pPr>
      <w:r w:rsidRPr="00F37BFA">
        <w:rPr>
          <w:sz w:val="20"/>
          <w:szCs w:val="20"/>
        </w:rPr>
        <w:lastRenderedPageBreak/>
        <w:br/>
      </w:r>
    </w:p>
    <w:p w:rsidR="004B5F8C" w:rsidRPr="00F37BFA" w:rsidRDefault="004B5F8C" w:rsidP="00F37BFA">
      <w:pPr>
        <w:jc w:val="right"/>
        <w:rPr>
          <w:szCs w:val="20"/>
        </w:rPr>
      </w:pPr>
      <w:r w:rsidRPr="00F37BFA">
        <w:rPr>
          <w:szCs w:val="20"/>
        </w:rPr>
        <w:t>Таблица 2</w:t>
      </w:r>
    </w:p>
    <w:p w:rsidR="004B5F8C" w:rsidRPr="00F37BFA" w:rsidRDefault="004B5F8C" w:rsidP="00F37BFA">
      <w:pPr>
        <w:jc w:val="center"/>
        <w:rPr>
          <w:szCs w:val="20"/>
        </w:rPr>
      </w:pPr>
      <w:r w:rsidRPr="00F37BFA">
        <w:rPr>
          <w:szCs w:val="20"/>
        </w:rPr>
        <w:t>Перечень объектов строительства в рамках реализации программы "Содействие созданию в субъектах Российской Федерации (исходя из прогнозируемой потребности) новых мест в общеобразовательных организациях", утвержденной </w:t>
      </w:r>
      <w:hyperlink r:id="rId42" w:history="1">
        <w:r w:rsidRPr="00F37BFA">
          <w:rPr>
            <w:color w:val="00466E"/>
            <w:szCs w:val="20"/>
            <w:u w:val="single"/>
          </w:rPr>
          <w:t>Распоряжением Правительства Российской Федерации от 23 октября 2015 года N 2145-р</w:t>
        </w:r>
      </w:hyperlink>
    </w:p>
    <w:tbl>
      <w:tblPr>
        <w:tblW w:w="14229" w:type="dxa"/>
        <w:tblCellMar>
          <w:left w:w="0" w:type="dxa"/>
          <w:right w:w="0" w:type="dxa"/>
        </w:tblCellMar>
        <w:tblLook w:val="04A0"/>
      </w:tblPr>
      <w:tblGrid>
        <w:gridCol w:w="3604"/>
        <w:gridCol w:w="1577"/>
        <w:gridCol w:w="2043"/>
        <w:gridCol w:w="1689"/>
        <w:gridCol w:w="1689"/>
        <w:gridCol w:w="1515"/>
        <w:gridCol w:w="2112"/>
      </w:tblGrid>
      <w:tr w:rsidR="004B5F8C" w:rsidRPr="00F37BFA" w:rsidTr="00B83835">
        <w:trPr>
          <w:trHeight w:val="16"/>
        </w:trPr>
        <w:tc>
          <w:tcPr>
            <w:tcW w:w="3604" w:type="dxa"/>
            <w:hideMark/>
          </w:tcPr>
          <w:p w:rsidR="004B5F8C" w:rsidRPr="00F37BFA" w:rsidRDefault="004B5F8C" w:rsidP="00721A5A">
            <w:pPr>
              <w:rPr>
                <w:sz w:val="20"/>
                <w:szCs w:val="20"/>
              </w:rPr>
            </w:pPr>
          </w:p>
        </w:tc>
        <w:tc>
          <w:tcPr>
            <w:tcW w:w="1577" w:type="dxa"/>
            <w:hideMark/>
          </w:tcPr>
          <w:p w:rsidR="004B5F8C" w:rsidRPr="00F37BFA" w:rsidRDefault="004B5F8C" w:rsidP="00721A5A">
            <w:pPr>
              <w:rPr>
                <w:sz w:val="20"/>
                <w:szCs w:val="20"/>
              </w:rPr>
            </w:pPr>
          </w:p>
        </w:tc>
        <w:tc>
          <w:tcPr>
            <w:tcW w:w="2043" w:type="dxa"/>
            <w:hideMark/>
          </w:tcPr>
          <w:p w:rsidR="004B5F8C" w:rsidRPr="00F37BFA" w:rsidRDefault="004B5F8C" w:rsidP="00721A5A">
            <w:pPr>
              <w:rPr>
                <w:sz w:val="20"/>
                <w:szCs w:val="20"/>
              </w:rPr>
            </w:pPr>
          </w:p>
        </w:tc>
        <w:tc>
          <w:tcPr>
            <w:tcW w:w="1689" w:type="dxa"/>
            <w:hideMark/>
          </w:tcPr>
          <w:p w:rsidR="004B5F8C" w:rsidRPr="00F37BFA" w:rsidRDefault="004B5F8C" w:rsidP="00721A5A">
            <w:pPr>
              <w:rPr>
                <w:sz w:val="20"/>
                <w:szCs w:val="20"/>
              </w:rPr>
            </w:pPr>
          </w:p>
        </w:tc>
        <w:tc>
          <w:tcPr>
            <w:tcW w:w="1689" w:type="dxa"/>
            <w:hideMark/>
          </w:tcPr>
          <w:p w:rsidR="004B5F8C" w:rsidRPr="00F37BFA" w:rsidRDefault="004B5F8C" w:rsidP="00721A5A">
            <w:pPr>
              <w:rPr>
                <w:sz w:val="20"/>
                <w:szCs w:val="20"/>
              </w:rPr>
            </w:pPr>
          </w:p>
        </w:tc>
        <w:tc>
          <w:tcPr>
            <w:tcW w:w="1515" w:type="dxa"/>
            <w:hideMark/>
          </w:tcPr>
          <w:p w:rsidR="004B5F8C" w:rsidRPr="00F37BFA" w:rsidRDefault="004B5F8C" w:rsidP="00721A5A">
            <w:pPr>
              <w:rPr>
                <w:sz w:val="20"/>
                <w:szCs w:val="20"/>
              </w:rPr>
            </w:pPr>
          </w:p>
        </w:tc>
        <w:tc>
          <w:tcPr>
            <w:tcW w:w="2112" w:type="dxa"/>
            <w:hideMark/>
          </w:tcPr>
          <w:p w:rsidR="004B5F8C" w:rsidRPr="00F37BFA" w:rsidRDefault="004B5F8C" w:rsidP="00721A5A">
            <w:pPr>
              <w:rPr>
                <w:sz w:val="20"/>
                <w:szCs w:val="20"/>
              </w:rPr>
            </w:pPr>
          </w:p>
        </w:tc>
      </w:tr>
      <w:tr w:rsidR="004B5F8C" w:rsidRPr="00F37BFA" w:rsidTr="00B83835">
        <w:trPr>
          <w:trHeight w:val="702"/>
        </w:trPr>
        <w:tc>
          <w:tcPr>
            <w:tcW w:w="12117"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99762C">
            <w:pPr>
              <w:jc w:val="center"/>
              <w:rPr>
                <w:sz w:val="20"/>
                <w:szCs w:val="20"/>
              </w:rPr>
            </w:pPr>
            <w:r w:rsidRPr="00F37BFA">
              <w:rPr>
                <w:sz w:val="20"/>
                <w:szCs w:val="20"/>
              </w:rPr>
              <w:t>Общеобразовательные организации (школы)</w:t>
            </w:r>
          </w:p>
        </w:tc>
        <w:tc>
          <w:tcPr>
            <w:tcW w:w="211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99762C">
            <w:pPr>
              <w:ind w:firstLine="0"/>
              <w:jc w:val="center"/>
              <w:rPr>
                <w:sz w:val="20"/>
                <w:szCs w:val="20"/>
              </w:rPr>
            </w:pPr>
            <w:r w:rsidRPr="00F37BFA">
              <w:rPr>
                <w:sz w:val="20"/>
                <w:szCs w:val="20"/>
              </w:rPr>
              <w:t>периоды строительства, годы</w:t>
            </w:r>
          </w:p>
        </w:tc>
      </w:tr>
      <w:tr w:rsidR="004B5F8C" w:rsidRPr="00F37BFA" w:rsidTr="00B83835">
        <w:trPr>
          <w:trHeight w:val="718"/>
        </w:trPr>
        <w:tc>
          <w:tcPr>
            <w:tcW w:w="360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99762C">
            <w:pPr>
              <w:ind w:firstLine="0"/>
              <w:jc w:val="center"/>
              <w:rPr>
                <w:sz w:val="20"/>
                <w:szCs w:val="20"/>
              </w:rPr>
            </w:pPr>
            <w:r w:rsidRPr="00F37BFA">
              <w:rPr>
                <w:sz w:val="20"/>
                <w:szCs w:val="20"/>
              </w:rPr>
              <w:t>наименование объекта</w:t>
            </w:r>
          </w:p>
        </w:tc>
        <w:tc>
          <w:tcPr>
            <w:tcW w:w="157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99762C">
            <w:pPr>
              <w:ind w:firstLine="0"/>
              <w:jc w:val="center"/>
              <w:rPr>
                <w:sz w:val="20"/>
                <w:szCs w:val="20"/>
              </w:rPr>
            </w:pPr>
            <w:r w:rsidRPr="00F37BFA">
              <w:rPr>
                <w:sz w:val="20"/>
                <w:szCs w:val="20"/>
              </w:rPr>
              <w:t>проектная мощность объекта</w:t>
            </w:r>
          </w:p>
        </w:tc>
        <w:tc>
          <w:tcPr>
            <w:tcW w:w="204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99762C">
            <w:pPr>
              <w:ind w:firstLine="0"/>
              <w:jc w:val="center"/>
              <w:rPr>
                <w:sz w:val="20"/>
                <w:szCs w:val="20"/>
              </w:rPr>
            </w:pPr>
            <w:r w:rsidRPr="00F37BFA">
              <w:rPr>
                <w:sz w:val="20"/>
                <w:szCs w:val="20"/>
              </w:rPr>
              <w:t>год начала строительства</w:t>
            </w:r>
          </w:p>
        </w:tc>
        <w:tc>
          <w:tcPr>
            <w:tcW w:w="4893"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11353">
            <w:pPr>
              <w:ind w:firstLine="0"/>
              <w:jc w:val="center"/>
              <w:rPr>
                <w:sz w:val="20"/>
                <w:szCs w:val="20"/>
              </w:rPr>
            </w:pPr>
            <w:r w:rsidRPr="00F37BFA">
              <w:rPr>
                <w:sz w:val="20"/>
                <w:szCs w:val="20"/>
              </w:rPr>
              <w:t>по источникам финансирования</w:t>
            </w:r>
          </w:p>
        </w:tc>
        <w:tc>
          <w:tcPr>
            <w:tcW w:w="211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99762C">
            <w:pPr>
              <w:jc w:val="center"/>
              <w:rPr>
                <w:sz w:val="20"/>
                <w:szCs w:val="20"/>
              </w:rPr>
            </w:pPr>
          </w:p>
        </w:tc>
      </w:tr>
      <w:tr w:rsidR="004B5F8C" w:rsidRPr="00F37BFA" w:rsidTr="00B83835">
        <w:trPr>
          <w:trHeight w:val="234"/>
        </w:trPr>
        <w:tc>
          <w:tcPr>
            <w:tcW w:w="360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157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204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16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11353">
            <w:pPr>
              <w:ind w:firstLine="0"/>
              <w:jc w:val="center"/>
              <w:rPr>
                <w:sz w:val="20"/>
                <w:szCs w:val="20"/>
              </w:rPr>
            </w:pPr>
            <w:r w:rsidRPr="00F37BFA">
              <w:rPr>
                <w:sz w:val="20"/>
                <w:szCs w:val="20"/>
              </w:rPr>
              <w:t>всего</w:t>
            </w:r>
          </w:p>
        </w:tc>
        <w:tc>
          <w:tcPr>
            <w:tcW w:w="16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11353">
            <w:pPr>
              <w:ind w:firstLine="0"/>
              <w:jc w:val="center"/>
              <w:rPr>
                <w:sz w:val="20"/>
                <w:szCs w:val="20"/>
              </w:rPr>
            </w:pPr>
            <w:r w:rsidRPr="00F37BFA">
              <w:rPr>
                <w:sz w:val="20"/>
                <w:szCs w:val="20"/>
              </w:rPr>
              <w:t>ФБ (95%)</w:t>
            </w:r>
          </w:p>
        </w:tc>
        <w:tc>
          <w:tcPr>
            <w:tcW w:w="151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11353">
            <w:pPr>
              <w:ind w:firstLine="0"/>
              <w:jc w:val="center"/>
              <w:rPr>
                <w:sz w:val="20"/>
                <w:szCs w:val="20"/>
              </w:rPr>
            </w:pPr>
            <w:r w:rsidRPr="00F37BFA">
              <w:rPr>
                <w:sz w:val="20"/>
                <w:szCs w:val="20"/>
              </w:rPr>
              <w:t>РБ (5%)</w:t>
            </w:r>
          </w:p>
        </w:tc>
        <w:tc>
          <w:tcPr>
            <w:tcW w:w="211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r>
      <w:tr w:rsidR="004B5F8C" w:rsidRPr="00F37BFA" w:rsidTr="00B83835">
        <w:trPr>
          <w:trHeight w:val="468"/>
        </w:trPr>
        <w:tc>
          <w:tcPr>
            <w:tcW w:w="14229"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9487D">
            <w:pPr>
              <w:ind w:firstLine="0"/>
              <w:rPr>
                <w:sz w:val="20"/>
                <w:szCs w:val="20"/>
              </w:rPr>
            </w:pPr>
            <w:r w:rsidRPr="00F37BFA">
              <w:rPr>
                <w:sz w:val="20"/>
                <w:szCs w:val="20"/>
              </w:rPr>
              <w:t xml:space="preserve">Строительство общеобразовательных организаций в сельской местности </w:t>
            </w:r>
            <w:r w:rsidR="00411353" w:rsidRPr="00F37BFA">
              <w:rPr>
                <w:sz w:val="20"/>
                <w:szCs w:val="20"/>
              </w:rPr>
              <w:t>–</w:t>
            </w:r>
            <w:r w:rsidRPr="00F37BFA">
              <w:rPr>
                <w:sz w:val="20"/>
                <w:szCs w:val="20"/>
              </w:rPr>
              <w:t xml:space="preserve"> 1 школ</w:t>
            </w:r>
            <w:r w:rsidR="00411353" w:rsidRPr="00F37BFA">
              <w:rPr>
                <w:sz w:val="20"/>
                <w:szCs w:val="20"/>
              </w:rPr>
              <w:t>а</w:t>
            </w:r>
            <w:r w:rsidRPr="00F37BFA">
              <w:rPr>
                <w:sz w:val="20"/>
                <w:szCs w:val="20"/>
              </w:rPr>
              <w:br/>
              <w:t>(на 176 мест)</w:t>
            </w:r>
          </w:p>
        </w:tc>
      </w:tr>
      <w:tr w:rsidR="004B5F8C" w:rsidRPr="008102A2" w:rsidTr="00B83835">
        <w:trPr>
          <w:trHeight w:val="957"/>
        </w:trPr>
        <w:tc>
          <w:tcPr>
            <w:tcW w:w="360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8102A2" w:rsidRDefault="004B5F8C" w:rsidP="00411353">
            <w:pPr>
              <w:ind w:firstLine="0"/>
              <w:jc w:val="left"/>
              <w:rPr>
                <w:sz w:val="20"/>
                <w:szCs w:val="20"/>
              </w:rPr>
            </w:pPr>
            <w:r w:rsidRPr="008102A2">
              <w:rPr>
                <w:sz w:val="20"/>
                <w:szCs w:val="20"/>
              </w:rPr>
              <w:t>Общеобразовательная школа на 176 мест в с. Кызыл-Хая Монгун-Тайгинского кожууна Республики Тыва</w:t>
            </w:r>
          </w:p>
        </w:tc>
        <w:tc>
          <w:tcPr>
            <w:tcW w:w="157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8102A2" w:rsidRDefault="004B5F8C" w:rsidP="00411353">
            <w:pPr>
              <w:ind w:firstLine="0"/>
              <w:jc w:val="center"/>
              <w:rPr>
                <w:sz w:val="20"/>
                <w:szCs w:val="20"/>
              </w:rPr>
            </w:pPr>
            <w:r w:rsidRPr="008102A2">
              <w:rPr>
                <w:sz w:val="20"/>
                <w:szCs w:val="20"/>
              </w:rPr>
              <w:t>176</w:t>
            </w:r>
          </w:p>
        </w:tc>
        <w:tc>
          <w:tcPr>
            <w:tcW w:w="204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8102A2" w:rsidRDefault="004B5F8C" w:rsidP="00411353">
            <w:pPr>
              <w:ind w:firstLine="0"/>
              <w:jc w:val="center"/>
              <w:rPr>
                <w:sz w:val="20"/>
                <w:szCs w:val="20"/>
              </w:rPr>
            </w:pPr>
            <w:r w:rsidRPr="008102A2">
              <w:rPr>
                <w:sz w:val="20"/>
                <w:szCs w:val="20"/>
              </w:rPr>
              <w:t>2018</w:t>
            </w:r>
          </w:p>
        </w:tc>
        <w:tc>
          <w:tcPr>
            <w:tcW w:w="16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8102A2" w:rsidRDefault="004B5F8C" w:rsidP="00411353">
            <w:pPr>
              <w:ind w:firstLine="0"/>
              <w:jc w:val="center"/>
              <w:rPr>
                <w:sz w:val="20"/>
                <w:szCs w:val="20"/>
              </w:rPr>
            </w:pPr>
            <w:r w:rsidRPr="008102A2">
              <w:rPr>
                <w:sz w:val="20"/>
                <w:szCs w:val="20"/>
              </w:rPr>
              <w:t>343919,60</w:t>
            </w:r>
          </w:p>
        </w:tc>
        <w:tc>
          <w:tcPr>
            <w:tcW w:w="16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8102A2" w:rsidRDefault="004B5F8C" w:rsidP="00411353">
            <w:pPr>
              <w:ind w:firstLine="0"/>
              <w:jc w:val="center"/>
              <w:rPr>
                <w:sz w:val="20"/>
                <w:szCs w:val="20"/>
              </w:rPr>
            </w:pPr>
            <w:r w:rsidRPr="008102A2">
              <w:rPr>
                <w:sz w:val="20"/>
                <w:szCs w:val="20"/>
              </w:rPr>
              <w:t>326723,60</w:t>
            </w:r>
          </w:p>
        </w:tc>
        <w:tc>
          <w:tcPr>
            <w:tcW w:w="151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8102A2" w:rsidRDefault="004B5F8C" w:rsidP="00411353">
            <w:pPr>
              <w:ind w:firstLine="0"/>
              <w:jc w:val="center"/>
              <w:rPr>
                <w:sz w:val="20"/>
                <w:szCs w:val="20"/>
              </w:rPr>
            </w:pPr>
            <w:r w:rsidRPr="008102A2">
              <w:rPr>
                <w:sz w:val="20"/>
                <w:szCs w:val="20"/>
              </w:rPr>
              <w:t>17196,00</w:t>
            </w:r>
          </w:p>
        </w:tc>
        <w:tc>
          <w:tcPr>
            <w:tcW w:w="211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8102A2" w:rsidRDefault="004B5F8C" w:rsidP="00411353">
            <w:pPr>
              <w:ind w:firstLine="0"/>
              <w:jc w:val="center"/>
              <w:rPr>
                <w:sz w:val="20"/>
                <w:szCs w:val="20"/>
              </w:rPr>
            </w:pPr>
            <w:r w:rsidRPr="008102A2">
              <w:rPr>
                <w:sz w:val="20"/>
                <w:szCs w:val="20"/>
              </w:rPr>
              <w:t>2018</w:t>
            </w:r>
          </w:p>
        </w:tc>
      </w:tr>
      <w:tr w:rsidR="00B64645" w:rsidRPr="008102A2" w:rsidTr="00B83835">
        <w:trPr>
          <w:trHeight w:val="234"/>
        </w:trPr>
        <w:tc>
          <w:tcPr>
            <w:tcW w:w="360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ind w:firstLine="0"/>
              <w:rPr>
                <w:sz w:val="20"/>
                <w:szCs w:val="20"/>
              </w:rPr>
            </w:pPr>
            <w:r w:rsidRPr="008102A2">
              <w:rPr>
                <w:sz w:val="20"/>
                <w:szCs w:val="20"/>
              </w:rPr>
              <w:t>Итого по разделу</w:t>
            </w:r>
          </w:p>
        </w:tc>
        <w:tc>
          <w:tcPr>
            <w:tcW w:w="157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ind w:firstLine="0"/>
              <w:jc w:val="center"/>
              <w:rPr>
                <w:sz w:val="20"/>
                <w:szCs w:val="20"/>
              </w:rPr>
            </w:pPr>
            <w:r w:rsidRPr="008102A2">
              <w:rPr>
                <w:sz w:val="20"/>
                <w:szCs w:val="20"/>
              </w:rPr>
              <w:t>176</w:t>
            </w:r>
          </w:p>
        </w:tc>
        <w:tc>
          <w:tcPr>
            <w:tcW w:w="204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jc w:val="center"/>
              <w:rPr>
                <w:sz w:val="20"/>
                <w:szCs w:val="20"/>
              </w:rPr>
            </w:pPr>
          </w:p>
        </w:tc>
        <w:tc>
          <w:tcPr>
            <w:tcW w:w="16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ind w:firstLine="0"/>
              <w:jc w:val="center"/>
              <w:rPr>
                <w:sz w:val="20"/>
                <w:szCs w:val="20"/>
              </w:rPr>
            </w:pPr>
            <w:r w:rsidRPr="008102A2">
              <w:rPr>
                <w:sz w:val="20"/>
                <w:szCs w:val="20"/>
              </w:rPr>
              <w:t>343919,60</w:t>
            </w:r>
          </w:p>
        </w:tc>
        <w:tc>
          <w:tcPr>
            <w:tcW w:w="16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ind w:firstLine="0"/>
              <w:jc w:val="center"/>
              <w:rPr>
                <w:sz w:val="20"/>
                <w:szCs w:val="20"/>
              </w:rPr>
            </w:pPr>
            <w:r w:rsidRPr="008102A2">
              <w:rPr>
                <w:sz w:val="20"/>
                <w:szCs w:val="20"/>
              </w:rPr>
              <w:t>326723,60</w:t>
            </w:r>
          </w:p>
        </w:tc>
        <w:tc>
          <w:tcPr>
            <w:tcW w:w="151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ind w:firstLine="0"/>
              <w:jc w:val="center"/>
              <w:rPr>
                <w:sz w:val="20"/>
                <w:szCs w:val="20"/>
              </w:rPr>
            </w:pPr>
            <w:r w:rsidRPr="008102A2">
              <w:rPr>
                <w:sz w:val="20"/>
                <w:szCs w:val="20"/>
              </w:rPr>
              <w:t>17196,00</w:t>
            </w:r>
          </w:p>
        </w:tc>
        <w:tc>
          <w:tcPr>
            <w:tcW w:w="211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jc w:val="center"/>
              <w:rPr>
                <w:sz w:val="20"/>
                <w:szCs w:val="20"/>
              </w:rPr>
            </w:pPr>
          </w:p>
        </w:tc>
      </w:tr>
      <w:tr w:rsidR="00B64645" w:rsidRPr="008102A2" w:rsidTr="00B83835">
        <w:trPr>
          <w:trHeight w:val="234"/>
        </w:trPr>
        <w:tc>
          <w:tcPr>
            <w:tcW w:w="14229" w:type="dxa"/>
            <w:gridSpan w:val="7"/>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721A5A">
            <w:pPr>
              <w:rPr>
                <w:sz w:val="20"/>
                <w:szCs w:val="20"/>
              </w:rPr>
            </w:pPr>
            <w:r w:rsidRPr="008102A2">
              <w:rPr>
                <w:sz w:val="20"/>
                <w:szCs w:val="20"/>
              </w:rPr>
              <w:t>Строительство комплексов "Школа - детский сад"</w:t>
            </w:r>
          </w:p>
        </w:tc>
      </w:tr>
      <w:tr w:rsidR="00B64645" w:rsidRPr="008102A2" w:rsidTr="00B83835">
        <w:trPr>
          <w:trHeight w:val="1158"/>
        </w:trPr>
        <w:tc>
          <w:tcPr>
            <w:tcW w:w="360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FE6FEA" w:rsidP="00411353">
            <w:pPr>
              <w:ind w:firstLine="0"/>
              <w:jc w:val="left"/>
              <w:rPr>
                <w:sz w:val="20"/>
                <w:szCs w:val="20"/>
              </w:rPr>
            </w:pPr>
            <w:r w:rsidRPr="008102A2">
              <w:rPr>
                <w:sz w:val="20"/>
                <w:szCs w:val="20"/>
              </w:rPr>
              <w:t>2</w:t>
            </w:r>
            <w:r w:rsidR="00B64645" w:rsidRPr="008102A2">
              <w:rPr>
                <w:sz w:val="20"/>
                <w:szCs w:val="20"/>
              </w:rPr>
              <w:t>. Комплекс "Школа - детский сад" на 40 мест (школа на 20 мест, детский сад на 20 мест) в с. Тоолайлыг Монгун-Тайгинского кожууна Республики Тыва</w:t>
            </w:r>
          </w:p>
        </w:tc>
        <w:tc>
          <w:tcPr>
            <w:tcW w:w="157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ind w:firstLine="0"/>
              <w:jc w:val="center"/>
              <w:rPr>
                <w:sz w:val="20"/>
                <w:szCs w:val="20"/>
              </w:rPr>
            </w:pPr>
            <w:r w:rsidRPr="008102A2">
              <w:rPr>
                <w:sz w:val="20"/>
                <w:szCs w:val="20"/>
              </w:rPr>
              <w:t>40</w:t>
            </w:r>
          </w:p>
        </w:tc>
        <w:tc>
          <w:tcPr>
            <w:tcW w:w="204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ind w:firstLine="0"/>
              <w:jc w:val="center"/>
              <w:rPr>
                <w:sz w:val="20"/>
                <w:szCs w:val="20"/>
              </w:rPr>
            </w:pPr>
            <w:r w:rsidRPr="008102A2">
              <w:rPr>
                <w:sz w:val="20"/>
                <w:szCs w:val="20"/>
              </w:rPr>
              <w:t>2019</w:t>
            </w:r>
          </w:p>
        </w:tc>
        <w:tc>
          <w:tcPr>
            <w:tcW w:w="16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ind w:firstLine="0"/>
              <w:jc w:val="center"/>
              <w:rPr>
                <w:sz w:val="20"/>
                <w:szCs w:val="20"/>
              </w:rPr>
            </w:pPr>
            <w:r w:rsidRPr="008102A2">
              <w:rPr>
                <w:sz w:val="20"/>
                <w:szCs w:val="20"/>
              </w:rPr>
              <w:t>350200,00</w:t>
            </w:r>
          </w:p>
        </w:tc>
        <w:tc>
          <w:tcPr>
            <w:tcW w:w="16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ind w:firstLine="0"/>
              <w:jc w:val="center"/>
              <w:rPr>
                <w:sz w:val="20"/>
                <w:szCs w:val="20"/>
              </w:rPr>
            </w:pPr>
            <w:r w:rsidRPr="008102A2">
              <w:rPr>
                <w:sz w:val="20"/>
                <w:szCs w:val="20"/>
              </w:rPr>
              <w:t>332690,00</w:t>
            </w:r>
          </w:p>
        </w:tc>
        <w:tc>
          <w:tcPr>
            <w:tcW w:w="151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ind w:firstLine="0"/>
              <w:jc w:val="center"/>
              <w:rPr>
                <w:sz w:val="20"/>
                <w:szCs w:val="20"/>
              </w:rPr>
            </w:pPr>
            <w:r w:rsidRPr="008102A2">
              <w:rPr>
                <w:sz w:val="20"/>
                <w:szCs w:val="20"/>
              </w:rPr>
              <w:t>17510,00</w:t>
            </w:r>
          </w:p>
        </w:tc>
        <w:tc>
          <w:tcPr>
            <w:tcW w:w="211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ind w:firstLine="0"/>
              <w:jc w:val="center"/>
              <w:rPr>
                <w:sz w:val="20"/>
                <w:szCs w:val="20"/>
              </w:rPr>
            </w:pPr>
            <w:r w:rsidRPr="008102A2">
              <w:rPr>
                <w:sz w:val="20"/>
                <w:szCs w:val="20"/>
              </w:rPr>
              <w:t>2019</w:t>
            </w:r>
          </w:p>
        </w:tc>
      </w:tr>
      <w:tr w:rsidR="00B64645" w:rsidRPr="008102A2" w:rsidTr="00B83835">
        <w:trPr>
          <w:trHeight w:val="234"/>
        </w:trPr>
        <w:tc>
          <w:tcPr>
            <w:tcW w:w="360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ind w:firstLine="0"/>
              <w:rPr>
                <w:sz w:val="20"/>
                <w:szCs w:val="20"/>
              </w:rPr>
            </w:pPr>
            <w:r w:rsidRPr="008102A2">
              <w:rPr>
                <w:sz w:val="20"/>
                <w:szCs w:val="20"/>
              </w:rPr>
              <w:t>Итого по разделу</w:t>
            </w:r>
          </w:p>
        </w:tc>
        <w:tc>
          <w:tcPr>
            <w:tcW w:w="157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ind w:firstLine="0"/>
              <w:rPr>
                <w:sz w:val="20"/>
                <w:szCs w:val="20"/>
              </w:rPr>
            </w:pPr>
            <w:r w:rsidRPr="008102A2">
              <w:rPr>
                <w:sz w:val="20"/>
                <w:szCs w:val="20"/>
              </w:rPr>
              <w:t>416</w:t>
            </w:r>
          </w:p>
        </w:tc>
        <w:tc>
          <w:tcPr>
            <w:tcW w:w="204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721A5A">
            <w:pPr>
              <w:rPr>
                <w:sz w:val="20"/>
                <w:szCs w:val="20"/>
              </w:rPr>
            </w:pPr>
          </w:p>
        </w:tc>
        <w:tc>
          <w:tcPr>
            <w:tcW w:w="16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ind w:firstLine="0"/>
              <w:rPr>
                <w:sz w:val="20"/>
                <w:szCs w:val="20"/>
              </w:rPr>
            </w:pPr>
            <w:r w:rsidRPr="008102A2">
              <w:rPr>
                <w:sz w:val="20"/>
                <w:szCs w:val="20"/>
              </w:rPr>
              <w:t>1085600,00</w:t>
            </w:r>
          </w:p>
        </w:tc>
        <w:tc>
          <w:tcPr>
            <w:tcW w:w="16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ind w:firstLine="0"/>
              <w:rPr>
                <w:sz w:val="20"/>
                <w:szCs w:val="20"/>
              </w:rPr>
            </w:pPr>
            <w:r w:rsidRPr="008102A2">
              <w:rPr>
                <w:sz w:val="20"/>
                <w:szCs w:val="20"/>
              </w:rPr>
              <w:t>1031320,00</w:t>
            </w:r>
          </w:p>
        </w:tc>
        <w:tc>
          <w:tcPr>
            <w:tcW w:w="151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ind w:firstLine="0"/>
              <w:rPr>
                <w:sz w:val="20"/>
                <w:szCs w:val="20"/>
              </w:rPr>
            </w:pPr>
            <w:r w:rsidRPr="008102A2">
              <w:rPr>
                <w:sz w:val="20"/>
                <w:szCs w:val="20"/>
              </w:rPr>
              <w:t>54280,00</w:t>
            </w:r>
          </w:p>
        </w:tc>
        <w:tc>
          <w:tcPr>
            <w:tcW w:w="211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721A5A">
            <w:pPr>
              <w:rPr>
                <w:sz w:val="20"/>
                <w:szCs w:val="20"/>
              </w:rPr>
            </w:pPr>
          </w:p>
        </w:tc>
      </w:tr>
      <w:tr w:rsidR="00B64645" w:rsidRPr="00F37BFA" w:rsidTr="00B83835">
        <w:trPr>
          <w:trHeight w:val="234"/>
        </w:trPr>
        <w:tc>
          <w:tcPr>
            <w:tcW w:w="360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ind w:firstLine="0"/>
              <w:rPr>
                <w:sz w:val="20"/>
                <w:szCs w:val="20"/>
              </w:rPr>
            </w:pPr>
            <w:r w:rsidRPr="008102A2">
              <w:rPr>
                <w:sz w:val="20"/>
                <w:szCs w:val="20"/>
              </w:rPr>
              <w:t xml:space="preserve">Всего </w:t>
            </w:r>
          </w:p>
        </w:tc>
        <w:tc>
          <w:tcPr>
            <w:tcW w:w="157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ind w:firstLine="0"/>
              <w:rPr>
                <w:sz w:val="20"/>
                <w:szCs w:val="20"/>
              </w:rPr>
            </w:pPr>
            <w:r w:rsidRPr="008102A2">
              <w:rPr>
                <w:sz w:val="20"/>
                <w:szCs w:val="20"/>
              </w:rPr>
              <w:t>13179</w:t>
            </w:r>
          </w:p>
        </w:tc>
        <w:tc>
          <w:tcPr>
            <w:tcW w:w="204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721A5A">
            <w:pPr>
              <w:rPr>
                <w:sz w:val="20"/>
                <w:szCs w:val="20"/>
              </w:rPr>
            </w:pPr>
          </w:p>
        </w:tc>
        <w:tc>
          <w:tcPr>
            <w:tcW w:w="16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ind w:firstLine="0"/>
              <w:rPr>
                <w:sz w:val="20"/>
                <w:szCs w:val="20"/>
              </w:rPr>
            </w:pPr>
            <w:r w:rsidRPr="008102A2">
              <w:rPr>
                <w:sz w:val="20"/>
                <w:szCs w:val="20"/>
              </w:rPr>
              <w:t>15737964,3</w:t>
            </w:r>
          </w:p>
        </w:tc>
        <w:tc>
          <w:tcPr>
            <w:tcW w:w="16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ind w:firstLine="0"/>
              <w:rPr>
                <w:sz w:val="20"/>
                <w:szCs w:val="20"/>
              </w:rPr>
            </w:pPr>
            <w:r w:rsidRPr="008102A2">
              <w:rPr>
                <w:sz w:val="20"/>
                <w:szCs w:val="20"/>
              </w:rPr>
              <w:t>14844721,4</w:t>
            </w:r>
          </w:p>
        </w:tc>
        <w:tc>
          <w:tcPr>
            <w:tcW w:w="151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8102A2" w:rsidRDefault="00B64645" w:rsidP="00411353">
            <w:pPr>
              <w:ind w:firstLine="0"/>
              <w:rPr>
                <w:sz w:val="20"/>
                <w:szCs w:val="20"/>
              </w:rPr>
            </w:pPr>
            <w:r w:rsidRPr="008102A2">
              <w:rPr>
                <w:sz w:val="20"/>
                <w:szCs w:val="20"/>
              </w:rPr>
              <w:t>893242,9</w:t>
            </w:r>
          </w:p>
        </w:tc>
        <w:tc>
          <w:tcPr>
            <w:tcW w:w="211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64645" w:rsidRPr="00F37BFA" w:rsidRDefault="00B64645" w:rsidP="00411353">
            <w:pPr>
              <w:ind w:firstLine="0"/>
              <w:rPr>
                <w:sz w:val="20"/>
                <w:szCs w:val="20"/>
              </w:rPr>
            </w:pPr>
            <w:r w:rsidRPr="008102A2">
              <w:rPr>
                <w:sz w:val="20"/>
                <w:szCs w:val="20"/>
              </w:rPr>
              <w:t>201</w:t>
            </w:r>
            <w:r w:rsidR="00411353" w:rsidRPr="008102A2">
              <w:rPr>
                <w:sz w:val="20"/>
                <w:szCs w:val="20"/>
              </w:rPr>
              <w:t>8</w:t>
            </w:r>
            <w:r w:rsidRPr="008102A2">
              <w:rPr>
                <w:sz w:val="20"/>
                <w:szCs w:val="20"/>
              </w:rPr>
              <w:t xml:space="preserve"> - 20</w:t>
            </w:r>
            <w:r w:rsidR="00411353" w:rsidRPr="008102A2">
              <w:rPr>
                <w:sz w:val="20"/>
                <w:szCs w:val="20"/>
              </w:rPr>
              <w:t>20</w:t>
            </w:r>
          </w:p>
        </w:tc>
      </w:tr>
    </w:tbl>
    <w:p w:rsidR="00FE6FEA" w:rsidRPr="00F37BFA" w:rsidRDefault="00FE6FEA" w:rsidP="00721A5A">
      <w:pPr>
        <w:rPr>
          <w:sz w:val="20"/>
          <w:szCs w:val="20"/>
        </w:rPr>
      </w:pPr>
    </w:p>
    <w:p w:rsidR="00B83835" w:rsidRDefault="00B83835" w:rsidP="00F37BFA">
      <w:pPr>
        <w:jc w:val="center"/>
        <w:rPr>
          <w:szCs w:val="20"/>
        </w:rPr>
      </w:pPr>
    </w:p>
    <w:p w:rsidR="00B83835" w:rsidRDefault="00B83835" w:rsidP="00F37BFA">
      <w:pPr>
        <w:jc w:val="center"/>
        <w:rPr>
          <w:szCs w:val="20"/>
        </w:rPr>
      </w:pPr>
    </w:p>
    <w:p w:rsidR="008102A2" w:rsidRDefault="008102A2" w:rsidP="00F37BFA">
      <w:pPr>
        <w:jc w:val="center"/>
        <w:rPr>
          <w:szCs w:val="20"/>
        </w:rPr>
      </w:pPr>
    </w:p>
    <w:p w:rsidR="008102A2" w:rsidRDefault="008102A2" w:rsidP="00F37BFA">
      <w:pPr>
        <w:jc w:val="center"/>
        <w:rPr>
          <w:szCs w:val="20"/>
        </w:rPr>
      </w:pPr>
    </w:p>
    <w:p w:rsidR="008102A2" w:rsidRDefault="008102A2" w:rsidP="00F37BFA">
      <w:pPr>
        <w:jc w:val="center"/>
        <w:rPr>
          <w:szCs w:val="20"/>
        </w:rPr>
      </w:pPr>
    </w:p>
    <w:p w:rsidR="00652522" w:rsidRDefault="00652522" w:rsidP="00F37BFA">
      <w:pPr>
        <w:jc w:val="center"/>
        <w:rPr>
          <w:szCs w:val="20"/>
        </w:rPr>
      </w:pPr>
    </w:p>
    <w:p w:rsidR="00652522" w:rsidRDefault="00652522" w:rsidP="00F37BFA">
      <w:pPr>
        <w:jc w:val="center"/>
        <w:rPr>
          <w:szCs w:val="20"/>
        </w:rPr>
      </w:pPr>
    </w:p>
    <w:p w:rsidR="00652522" w:rsidRDefault="00652522" w:rsidP="00F37BFA">
      <w:pPr>
        <w:jc w:val="center"/>
        <w:rPr>
          <w:szCs w:val="20"/>
        </w:rPr>
      </w:pPr>
    </w:p>
    <w:p w:rsidR="00652522" w:rsidRDefault="00652522" w:rsidP="00F37BFA">
      <w:pPr>
        <w:jc w:val="center"/>
        <w:rPr>
          <w:szCs w:val="20"/>
        </w:rPr>
      </w:pPr>
    </w:p>
    <w:p w:rsidR="004B5F8C" w:rsidRPr="00F37BFA" w:rsidRDefault="00E24267" w:rsidP="00F37BFA">
      <w:pPr>
        <w:jc w:val="center"/>
        <w:rPr>
          <w:szCs w:val="20"/>
        </w:rPr>
      </w:pPr>
      <w:r w:rsidRPr="00F37BFA">
        <w:rPr>
          <w:szCs w:val="20"/>
        </w:rPr>
        <w:lastRenderedPageBreak/>
        <w:t>Таблица 3. Перечень ("дорожная карта") объектов строительства в рамках модернизации системы дошкольного образования на 2018 - 2020 годы</w:t>
      </w:r>
    </w:p>
    <w:tbl>
      <w:tblPr>
        <w:tblW w:w="14074" w:type="dxa"/>
        <w:tblCellMar>
          <w:left w:w="0" w:type="dxa"/>
          <w:right w:w="0" w:type="dxa"/>
        </w:tblCellMar>
        <w:tblLook w:val="04A0"/>
      </w:tblPr>
      <w:tblGrid>
        <w:gridCol w:w="4056"/>
        <w:gridCol w:w="1756"/>
        <w:gridCol w:w="2268"/>
        <w:gridCol w:w="2126"/>
        <w:gridCol w:w="290"/>
        <w:gridCol w:w="1553"/>
        <w:gridCol w:w="355"/>
        <w:gridCol w:w="1670"/>
      </w:tblGrid>
      <w:tr w:rsidR="004B5F8C" w:rsidRPr="00F37BFA" w:rsidTr="00B5169B">
        <w:trPr>
          <w:trHeight w:val="16"/>
        </w:trPr>
        <w:tc>
          <w:tcPr>
            <w:tcW w:w="4056" w:type="dxa"/>
            <w:hideMark/>
          </w:tcPr>
          <w:p w:rsidR="004B5F8C" w:rsidRPr="00F37BFA" w:rsidRDefault="004B5F8C" w:rsidP="00721A5A">
            <w:pPr>
              <w:rPr>
                <w:sz w:val="20"/>
                <w:szCs w:val="20"/>
              </w:rPr>
            </w:pPr>
          </w:p>
        </w:tc>
        <w:tc>
          <w:tcPr>
            <w:tcW w:w="1756" w:type="dxa"/>
            <w:hideMark/>
          </w:tcPr>
          <w:p w:rsidR="004B5F8C" w:rsidRPr="00F37BFA" w:rsidRDefault="004B5F8C" w:rsidP="00721A5A">
            <w:pPr>
              <w:rPr>
                <w:sz w:val="20"/>
                <w:szCs w:val="20"/>
              </w:rPr>
            </w:pPr>
          </w:p>
        </w:tc>
        <w:tc>
          <w:tcPr>
            <w:tcW w:w="2268" w:type="dxa"/>
            <w:hideMark/>
          </w:tcPr>
          <w:p w:rsidR="004B5F8C" w:rsidRPr="00F37BFA" w:rsidRDefault="004B5F8C" w:rsidP="00721A5A">
            <w:pPr>
              <w:rPr>
                <w:sz w:val="20"/>
                <w:szCs w:val="20"/>
              </w:rPr>
            </w:pPr>
          </w:p>
        </w:tc>
        <w:tc>
          <w:tcPr>
            <w:tcW w:w="2416" w:type="dxa"/>
            <w:gridSpan w:val="2"/>
            <w:hideMark/>
          </w:tcPr>
          <w:p w:rsidR="004B5F8C" w:rsidRPr="00F37BFA" w:rsidRDefault="004B5F8C" w:rsidP="00721A5A">
            <w:pPr>
              <w:rPr>
                <w:sz w:val="20"/>
                <w:szCs w:val="20"/>
              </w:rPr>
            </w:pPr>
          </w:p>
        </w:tc>
        <w:tc>
          <w:tcPr>
            <w:tcW w:w="1908" w:type="dxa"/>
            <w:gridSpan w:val="2"/>
            <w:hideMark/>
          </w:tcPr>
          <w:p w:rsidR="004B5F8C" w:rsidRPr="00F37BFA" w:rsidRDefault="004B5F8C" w:rsidP="00721A5A">
            <w:pPr>
              <w:rPr>
                <w:sz w:val="20"/>
                <w:szCs w:val="20"/>
              </w:rPr>
            </w:pPr>
          </w:p>
        </w:tc>
        <w:tc>
          <w:tcPr>
            <w:tcW w:w="1670" w:type="dxa"/>
            <w:hideMark/>
          </w:tcPr>
          <w:p w:rsidR="004B5F8C" w:rsidRPr="00F37BFA" w:rsidRDefault="004B5F8C" w:rsidP="00721A5A">
            <w:pPr>
              <w:rPr>
                <w:sz w:val="20"/>
                <w:szCs w:val="20"/>
              </w:rPr>
            </w:pPr>
          </w:p>
        </w:tc>
      </w:tr>
      <w:tr w:rsidR="004B5F8C" w:rsidRPr="00F37BFA" w:rsidTr="00B5169B">
        <w:trPr>
          <w:trHeight w:val="846"/>
        </w:trPr>
        <w:tc>
          <w:tcPr>
            <w:tcW w:w="40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11353">
            <w:pPr>
              <w:ind w:firstLine="0"/>
              <w:jc w:val="center"/>
              <w:rPr>
                <w:sz w:val="20"/>
                <w:szCs w:val="20"/>
              </w:rPr>
            </w:pPr>
            <w:r w:rsidRPr="00F37BFA">
              <w:rPr>
                <w:sz w:val="20"/>
                <w:szCs w:val="20"/>
              </w:rPr>
              <w:t>Наименование объекта</w:t>
            </w:r>
          </w:p>
        </w:tc>
        <w:tc>
          <w:tcPr>
            <w:tcW w:w="17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11353">
            <w:pPr>
              <w:ind w:firstLine="0"/>
              <w:jc w:val="center"/>
              <w:rPr>
                <w:sz w:val="20"/>
                <w:szCs w:val="20"/>
              </w:rPr>
            </w:pPr>
            <w:r w:rsidRPr="00F37BFA">
              <w:rPr>
                <w:sz w:val="20"/>
                <w:szCs w:val="20"/>
              </w:rPr>
              <w:t>Проектная мощность объекта</w:t>
            </w:r>
          </w:p>
        </w:tc>
        <w:tc>
          <w:tcPr>
            <w:tcW w:w="226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11353">
            <w:pPr>
              <w:ind w:firstLine="0"/>
              <w:jc w:val="center"/>
              <w:rPr>
                <w:sz w:val="20"/>
                <w:szCs w:val="20"/>
              </w:rPr>
            </w:pPr>
            <w:r w:rsidRPr="00F37BFA">
              <w:rPr>
                <w:sz w:val="20"/>
                <w:szCs w:val="20"/>
              </w:rPr>
              <w:t>Периоды строительства</w:t>
            </w:r>
          </w:p>
        </w:tc>
        <w:tc>
          <w:tcPr>
            <w:tcW w:w="5994"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11353">
            <w:pPr>
              <w:ind w:firstLine="0"/>
              <w:jc w:val="center"/>
              <w:rPr>
                <w:sz w:val="20"/>
                <w:szCs w:val="20"/>
              </w:rPr>
            </w:pPr>
            <w:r w:rsidRPr="00F37BFA">
              <w:rPr>
                <w:sz w:val="20"/>
                <w:szCs w:val="20"/>
              </w:rPr>
              <w:t>По источникам финансирования</w:t>
            </w:r>
          </w:p>
        </w:tc>
      </w:tr>
      <w:tr w:rsidR="004B5F8C" w:rsidRPr="00F37BFA" w:rsidTr="00B5169B">
        <w:trPr>
          <w:trHeight w:val="268"/>
        </w:trPr>
        <w:tc>
          <w:tcPr>
            <w:tcW w:w="40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11353">
            <w:pPr>
              <w:jc w:val="center"/>
              <w:rPr>
                <w:sz w:val="20"/>
                <w:szCs w:val="20"/>
              </w:rPr>
            </w:pPr>
          </w:p>
        </w:tc>
        <w:tc>
          <w:tcPr>
            <w:tcW w:w="17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11353">
            <w:pPr>
              <w:jc w:val="center"/>
              <w:rPr>
                <w:sz w:val="20"/>
                <w:szCs w:val="2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11353">
            <w:pPr>
              <w:jc w:val="center"/>
              <w:rPr>
                <w:sz w:val="20"/>
                <w:szCs w:val="2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11353">
            <w:pPr>
              <w:ind w:firstLine="0"/>
              <w:jc w:val="center"/>
              <w:rPr>
                <w:sz w:val="20"/>
                <w:szCs w:val="20"/>
              </w:rPr>
            </w:pPr>
            <w:r w:rsidRPr="00F37BFA">
              <w:rPr>
                <w:sz w:val="20"/>
                <w:szCs w:val="20"/>
              </w:rPr>
              <w:t>всего</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B5169B" w:rsidP="00B5169B">
            <w:pPr>
              <w:ind w:firstLine="0"/>
              <w:jc w:val="center"/>
              <w:rPr>
                <w:sz w:val="20"/>
                <w:szCs w:val="20"/>
              </w:rPr>
            </w:pPr>
            <w:r w:rsidRPr="00F37BFA">
              <w:rPr>
                <w:sz w:val="20"/>
                <w:szCs w:val="20"/>
              </w:rPr>
              <w:t>МБ</w:t>
            </w:r>
          </w:p>
        </w:tc>
        <w:tc>
          <w:tcPr>
            <w:tcW w:w="2025"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B5169B" w:rsidP="00B5169B">
            <w:pPr>
              <w:ind w:firstLine="0"/>
              <w:jc w:val="center"/>
              <w:rPr>
                <w:sz w:val="20"/>
                <w:szCs w:val="20"/>
              </w:rPr>
            </w:pPr>
            <w:r w:rsidRPr="00F37BFA">
              <w:rPr>
                <w:sz w:val="20"/>
                <w:szCs w:val="20"/>
              </w:rPr>
              <w:t>внебюджет</w:t>
            </w:r>
          </w:p>
        </w:tc>
      </w:tr>
      <w:tr w:rsidR="004B5F8C" w:rsidRPr="00F37BFA" w:rsidTr="00516165">
        <w:trPr>
          <w:trHeight w:val="282"/>
        </w:trPr>
        <w:tc>
          <w:tcPr>
            <w:tcW w:w="1407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11353">
            <w:pPr>
              <w:ind w:firstLine="0"/>
              <w:rPr>
                <w:sz w:val="20"/>
                <w:szCs w:val="20"/>
              </w:rPr>
            </w:pPr>
            <w:r w:rsidRPr="00F37BFA">
              <w:rPr>
                <w:sz w:val="20"/>
                <w:szCs w:val="20"/>
              </w:rPr>
              <w:t>Капитальное строительство</w:t>
            </w:r>
          </w:p>
        </w:tc>
      </w:tr>
      <w:tr w:rsidR="004B5F8C" w:rsidRPr="00F37BFA" w:rsidTr="00B5169B">
        <w:trPr>
          <w:trHeight w:val="846"/>
        </w:trPr>
        <w:tc>
          <w:tcPr>
            <w:tcW w:w="40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11353">
            <w:pPr>
              <w:ind w:firstLine="0"/>
              <w:rPr>
                <w:sz w:val="20"/>
                <w:szCs w:val="20"/>
              </w:rPr>
            </w:pPr>
            <w:r w:rsidRPr="00F37BFA">
              <w:rPr>
                <w:sz w:val="20"/>
                <w:szCs w:val="20"/>
              </w:rPr>
              <w:t xml:space="preserve">1. </w:t>
            </w:r>
            <w:r w:rsidR="00516165" w:rsidRPr="00F37BFA">
              <w:rPr>
                <w:sz w:val="20"/>
                <w:szCs w:val="20"/>
              </w:rPr>
              <w:t>Частичный капитальный ремонт МБОУ д</w:t>
            </w:r>
            <w:r w:rsidR="00B64645" w:rsidRPr="00F37BFA">
              <w:rPr>
                <w:sz w:val="20"/>
                <w:szCs w:val="20"/>
              </w:rPr>
              <w:t>етсий сад №2 «Чечек» с. Мугур-Ак</w:t>
            </w:r>
            <w:r w:rsidR="00516165" w:rsidRPr="00F37BFA">
              <w:rPr>
                <w:sz w:val="20"/>
                <w:szCs w:val="20"/>
              </w:rPr>
              <w:t>сы, ул. Хунан-оол, д. 14</w:t>
            </w:r>
          </w:p>
        </w:tc>
        <w:tc>
          <w:tcPr>
            <w:tcW w:w="17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516165" w:rsidP="00411353">
            <w:pPr>
              <w:ind w:firstLine="0"/>
              <w:jc w:val="center"/>
              <w:rPr>
                <w:sz w:val="20"/>
                <w:szCs w:val="20"/>
              </w:rPr>
            </w:pPr>
            <w:r w:rsidRPr="00F37BFA">
              <w:rPr>
                <w:sz w:val="20"/>
                <w:szCs w:val="20"/>
              </w:rPr>
              <w:t>95</w:t>
            </w:r>
          </w:p>
        </w:tc>
        <w:tc>
          <w:tcPr>
            <w:tcW w:w="226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11353">
            <w:pPr>
              <w:ind w:firstLine="0"/>
              <w:jc w:val="center"/>
              <w:rPr>
                <w:sz w:val="20"/>
                <w:szCs w:val="20"/>
              </w:rPr>
            </w:pPr>
            <w:r w:rsidRPr="00F37BFA">
              <w:rPr>
                <w:sz w:val="20"/>
                <w:szCs w:val="20"/>
              </w:rPr>
              <w:t>2018</w:t>
            </w:r>
          </w:p>
        </w:tc>
        <w:tc>
          <w:tcPr>
            <w:tcW w:w="212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B5169B" w:rsidP="00411353">
            <w:pPr>
              <w:ind w:firstLine="0"/>
              <w:jc w:val="center"/>
              <w:rPr>
                <w:sz w:val="20"/>
                <w:szCs w:val="20"/>
              </w:rPr>
            </w:pPr>
            <w:r w:rsidRPr="00F37BFA">
              <w:rPr>
                <w:sz w:val="20"/>
                <w:szCs w:val="20"/>
              </w:rPr>
              <w:t>9424,860</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B5169B" w:rsidP="00411353">
            <w:pPr>
              <w:ind w:firstLine="0"/>
              <w:jc w:val="center"/>
              <w:rPr>
                <w:sz w:val="20"/>
                <w:szCs w:val="20"/>
              </w:rPr>
            </w:pPr>
            <w:r w:rsidRPr="00F37BFA">
              <w:rPr>
                <w:sz w:val="20"/>
                <w:szCs w:val="20"/>
              </w:rPr>
              <w:t>9424,860</w:t>
            </w:r>
          </w:p>
        </w:tc>
        <w:tc>
          <w:tcPr>
            <w:tcW w:w="2025"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B5169B" w:rsidP="00411353">
            <w:pPr>
              <w:ind w:firstLine="0"/>
              <w:jc w:val="center"/>
              <w:rPr>
                <w:sz w:val="20"/>
                <w:szCs w:val="20"/>
              </w:rPr>
            </w:pPr>
            <w:r w:rsidRPr="00F37BFA">
              <w:rPr>
                <w:sz w:val="20"/>
                <w:szCs w:val="20"/>
              </w:rPr>
              <w:t>0</w:t>
            </w:r>
          </w:p>
        </w:tc>
      </w:tr>
      <w:tr w:rsidR="004B5F8C" w:rsidRPr="00F37BFA" w:rsidTr="00516165">
        <w:trPr>
          <w:trHeight w:val="268"/>
        </w:trPr>
        <w:tc>
          <w:tcPr>
            <w:tcW w:w="14074" w:type="dxa"/>
            <w:gridSpan w:val="8"/>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r w:rsidRPr="00F37BFA">
              <w:rPr>
                <w:sz w:val="20"/>
                <w:szCs w:val="20"/>
              </w:rPr>
              <w:t>Реконструкция с расширением площадей</w:t>
            </w:r>
          </w:p>
        </w:tc>
      </w:tr>
      <w:tr w:rsidR="004B5F8C" w:rsidRPr="00F37BFA" w:rsidTr="00B5169B">
        <w:trPr>
          <w:trHeight w:val="846"/>
        </w:trPr>
        <w:tc>
          <w:tcPr>
            <w:tcW w:w="40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516165" w:rsidP="00411353">
            <w:pPr>
              <w:ind w:firstLine="0"/>
              <w:rPr>
                <w:sz w:val="20"/>
                <w:szCs w:val="20"/>
              </w:rPr>
            </w:pPr>
            <w:r w:rsidRPr="00F37BFA">
              <w:rPr>
                <w:sz w:val="20"/>
                <w:szCs w:val="20"/>
              </w:rPr>
              <w:t>2</w:t>
            </w:r>
            <w:r w:rsidR="004B5F8C" w:rsidRPr="00F37BFA">
              <w:rPr>
                <w:sz w:val="20"/>
                <w:szCs w:val="20"/>
              </w:rPr>
              <w:t xml:space="preserve">. </w:t>
            </w:r>
            <w:r w:rsidRPr="00F37BFA">
              <w:rPr>
                <w:sz w:val="20"/>
                <w:szCs w:val="20"/>
              </w:rPr>
              <w:t>МБДОУ д</w:t>
            </w:r>
            <w:r w:rsidR="004B5F8C" w:rsidRPr="00F37BFA">
              <w:rPr>
                <w:sz w:val="20"/>
                <w:szCs w:val="20"/>
              </w:rPr>
              <w:t xml:space="preserve">етский сад </w:t>
            </w:r>
            <w:r w:rsidRPr="00F37BFA">
              <w:rPr>
                <w:sz w:val="20"/>
                <w:szCs w:val="20"/>
              </w:rPr>
              <w:t xml:space="preserve">№ 4 </w:t>
            </w:r>
            <w:r w:rsidR="004B5F8C" w:rsidRPr="00F37BFA">
              <w:rPr>
                <w:sz w:val="20"/>
                <w:szCs w:val="20"/>
              </w:rPr>
              <w:t>"Са</w:t>
            </w:r>
            <w:r w:rsidRPr="00F37BFA">
              <w:rPr>
                <w:sz w:val="20"/>
                <w:szCs w:val="20"/>
              </w:rPr>
              <w:t>йзанак</w:t>
            </w:r>
            <w:r w:rsidR="004B5F8C" w:rsidRPr="00F37BFA">
              <w:rPr>
                <w:sz w:val="20"/>
                <w:szCs w:val="20"/>
              </w:rPr>
              <w:t xml:space="preserve">", с. </w:t>
            </w:r>
            <w:r w:rsidRPr="00F37BFA">
              <w:rPr>
                <w:sz w:val="20"/>
                <w:szCs w:val="20"/>
              </w:rPr>
              <w:t>Мугур-Аксы</w:t>
            </w:r>
            <w:r w:rsidR="004B5F8C" w:rsidRPr="00F37BFA">
              <w:rPr>
                <w:sz w:val="20"/>
                <w:szCs w:val="20"/>
              </w:rPr>
              <w:t>, ул. Ма</w:t>
            </w:r>
            <w:r w:rsidRPr="00F37BFA">
              <w:rPr>
                <w:sz w:val="20"/>
                <w:szCs w:val="20"/>
              </w:rPr>
              <w:t>адыр-оол</w:t>
            </w:r>
            <w:r w:rsidR="004B5F8C" w:rsidRPr="00F37BFA">
              <w:rPr>
                <w:sz w:val="20"/>
                <w:szCs w:val="20"/>
              </w:rPr>
              <w:t>, д. 1</w:t>
            </w:r>
            <w:r w:rsidRPr="00F37BFA">
              <w:rPr>
                <w:sz w:val="20"/>
                <w:szCs w:val="20"/>
              </w:rPr>
              <w:t>5</w:t>
            </w:r>
          </w:p>
        </w:tc>
        <w:tc>
          <w:tcPr>
            <w:tcW w:w="17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516165" w:rsidP="00411353">
            <w:pPr>
              <w:ind w:firstLine="0"/>
              <w:jc w:val="center"/>
              <w:rPr>
                <w:sz w:val="20"/>
                <w:szCs w:val="20"/>
              </w:rPr>
            </w:pPr>
            <w:r w:rsidRPr="00F37BFA">
              <w:rPr>
                <w:sz w:val="20"/>
                <w:szCs w:val="20"/>
              </w:rPr>
              <w:t>20</w:t>
            </w:r>
          </w:p>
        </w:tc>
        <w:tc>
          <w:tcPr>
            <w:tcW w:w="226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11353">
            <w:pPr>
              <w:ind w:firstLine="0"/>
              <w:jc w:val="center"/>
              <w:rPr>
                <w:sz w:val="20"/>
                <w:szCs w:val="20"/>
              </w:rPr>
            </w:pPr>
            <w:r w:rsidRPr="00F37BFA">
              <w:rPr>
                <w:sz w:val="20"/>
                <w:szCs w:val="20"/>
              </w:rPr>
              <w:t>2018</w:t>
            </w:r>
          </w:p>
        </w:tc>
        <w:tc>
          <w:tcPr>
            <w:tcW w:w="212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5E383D" w:rsidP="00411353">
            <w:pPr>
              <w:ind w:firstLine="0"/>
              <w:jc w:val="center"/>
              <w:rPr>
                <w:sz w:val="20"/>
                <w:szCs w:val="20"/>
              </w:rPr>
            </w:pPr>
            <w:r w:rsidRPr="00F37BFA">
              <w:rPr>
                <w:sz w:val="20"/>
                <w:szCs w:val="20"/>
              </w:rPr>
              <w:t>310,0</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11353">
            <w:pPr>
              <w:ind w:firstLine="0"/>
              <w:jc w:val="center"/>
              <w:rPr>
                <w:sz w:val="20"/>
                <w:szCs w:val="20"/>
              </w:rPr>
            </w:pPr>
          </w:p>
        </w:tc>
        <w:tc>
          <w:tcPr>
            <w:tcW w:w="2025"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5E383D" w:rsidP="00411353">
            <w:pPr>
              <w:ind w:firstLine="0"/>
              <w:jc w:val="center"/>
              <w:rPr>
                <w:sz w:val="20"/>
                <w:szCs w:val="20"/>
              </w:rPr>
            </w:pPr>
            <w:r w:rsidRPr="00F37BFA">
              <w:rPr>
                <w:sz w:val="20"/>
                <w:szCs w:val="20"/>
              </w:rPr>
              <w:t>310,0</w:t>
            </w:r>
          </w:p>
        </w:tc>
      </w:tr>
      <w:tr w:rsidR="00177D4C" w:rsidRPr="00F37BFA" w:rsidTr="00B5169B">
        <w:trPr>
          <w:trHeight w:val="846"/>
        </w:trPr>
        <w:tc>
          <w:tcPr>
            <w:tcW w:w="40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7D4C" w:rsidRPr="00F37BFA" w:rsidRDefault="00177D4C" w:rsidP="00411353">
            <w:pPr>
              <w:ind w:firstLine="0"/>
              <w:rPr>
                <w:sz w:val="20"/>
                <w:szCs w:val="20"/>
              </w:rPr>
            </w:pPr>
            <w:r w:rsidRPr="00F37BFA">
              <w:rPr>
                <w:sz w:val="20"/>
                <w:szCs w:val="20"/>
              </w:rPr>
              <w:t>3.</w:t>
            </w:r>
            <w:r w:rsidR="005E383D" w:rsidRPr="00F37BFA">
              <w:rPr>
                <w:sz w:val="20"/>
                <w:szCs w:val="20"/>
              </w:rPr>
              <w:t xml:space="preserve"> </w:t>
            </w:r>
            <w:r w:rsidRPr="00F37BFA">
              <w:rPr>
                <w:sz w:val="20"/>
                <w:szCs w:val="20"/>
              </w:rPr>
              <w:t>Комплекс "Школа - детский сад" на 40 мест (школа на 20 мест, детский сад на 20 мест) в с. Тоолайлыг Монгун-Тайгинского кожууна Республики Тыва</w:t>
            </w:r>
          </w:p>
        </w:tc>
        <w:tc>
          <w:tcPr>
            <w:tcW w:w="17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7D4C" w:rsidRPr="00F37BFA" w:rsidRDefault="00177D4C" w:rsidP="00411353">
            <w:pPr>
              <w:ind w:firstLine="0"/>
              <w:jc w:val="center"/>
              <w:rPr>
                <w:sz w:val="20"/>
                <w:szCs w:val="20"/>
              </w:rPr>
            </w:pPr>
            <w:r w:rsidRPr="00F37BFA">
              <w:rPr>
                <w:sz w:val="20"/>
                <w:szCs w:val="20"/>
              </w:rPr>
              <w:t>20</w:t>
            </w:r>
          </w:p>
        </w:tc>
        <w:tc>
          <w:tcPr>
            <w:tcW w:w="226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7D4C" w:rsidRPr="00F37BFA" w:rsidRDefault="00177D4C" w:rsidP="00411353">
            <w:pPr>
              <w:ind w:firstLine="0"/>
              <w:jc w:val="center"/>
              <w:rPr>
                <w:sz w:val="20"/>
                <w:szCs w:val="20"/>
              </w:rPr>
            </w:pPr>
            <w:r w:rsidRPr="00F37BFA">
              <w:rPr>
                <w:sz w:val="20"/>
                <w:szCs w:val="20"/>
              </w:rPr>
              <w:t>2019</w:t>
            </w:r>
          </w:p>
        </w:tc>
        <w:tc>
          <w:tcPr>
            <w:tcW w:w="212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7D4C" w:rsidRPr="00F37BFA" w:rsidRDefault="00177D4C" w:rsidP="00411353">
            <w:pPr>
              <w:jc w:val="center"/>
              <w:rPr>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7D4C" w:rsidRPr="00F37BFA" w:rsidRDefault="00177D4C" w:rsidP="00411353">
            <w:pPr>
              <w:jc w:val="center"/>
              <w:rPr>
                <w:sz w:val="20"/>
                <w:szCs w:val="20"/>
              </w:rPr>
            </w:pPr>
          </w:p>
        </w:tc>
        <w:tc>
          <w:tcPr>
            <w:tcW w:w="2025"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7D4C" w:rsidRPr="00F37BFA" w:rsidRDefault="00177D4C" w:rsidP="00411353">
            <w:pPr>
              <w:jc w:val="center"/>
              <w:rPr>
                <w:sz w:val="20"/>
                <w:szCs w:val="20"/>
              </w:rPr>
            </w:pPr>
          </w:p>
        </w:tc>
      </w:tr>
      <w:tr w:rsidR="004B5F8C" w:rsidRPr="00F37BFA" w:rsidTr="00B5169B">
        <w:trPr>
          <w:trHeight w:val="295"/>
        </w:trPr>
        <w:tc>
          <w:tcPr>
            <w:tcW w:w="40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11353">
            <w:pPr>
              <w:ind w:firstLine="0"/>
              <w:jc w:val="left"/>
              <w:rPr>
                <w:sz w:val="20"/>
                <w:szCs w:val="20"/>
              </w:rPr>
            </w:pPr>
            <w:r w:rsidRPr="00F37BFA">
              <w:rPr>
                <w:sz w:val="20"/>
                <w:szCs w:val="20"/>
              </w:rPr>
              <w:t>Всего</w:t>
            </w:r>
          </w:p>
        </w:tc>
        <w:tc>
          <w:tcPr>
            <w:tcW w:w="17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516165" w:rsidP="00411353">
            <w:pPr>
              <w:ind w:firstLine="0"/>
              <w:jc w:val="center"/>
              <w:rPr>
                <w:sz w:val="20"/>
                <w:szCs w:val="20"/>
              </w:rPr>
            </w:pPr>
            <w:r w:rsidRPr="00F37BFA">
              <w:rPr>
                <w:sz w:val="20"/>
                <w:szCs w:val="20"/>
              </w:rPr>
              <w:t>115</w:t>
            </w:r>
          </w:p>
        </w:tc>
        <w:tc>
          <w:tcPr>
            <w:tcW w:w="226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11353">
            <w:pPr>
              <w:jc w:val="center"/>
              <w:rPr>
                <w:sz w:val="20"/>
                <w:szCs w:val="2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8102A2" w:rsidRDefault="004B5F8C" w:rsidP="00411353">
            <w:pPr>
              <w:ind w:firstLine="0"/>
              <w:jc w:val="center"/>
              <w:rPr>
                <w:sz w:val="20"/>
                <w:szCs w:val="20"/>
              </w:rPr>
            </w:pPr>
            <w:r w:rsidRPr="008102A2">
              <w:rPr>
                <w:sz w:val="20"/>
                <w:szCs w:val="20"/>
              </w:rPr>
              <w:t>1908513,1</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8102A2" w:rsidRDefault="004B5F8C" w:rsidP="00411353">
            <w:pPr>
              <w:ind w:firstLine="0"/>
              <w:jc w:val="center"/>
              <w:rPr>
                <w:sz w:val="20"/>
                <w:szCs w:val="20"/>
              </w:rPr>
            </w:pPr>
            <w:r w:rsidRPr="008102A2">
              <w:rPr>
                <w:sz w:val="20"/>
                <w:szCs w:val="20"/>
              </w:rPr>
              <w:t>1813087,5</w:t>
            </w:r>
          </w:p>
        </w:tc>
        <w:tc>
          <w:tcPr>
            <w:tcW w:w="2025"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8102A2" w:rsidRDefault="004B5F8C" w:rsidP="00411353">
            <w:pPr>
              <w:ind w:firstLine="0"/>
              <w:jc w:val="center"/>
              <w:rPr>
                <w:sz w:val="20"/>
                <w:szCs w:val="20"/>
              </w:rPr>
            </w:pPr>
            <w:r w:rsidRPr="008102A2">
              <w:rPr>
                <w:sz w:val="20"/>
                <w:szCs w:val="20"/>
              </w:rPr>
              <w:t>95425,6</w:t>
            </w:r>
          </w:p>
        </w:tc>
      </w:tr>
    </w:tbl>
    <w:p w:rsidR="00177D4C" w:rsidRPr="00516165" w:rsidRDefault="004B5F8C" w:rsidP="00721A5A">
      <w:pPr>
        <w:rPr>
          <w:sz w:val="38"/>
        </w:rPr>
      </w:pPr>
      <w:r w:rsidRPr="00E24267">
        <w:t xml:space="preserve">Приложение N 4. РЕСУРСНОЕ ОБЕСПЕЧЕНИЕ И ПРОГНОЗНАЯ ОЦЕНКА РАСХОДОВ НА РЕАЛИЗАЦИЮ ЦЕЛЕЙ </w:t>
      </w:r>
      <w:r w:rsidR="00177D4C">
        <w:t>МУНИЦИПАЛЬНОЙ</w:t>
      </w:r>
      <w:r w:rsidR="00411353">
        <w:t xml:space="preserve"> ПРОГРАММЫ МОНГУН-ТАЙГИНСКОГО </w:t>
      </w:r>
      <w:r w:rsidR="00177D4C">
        <w:t>КОЖУУНА</w:t>
      </w:r>
      <w:r w:rsidR="00177D4C" w:rsidRPr="00516165">
        <w:t xml:space="preserve"> "РАЗВИТИЕ ОБРАЗОВАНИЯ </w:t>
      </w:r>
      <w:r w:rsidR="00177D4C">
        <w:t xml:space="preserve">В МОНГУН-ТАЙГИНСКОМ КОЖУУНЕ </w:t>
      </w:r>
      <w:r w:rsidR="00177D4C" w:rsidRPr="00516165">
        <w:t>НА 201</w:t>
      </w:r>
      <w:r w:rsidR="00177D4C">
        <w:t>8 - 2020</w:t>
      </w:r>
      <w:r w:rsidR="00177D4C" w:rsidRPr="00516165">
        <w:t xml:space="preserve"> ГОДЫ" </w:t>
      </w:r>
    </w:p>
    <w:p w:rsidR="00F37BFA" w:rsidRDefault="00E24267" w:rsidP="00F37BFA">
      <w:pPr>
        <w:jc w:val="right"/>
      </w:pPr>
      <w:r>
        <w:t>Приложение N 4</w:t>
      </w:r>
    </w:p>
    <w:p w:rsidR="004B5F8C" w:rsidRPr="00E24267" w:rsidRDefault="00E24267" w:rsidP="00F37BFA">
      <w:pPr>
        <w:jc w:val="center"/>
      </w:pPr>
      <w:r>
        <w:br/>
        <w:t>к муниципальной</w:t>
      </w:r>
      <w:r w:rsidR="004B5F8C" w:rsidRPr="00E24267">
        <w:t xml:space="preserve"> программе </w:t>
      </w:r>
      <w:r>
        <w:t>Монгун-Тайгинского кожууна</w:t>
      </w:r>
      <w:r w:rsidR="00411353">
        <w:t xml:space="preserve"> </w:t>
      </w:r>
      <w:r w:rsidR="004B5F8C" w:rsidRPr="00E24267">
        <w:t xml:space="preserve">"Развитие образования </w:t>
      </w:r>
      <w:r w:rsidR="009D7F6E">
        <w:t xml:space="preserve">в Монгун-Тайгинском кожууне </w:t>
      </w:r>
      <w:r w:rsidR="004B5F8C" w:rsidRPr="00E24267">
        <w:t>на 201</w:t>
      </w:r>
      <w:r>
        <w:t>8</w:t>
      </w:r>
      <w:r w:rsidR="004B5F8C" w:rsidRPr="00E24267">
        <w:t xml:space="preserve"> - 202</w:t>
      </w:r>
      <w:r>
        <w:t>0</w:t>
      </w:r>
      <w:r w:rsidR="004B5F8C" w:rsidRPr="00E24267">
        <w:t xml:space="preserve"> годы"</w:t>
      </w:r>
    </w:p>
    <w:tbl>
      <w:tblPr>
        <w:tblW w:w="16414" w:type="dxa"/>
        <w:tblCellMar>
          <w:left w:w="0" w:type="dxa"/>
          <w:right w:w="0" w:type="dxa"/>
        </w:tblCellMar>
        <w:tblLook w:val="04A0"/>
      </w:tblPr>
      <w:tblGrid>
        <w:gridCol w:w="3094"/>
        <w:gridCol w:w="2786"/>
        <w:gridCol w:w="2116"/>
        <w:gridCol w:w="1963"/>
        <w:gridCol w:w="1963"/>
        <w:gridCol w:w="1964"/>
        <w:gridCol w:w="31"/>
        <w:gridCol w:w="2007"/>
        <w:gridCol w:w="228"/>
        <w:gridCol w:w="228"/>
        <w:gridCol w:w="34"/>
      </w:tblGrid>
      <w:tr w:rsidR="004B5F8C" w:rsidRPr="00416BCE" w:rsidTr="00E24267">
        <w:trPr>
          <w:trHeight w:val="24"/>
        </w:trPr>
        <w:tc>
          <w:tcPr>
            <w:tcW w:w="3094" w:type="dxa"/>
            <w:hideMark/>
          </w:tcPr>
          <w:p w:rsidR="004B5F8C" w:rsidRPr="00416BCE" w:rsidRDefault="004B5F8C" w:rsidP="00721A5A"/>
        </w:tc>
        <w:tc>
          <w:tcPr>
            <w:tcW w:w="2786" w:type="dxa"/>
            <w:hideMark/>
          </w:tcPr>
          <w:p w:rsidR="004B5F8C" w:rsidRPr="00416BCE" w:rsidRDefault="004B5F8C" w:rsidP="00721A5A"/>
        </w:tc>
        <w:tc>
          <w:tcPr>
            <w:tcW w:w="2116" w:type="dxa"/>
            <w:hideMark/>
          </w:tcPr>
          <w:p w:rsidR="004B5F8C" w:rsidRPr="00416BCE" w:rsidRDefault="004B5F8C" w:rsidP="00721A5A"/>
        </w:tc>
        <w:tc>
          <w:tcPr>
            <w:tcW w:w="1963" w:type="dxa"/>
            <w:hideMark/>
          </w:tcPr>
          <w:p w:rsidR="004B5F8C" w:rsidRPr="00416BCE" w:rsidRDefault="004B5F8C" w:rsidP="00721A5A"/>
        </w:tc>
        <w:tc>
          <w:tcPr>
            <w:tcW w:w="1963" w:type="dxa"/>
            <w:hideMark/>
          </w:tcPr>
          <w:p w:rsidR="004B5F8C" w:rsidRPr="00416BCE" w:rsidRDefault="004B5F8C" w:rsidP="00721A5A"/>
        </w:tc>
        <w:tc>
          <w:tcPr>
            <w:tcW w:w="1964" w:type="dxa"/>
            <w:hideMark/>
          </w:tcPr>
          <w:p w:rsidR="004B5F8C" w:rsidRPr="00416BCE" w:rsidRDefault="004B5F8C" w:rsidP="00721A5A"/>
        </w:tc>
        <w:tc>
          <w:tcPr>
            <w:tcW w:w="31" w:type="dxa"/>
            <w:hideMark/>
          </w:tcPr>
          <w:p w:rsidR="004B5F8C" w:rsidRPr="00416BCE" w:rsidRDefault="004B5F8C" w:rsidP="00721A5A"/>
        </w:tc>
        <w:tc>
          <w:tcPr>
            <w:tcW w:w="2007" w:type="dxa"/>
            <w:hideMark/>
          </w:tcPr>
          <w:p w:rsidR="004B5F8C" w:rsidRPr="00416BCE" w:rsidRDefault="004B5F8C" w:rsidP="00721A5A"/>
        </w:tc>
        <w:tc>
          <w:tcPr>
            <w:tcW w:w="228" w:type="dxa"/>
            <w:hideMark/>
          </w:tcPr>
          <w:p w:rsidR="004B5F8C" w:rsidRPr="00416BCE" w:rsidRDefault="004B5F8C" w:rsidP="00721A5A"/>
        </w:tc>
        <w:tc>
          <w:tcPr>
            <w:tcW w:w="228" w:type="dxa"/>
            <w:hideMark/>
          </w:tcPr>
          <w:p w:rsidR="004B5F8C" w:rsidRPr="00416BCE" w:rsidRDefault="004B5F8C" w:rsidP="00721A5A"/>
        </w:tc>
        <w:tc>
          <w:tcPr>
            <w:tcW w:w="34" w:type="dxa"/>
            <w:hideMark/>
          </w:tcPr>
          <w:p w:rsidR="004B5F8C" w:rsidRPr="00416BCE" w:rsidRDefault="004B5F8C" w:rsidP="00721A5A"/>
        </w:tc>
      </w:tr>
      <w:tr w:rsidR="004B5F8C" w:rsidRPr="00F37BFA" w:rsidTr="00E24267">
        <w:trPr>
          <w:gridAfter w:val="5"/>
          <w:wAfter w:w="2528" w:type="dxa"/>
          <w:trHeight w:val="237"/>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11353">
            <w:pPr>
              <w:ind w:firstLine="0"/>
              <w:jc w:val="center"/>
              <w:rPr>
                <w:sz w:val="20"/>
                <w:szCs w:val="20"/>
              </w:rPr>
            </w:pPr>
            <w:r w:rsidRPr="00F37BFA">
              <w:rPr>
                <w:sz w:val="20"/>
                <w:szCs w:val="20"/>
              </w:rPr>
              <w:t>Наименование подпрограмм Программы</w:t>
            </w: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411353">
            <w:pPr>
              <w:ind w:firstLine="0"/>
              <w:jc w:val="center"/>
              <w:rPr>
                <w:sz w:val="20"/>
                <w:szCs w:val="20"/>
              </w:rPr>
            </w:pPr>
            <w:r w:rsidRPr="00F37BFA">
              <w:rPr>
                <w:sz w:val="20"/>
                <w:szCs w:val="20"/>
              </w:rPr>
              <w:t>Всего,</w:t>
            </w:r>
            <w:r w:rsidRPr="00F37BFA">
              <w:rPr>
                <w:sz w:val="20"/>
                <w:szCs w:val="20"/>
              </w:rPr>
              <w:br/>
              <w:t>201</w:t>
            </w:r>
            <w:r w:rsidR="00411353" w:rsidRPr="00F37BFA">
              <w:rPr>
                <w:sz w:val="20"/>
                <w:szCs w:val="20"/>
              </w:rPr>
              <w:t>8</w:t>
            </w:r>
            <w:r w:rsidRPr="00F37BFA">
              <w:rPr>
                <w:sz w:val="20"/>
                <w:szCs w:val="20"/>
              </w:rPr>
              <w:t xml:space="preserve"> - 202</w:t>
            </w:r>
            <w:r w:rsidR="00411353" w:rsidRPr="00F37BFA">
              <w:rPr>
                <w:sz w:val="20"/>
                <w:szCs w:val="20"/>
              </w:rPr>
              <w:t>0</w:t>
            </w:r>
            <w:r w:rsidRPr="00F37BFA">
              <w:rPr>
                <w:sz w:val="20"/>
                <w:szCs w:val="20"/>
              </w:rPr>
              <w:t xml:space="preserve"> гг.</w:t>
            </w:r>
          </w:p>
        </w:tc>
        <w:tc>
          <w:tcPr>
            <w:tcW w:w="5890"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r w:rsidRPr="00F37BFA">
              <w:rPr>
                <w:sz w:val="20"/>
                <w:szCs w:val="20"/>
              </w:rPr>
              <w:t>Оценка расходов (тыс. рублей) по годам</w:t>
            </w:r>
          </w:p>
        </w:tc>
      </w:tr>
      <w:tr w:rsidR="00E24267" w:rsidRPr="00F37BFA" w:rsidTr="00E24267">
        <w:trPr>
          <w:gridAfter w:val="5"/>
          <w:wAfter w:w="2528" w:type="dxa"/>
          <w:trHeight w:val="237"/>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E24267" w:rsidP="00721A5A">
            <w:pPr>
              <w:rPr>
                <w:sz w:val="20"/>
                <w:szCs w:val="20"/>
              </w:rPr>
            </w:pP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E24267" w:rsidP="00721A5A">
            <w:pPr>
              <w:rPr>
                <w:sz w:val="20"/>
                <w:szCs w:val="20"/>
              </w:rPr>
            </w:pP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E24267" w:rsidP="00721A5A">
            <w:pPr>
              <w:rPr>
                <w:sz w:val="20"/>
                <w:szCs w:val="20"/>
              </w:rPr>
            </w:pP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E24267" w:rsidP="00721A5A">
            <w:pPr>
              <w:rPr>
                <w:sz w:val="20"/>
                <w:szCs w:val="20"/>
              </w:rPr>
            </w:pPr>
            <w:r w:rsidRPr="00F37BFA">
              <w:rPr>
                <w:sz w:val="20"/>
                <w:szCs w:val="20"/>
              </w:rPr>
              <w:t>2018 г.</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E24267" w:rsidP="00721A5A">
            <w:pPr>
              <w:rPr>
                <w:sz w:val="20"/>
                <w:szCs w:val="20"/>
              </w:rPr>
            </w:pPr>
            <w:r w:rsidRPr="00F37BFA">
              <w:rPr>
                <w:sz w:val="20"/>
                <w:szCs w:val="20"/>
              </w:rPr>
              <w:t>2019 г.</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E24267" w:rsidP="00721A5A">
            <w:pPr>
              <w:rPr>
                <w:sz w:val="20"/>
                <w:szCs w:val="20"/>
              </w:rPr>
            </w:pPr>
            <w:r w:rsidRPr="00F37BFA">
              <w:rPr>
                <w:sz w:val="20"/>
                <w:szCs w:val="20"/>
              </w:rPr>
              <w:t>2020 г.</w:t>
            </w:r>
          </w:p>
        </w:tc>
      </w:tr>
      <w:tr w:rsidR="00E24267" w:rsidRPr="00F37BFA" w:rsidTr="00E24267">
        <w:trPr>
          <w:gridAfter w:val="5"/>
          <w:wAfter w:w="2528" w:type="dxa"/>
          <w:trHeight w:val="237"/>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E24267" w:rsidP="00B5169B">
            <w:pPr>
              <w:ind w:firstLine="0"/>
              <w:jc w:val="left"/>
              <w:rPr>
                <w:sz w:val="20"/>
                <w:szCs w:val="20"/>
              </w:rPr>
            </w:pP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B5169B" w:rsidP="00B5169B">
            <w:pPr>
              <w:ind w:firstLine="0"/>
              <w:jc w:val="left"/>
              <w:rPr>
                <w:sz w:val="20"/>
                <w:szCs w:val="20"/>
              </w:rPr>
            </w:pPr>
            <w:r w:rsidRPr="00F37BFA">
              <w:rPr>
                <w:sz w:val="20"/>
                <w:szCs w:val="20"/>
              </w:rPr>
              <w:t>муниципальный</w:t>
            </w:r>
            <w:r w:rsidR="00E24267" w:rsidRPr="00F37BFA">
              <w:rPr>
                <w:sz w:val="20"/>
                <w:szCs w:val="20"/>
              </w:rPr>
              <w:t xml:space="preserve"> бюджет</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2A5CA4" w:rsidP="00B5169B">
            <w:pPr>
              <w:ind w:firstLine="0"/>
              <w:jc w:val="center"/>
              <w:rPr>
                <w:sz w:val="20"/>
                <w:szCs w:val="20"/>
              </w:rPr>
            </w:pPr>
            <w:r w:rsidRPr="00F37BFA">
              <w:rPr>
                <w:sz w:val="20"/>
                <w:szCs w:val="20"/>
              </w:rPr>
              <w:t>779349,376</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2A5CA4" w:rsidP="00B5169B">
            <w:pPr>
              <w:ind w:firstLine="0"/>
              <w:jc w:val="center"/>
              <w:rPr>
                <w:sz w:val="20"/>
                <w:szCs w:val="20"/>
              </w:rPr>
            </w:pPr>
            <w:r w:rsidRPr="00F37BFA">
              <w:rPr>
                <w:sz w:val="20"/>
                <w:szCs w:val="20"/>
              </w:rPr>
              <w:t>243454,358</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2A5CA4" w:rsidP="00B5169B">
            <w:pPr>
              <w:ind w:firstLine="0"/>
              <w:jc w:val="center"/>
              <w:rPr>
                <w:sz w:val="20"/>
                <w:szCs w:val="20"/>
              </w:rPr>
            </w:pPr>
            <w:r w:rsidRPr="00F37BFA">
              <w:rPr>
                <w:sz w:val="20"/>
                <w:szCs w:val="20"/>
              </w:rPr>
              <w:t>259760,467</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2A5CA4" w:rsidP="00B5169B">
            <w:pPr>
              <w:ind w:firstLine="0"/>
              <w:jc w:val="center"/>
              <w:rPr>
                <w:sz w:val="20"/>
                <w:szCs w:val="20"/>
              </w:rPr>
            </w:pPr>
            <w:r w:rsidRPr="00F37BFA">
              <w:rPr>
                <w:sz w:val="20"/>
                <w:szCs w:val="20"/>
              </w:rPr>
              <w:t>276134,551</w:t>
            </w:r>
          </w:p>
        </w:tc>
      </w:tr>
      <w:tr w:rsidR="00E24267" w:rsidRPr="00F37BFA" w:rsidTr="00E24267">
        <w:trPr>
          <w:gridAfter w:val="5"/>
          <w:wAfter w:w="2528" w:type="dxa"/>
          <w:trHeight w:val="237"/>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E24267" w:rsidP="00B5169B">
            <w:pPr>
              <w:jc w:val="left"/>
              <w:rPr>
                <w:sz w:val="20"/>
                <w:szCs w:val="20"/>
              </w:rPr>
            </w:pP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E24267" w:rsidP="00B5169B">
            <w:pPr>
              <w:ind w:firstLine="0"/>
              <w:jc w:val="left"/>
              <w:rPr>
                <w:sz w:val="20"/>
                <w:szCs w:val="20"/>
              </w:rPr>
            </w:pPr>
            <w:r w:rsidRPr="00F37BFA">
              <w:rPr>
                <w:sz w:val="20"/>
                <w:szCs w:val="20"/>
              </w:rPr>
              <w:t>внебюджетные источники</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2A5CA4" w:rsidP="00B5169B">
            <w:pPr>
              <w:ind w:firstLine="0"/>
              <w:jc w:val="center"/>
              <w:rPr>
                <w:sz w:val="20"/>
                <w:szCs w:val="20"/>
              </w:rPr>
            </w:pPr>
            <w:r w:rsidRPr="00F37BFA">
              <w:rPr>
                <w:sz w:val="20"/>
                <w:szCs w:val="20"/>
              </w:rPr>
              <w:t>41414,143</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2A5CA4" w:rsidP="00B5169B">
            <w:pPr>
              <w:ind w:firstLine="0"/>
              <w:jc w:val="center"/>
              <w:rPr>
                <w:sz w:val="20"/>
                <w:szCs w:val="20"/>
              </w:rPr>
            </w:pPr>
            <w:r w:rsidRPr="00F37BFA">
              <w:rPr>
                <w:sz w:val="20"/>
                <w:szCs w:val="20"/>
              </w:rPr>
              <w:t>12881,938</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2A5CA4" w:rsidP="00B5169B">
            <w:pPr>
              <w:ind w:firstLine="0"/>
              <w:jc w:val="center"/>
              <w:rPr>
                <w:sz w:val="20"/>
                <w:szCs w:val="20"/>
              </w:rPr>
            </w:pPr>
            <w:r w:rsidRPr="00F37BFA">
              <w:rPr>
                <w:sz w:val="20"/>
                <w:szCs w:val="20"/>
              </w:rPr>
              <w:t>13783,674</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2A5CA4" w:rsidP="00B5169B">
            <w:pPr>
              <w:ind w:firstLine="0"/>
              <w:jc w:val="center"/>
              <w:rPr>
                <w:sz w:val="20"/>
                <w:szCs w:val="20"/>
              </w:rPr>
            </w:pPr>
            <w:r w:rsidRPr="00F37BFA">
              <w:rPr>
                <w:sz w:val="20"/>
                <w:szCs w:val="20"/>
              </w:rPr>
              <w:t>14748,531</w:t>
            </w:r>
          </w:p>
        </w:tc>
      </w:tr>
      <w:tr w:rsidR="00E24267" w:rsidRPr="00F37BFA" w:rsidTr="00E24267">
        <w:trPr>
          <w:gridAfter w:val="5"/>
          <w:wAfter w:w="2528" w:type="dxa"/>
          <w:trHeight w:val="237"/>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E24267" w:rsidP="00B5169B">
            <w:pPr>
              <w:jc w:val="left"/>
              <w:rPr>
                <w:sz w:val="20"/>
                <w:szCs w:val="20"/>
              </w:rPr>
            </w:pP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E24267" w:rsidP="00B5169B">
            <w:pPr>
              <w:ind w:firstLine="0"/>
              <w:jc w:val="left"/>
              <w:rPr>
                <w:sz w:val="20"/>
                <w:szCs w:val="20"/>
              </w:rPr>
            </w:pPr>
            <w:r w:rsidRPr="00F37BFA">
              <w:rPr>
                <w:sz w:val="20"/>
                <w:szCs w:val="20"/>
              </w:rPr>
              <w:t>всего</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2A5CA4" w:rsidP="00B5169B">
            <w:pPr>
              <w:ind w:firstLine="0"/>
              <w:jc w:val="center"/>
              <w:rPr>
                <w:sz w:val="20"/>
                <w:szCs w:val="20"/>
              </w:rPr>
            </w:pPr>
            <w:r w:rsidRPr="00F37BFA">
              <w:rPr>
                <w:sz w:val="20"/>
                <w:szCs w:val="20"/>
              </w:rPr>
              <w:t>820763,519</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2A5CA4" w:rsidP="00B5169B">
            <w:pPr>
              <w:ind w:firstLine="0"/>
              <w:jc w:val="center"/>
              <w:rPr>
                <w:sz w:val="20"/>
                <w:szCs w:val="20"/>
              </w:rPr>
            </w:pPr>
            <w:r w:rsidRPr="00F37BFA">
              <w:rPr>
                <w:sz w:val="20"/>
                <w:szCs w:val="20"/>
              </w:rPr>
              <w:t>256336,296</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2A5CA4" w:rsidP="00B5169B">
            <w:pPr>
              <w:ind w:firstLine="0"/>
              <w:jc w:val="center"/>
              <w:rPr>
                <w:sz w:val="20"/>
                <w:szCs w:val="20"/>
              </w:rPr>
            </w:pPr>
            <w:r w:rsidRPr="00F37BFA">
              <w:rPr>
                <w:sz w:val="20"/>
                <w:szCs w:val="20"/>
              </w:rPr>
              <w:t>273544,141</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E24267" w:rsidRPr="00F37BFA" w:rsidRDefault="002A5CA4" w:rsidP="00B5169B">
            <w:pPr>
              <w:ind w:firstLine="0"/>
              <w:jc w:val="center"/>
              <w:rPr>
                <w:sz w:val="20"/>
                <w:szCs w:val="20"/>
              </w:rPr>
            </w:pPr>
            <w:r w:rsidRPr="00F37BFA">
              <w:rPr>
                <w:sz w:val="20"/>
                <w:szCs w:val="20"/>
              </w:rPr>
              <w:t>290883,082</w:t>
            </w:r>
          </w:p>
        </w:tc>
      </w:tr>
      <w:tr w:rsidR="00B5169B" w:rsidRPr="00F37BFA" w:rsidTr="00E24267">
        <w:trPr>
          <w:gridAfter w:val="5"/>
          <w:wAfter w:w="2528" w:type="dxa"/>
          <w:trHeight w:val="237"/>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B5169B">
            <w:pPr>
              <w:ind w:firstLine="0"/>
              <w:jc w:val="left"/>
              <w:rPr>
                <w:sz w:val="20"/>
                <w:szCs w:val="20"/>
              </w:rPr>
            </w:pPr>
            <w:r w:rsidRPr="00F37BFA">
              <w:rPr>
                <w:sz w:val="20"/>
                <w:szCs w:val="20"/>
              </w:rPr>
              <w:t>Развитие дошкольного образования</w:t>
            </w: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B5169B">
            <w:pPr>
              <w:ind w:firstLine="0"/>
              <w:jc w:val="left"/>
              <w:rPr>
                <w:sz w:val="20"/>
                <w:szCs w:val="20"/>
              </w:rPr>
            </w:pPr>
            <w:r w:rsidRPr="00F37BFA">
              <w:rPr>
                <w:sz w:val="20"/>
                <w:szCs w:val="20"/>
              </w:rPr>
              <w:t>муниципальный бюджет</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E00EE8" w:rsidP="00B5169B">
            <w:pPr>
              <w:ind w:firstLine="0"/>
              <w:jc w:val="center"/>
              <w:rPr>
                <w:sz w:val="20"/>
                <w:szCs w:val="20"/>
              </w:rPr>
            </w:pPr>
            <w:r w:rsidRPr="00F37BFA">
              <w:rPr>
                <w:sz w:val="20"/>
                <w:szCs w:val="20"/>
              </w:rPr>
              <w:t>190228,262</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E00EE8" w:rsidP="00B5169B">
            <w:pPr>
              <w:ind w:firstLine="0"/>
              <w:jc w:val="center"/>
              <w:rPr>
                <w:sz w:val="20"/>
                <w:szCs w:val="20"/>
              </w:rPr>
            </w:pPr>
            <w:r w:rsidRPr="00F37BFA">
              <w:rPr>
                <w:sz w:val="20"/>
                <w:szCs w:val="20"/>
              </w:rPr>
              <w:t>59169,367</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E00EE8" w:rsidP="00B5169B">
            <w:pPr>
              <w:ind w:firstLine="0"/>
              <w:jc w:val="center"/>
              <w:rPr>
                <w:sz w:val="20"/>
                <w:szCs w:val="20"/>
              </w:rPr>
            </w:pPr>
            <w:r w:rsidRPr="00F37BFA">
              <w:rPr>
                <w:sz w:val="20"/>
                <w:szCs w:val="20"/>
              </w:rPr>
              <w:t>63314,815</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E00EE8" w:rsidP="00B5169B">
            <w:pPr>
              <w:ind w:firstLine="0"/>
              <w:jc w:val="center"/>
              <w:rPr>
                <w:sz w:val="20"/>
                <w:szCs w:val="20"/>
              </w:rPr>
            </w:pPr>
            <w:r w:rsidRPr="00F37BFA">
              <w:rPr>
                <w:sz w:val="20"/>
                <w:szCs w:val="20"/>
              </w:rPr>
              <w:t>67744,081</w:t>
            </w:r>
          </w:p>
        </w:tc>
      </w:tr>
      <w:tr w:rsidR="00B5169B" w:rsidRPr="00F37BFA" w:rsidTr="00E24267">
        <w:trPr>
          <w:gridAfter w:val="5"/>
          <w:wAfter w:w="2528" w:type="dxa"/>
          <w:trHeight w:val="237"/>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B5169B">
            <w:pPr>
              <w:jc w:val="left"/>
              <w:rPr>
                <w:sz w:val="20"/>
                <w:szCs w:val="20"/>
              </w:rPr>
            </w:pP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B5169B">
            <w:pPr>
              <w:ind w:firstLine="0"/>
              <w:jc w:val="left"/>
              <w:rPr>
                <w:sz w:val="20"/>
                <w:szCs w:val="20"/>
              </w:rPr>
            </w:pPr>
            <w:r w:rsidRPr="00F37BFA">
              <w:rPr>
                <w:sz w:val="20"/>
                <w:szCs w:val="20"/>
              </w:rPr>
              <w:t>внебюджетные источники</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E00EE8" w:rsidP="00B5169B">
            <w:pPr>
              <w:ind w:firstLine="0"/>
              <w:jc w:val="center"/>
              <w:rPr>
                <w:sz w:val="20"/>
                <w:szCs w:val="20"/>
              </w:rPr>
            </w:pPr>
            <w:r w:rsidRPr="00F37BFA">
              <w:rPr>
                <w:sz w:val="20"/>
                <w:szCs w:val="20"/>
              </w:rPr>
              <w:t>37164,045</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E00EE8" w:rsidP="00B5169B">
            <w:pPr>
              <w:ind w:firstLine="0"/>
              <w:jc w:val="center"/>
              <w:rPr>
                <w:sz w:val="20"/>
                <w:szCs w:val="20"/>
              </w:rPr>
            </w:pPr>
            <w:r w:rsidRPr="00F37BFA">
              <w:rPr>
                <w:sz w:val="20"/>
                <w:szCs w:val="20"/>
              </w:rPr>
              <w:t>11559,938</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E00EE8" w:rsidP="00B5169B">
            <w:pPr>
              <w:ind w:firstLine="0"/>
              <w:jc w:val="center"/>
              <w:rPr>
                <w:sz w:val="20"/>
                <w:szCs w:val="20"/>
              </w:rPr>
            </w:pPr>
            <w:r w:rsidRPr="00F37BFA">
              <w:rPr>
                <w:sz w:val="20"/>
                <w:szCs w:val="20"/>
              </w:rPr>
              <w:t>12369,134</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E00EE8" w:rsidP="00B5169B">
            <w:pPr>
              <w:ind w:firstLine="0"/>
              <w:jc w:val="center"/>
              <w:rPr>
                <w:sz w:val="20"/>
                <w:szCs w:val="20"/>
              </w:rPr>
            </w:pPr>
            <w:r w:rsidRPr="00F37BFA">
              <w:rPr>
                <w:sz w:val="20"/>
                <w:szCs w:val="20"/>
              </w:rPr>
              <w:t>13234,973</w:t>
            </w:r>
          </w:p>
        </w:tc>
      </w:tr>
      <w:tr w:rsidR="00B5169B" w:rsidRPr="00F37BFA" w:rsidTr="00E24267">
        <w:trPr>
          <w:gridAfter w:val="5"/>
          <w:wAfter w:w="2528" w:type="dxa"/>
          <w:trHeight w:val="237"/>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B5169B">
            <w:pPr>
              <w:jc w:val="left"/>
              <w:rPr>
                <w:sz w:val="20"/>
                <w:szCs w:val="20"/>
              </w:rPr>
            </w:pP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B5169B">
            <w:pPr>
              <w:ind w:firstLine="0"/>
              <w:jc w:val="left"/>
              <w:rPr>
                <w:sz w:val="20"/>
                <w:szCs w:val="20"/>
              </w:rPr>
            </w:pPr>
            <w:r w:rsidRPr="00F37BFA">
              <w:rPr>
                <w:sz w:val="20"/>
                <w:szCs w:val="20"/>
              </w:rPr>
              <w:t>всего</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E00EE8" w:rsidP="00B5169B">
            <w:pPr>
              <w:ind w:firstLine="0"/>
              <w:jc w:val="center"/>
              <w:rPr>
                <w:sz w:val="20"/>
                <w:szCs w:val="20"/>
              </w:rPr>
            </w:pPr>
            <w:r w:rsidRPr="00F37BFA">
              <w:rPr>
                <w:sz w:val="20"/>
                <w:szCs w:val="20"/>
              </w:rPr>
              <w:t>227392,307</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E00EE8" w:rsidP="00B5169B">
            <w:pPr>
              <w:ind w:firstLine="0"/>
              <w:jc w:val="center"/>
              <w:rPr>
                <w:sz w:val="20"/>
                <w:szCs w:val="20"/>
              </w:rPr>
            </w:pPr>
            <w:r w:rsidRPr="00F37BFA">
              <w:rPr>
                <w:sz w:val="20"/>
                <w:szCs w:val="20"/>
              </w:rPr>
              <w:t>70729,305</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E00EE8" w:rsidP="00B5169B">
            <w:pPr>
              <w:ind w:firstLine="0"/>
              <w:jc w:val="center"/>
              <w:rPr>
                <w:sz w:val="20"/>
                <w:szCs w:val="20"/>
              </w:rPr>
            </w:pPr>
            <w:r w:rsidRPr="00F37BFA">
              <w:rPr>
                <w:sz w:val="20"/>
                <w:szCs w:val="20"/>
              </w:rPr>
              <w:t>75683,949</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E00EE8" w:rsidP="00B5169B">
            <w:pPr>
              <w:ind w:firstLine="0"/>
              <w:jc w:val="center"/>
              <w:rPr>
                <w:sz w:val="20"/>
                <w:szCs w:val="20"/>
              </w:rPr>
            </w:pPr>
            <w:r w:rsidRPr="00F37BFA">
              <w:rPr>
                <w:sz w:val="20"/>
                <w:szCs w:val="20"/>
              </w:rPr>
              <w:t>80979,054</w:t>
            </w:r>
          </w:p>
        </w:tc>
      </w:tr>
      <w:tr w:rsidR="00B5169B" w:rsidRPr="00F37BFA" w:rsidTr="00E24267">
        <w:trPr>
          <w:gridAfter w:val="5"/>
          <w:wAfter w:w="2528" w:type="dxa"/>
          <w:trHeight w:val="237"/>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B5169B">
            <w:pPr>
              <w:ind w:firstLine="0"/>
              <w:jc w:val="left"/>
              <w:rPr>
                <w:sz w:val="20"/>
                <w:szCs w:val="20"/>
              </w:rPr>
            </w:pPr>
            <w:r w:rsidRPr="00F37BFA">
              <w:rPr>
                <w:sz w:val="20"/>
                <w:szCs w:val="20"/>
              </w:rPr>
              <w:t>Развитие общего образования</w:t>
            </w: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B5169B">
            <w:pPr>
              <w:ind w:firstLine="0"/>
              <w:jc w:val="left"/>
              <w:rPr>
                <w:sz w:val="20"/>
                <w:szCs w:val="20"/>
              </w:rPr>
            </w:pPr>
            <w:r w:rsidRPr="00F37BFA">
              <w:rPr>
                <w:sz w:val="20"/>
                <w:szCs w:val="20"/>
              </w:rPr>
              <w:t>муниципальный бюджет</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E00EE8" w:rsidP="00B5169B">
            <w:pPr>
              <w:ind w:firstLine="0"/>
              <w:jc w:val="center"/>
              <w:rPr>
                <w:sz w:val="20"/>
                <w:szCs w:val="20"/>
              </w:rPr>
            </w:pPr>
            <w:r w:rsidRPr="00F37BFA">
              <w:rPr>
                <w:sz w:val="20"/>
                <w:szCs w:val="20"/>
              </w:rPr>
              <w:t>441614,612</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137364,905</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146980,630</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157269,076</w:t>
            </w:r>
          </w:p>
        </w:tc>
      </w:tr>
      <w:tr w:rsidR="00B5169B" w:rsidRPr="00F37BFA" w:rsidTr="00E24267">
        <w:trPr>
          <w:gridAfter w:val="5"/>
          <w:wAfter w:w="2528" w:type="dxa"/>
          <w:trHeight w:val="237"/>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B5169B">
            <w:pPr>
              <w:jc w:val="left"/>
              <w:rPr>
                <w:sz w:val="20"/>
                <w:szCs w:val="20"/>
              </w:rPr>
            </w:pP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B5169B">
            <w:pPr>
              <w:ind w:firstLine="0"/>
              <w:jc w:val="left"/>
              <w:rPr>
                <w:sz w:val="20"/>
                <w:szCs w:val="20"/>
              </w:rPr>
            </w:pPr>
            <w:r w:rsidRPr="00F37BFA">
              <w:rPr>
                <w:sz w:val="20"/>
                <w:szCs w:val="20"/>
              </w:rPr>
              <w:t>внебюджетные источники</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E00EE8" w:rsidP="00B5169B">
            <w:pPr>
              <w:ind w:firstLine="0"/>
              <w:jc w:val="center"/>
              <w:rPr>
                <w:sz w:val="20"/>
                <w:szCs w:val="20"/>
              </w:rPr>
            </w:pPr>
            <w:r w:rsidRPr="00F37BFA">
              <w:rPr>
                <w:sz w:val="20"/>
                <w:szCs w:val="20"/>
              </w:rPr>
              <w:t>2089,685</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650,0</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695,5</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744,185</w:t>
            </w:r>
          </w:p>
        </w:tc>
      </w:tr>
      <w:tr w:rsidR="00B5169B" w:rsidRPr="00F37BFA" w:rsidTr="00E24267">
        <w:trPr>
          <w:gridAfter w:val="5"/>
          <w:wAfter w:w="2528" w:type="dxa"/>
          <w:trHeight w:val="237"/>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B5169B">
            <w:pPr>
              <w:jc w:val="left"/>
              <w:rPr>
                <w:sz w:val="20"/>
                <w:szCs w:val="20"/>
              </w:rPr>
            </w:pP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B5169B">
            <w:pPr>
              <w:ind w:firstLine="0"/>
              <w:jc w:val="left"/>
              <w:rPr>
                <w:sz w:val="20"/>
                <w:szCs w:val="20"/>
              </w:rPr>
            </w:pPr>
            <w:r w:rsidRPr="00F37BFA">
              <w:rPr>
                <w:sz w:val="20"/>
                <w:szCs w:val="20"/>
              </w:rPr>
              <w:t>всего</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E00EE8" w:rsidP="00B5169B">
            <w:pPr>
              <w:ind w:firstLine="0"/>
              <w:jc w:val="center"/>
              <w:rPr>
                <w:sz w:val="20"/>
                <w:szCs w:val="20"/>
              </w:rPr>
            </w:pPr>
            <w:r w:rsidRPr="00F37BFA">
              <w:rPr>
                <w:sz w:val="20"/>
                <w:szCs w:val="20"/>
              </w:rPr>
              <w:t>443704,297</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138014,905</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147676,130</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158013,261</w:t>
            </w:r>
          </w:p>
        </w:tc>
      </w:tr>
      <w:tr w:rsidR="00B5169B" w:rsidRPr="00F37BFA" w:rsidTr="00E24267">
        <w:trPr>
          <w:gridAfter w:val="5"/>
          <w:wAfter w:w="2528" w:type="dxa"/>
          <w:trHeight w:val="237"/>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B5169B">
            <w:pPr>
              <w:ind w:firstLine="0"/>
              <w:jc w:val="left"/>
              <w:rPr>
                <w:sz w:val="20"/>
                <w:szCs w:val="20"/>
              </w:rPr>
            </w:pPr>
            <w:r w:rsidRPr="00F37BFA">
              <w:rPr>
                <w:sz w:val="20"/>
                <w:szCs w:val="20"/>
              </w:rPr>
              <w:t>Развитие дополнительного образования детей</w:t>
            </w: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176DA5">
            <w:pPr>
              <w:ind w:firstLine="0"/>
              <w:jc w:val="left"/>
              <w:rPr>
                <w:sz w:val="20"/>
                <w:szCs w:val="20"/>
              </w:rPr>
            </w:pPr>
            <w:r w:rsidRPr="00F37BFA">
              <w:rPr>
                <w:sz w:val="20"/>
                <w:szCs w:val="20"/>
              </w:rPr>
              <w:t>муниципальный бюджет</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32346,559</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10063,911</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10765,809</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11516,839</w:t>
            </w:r>
          </w:p>
        </w:tc>
      </w:tr>
      <w:tr w:rsidR="00B5169B" w:rsidRPr="00F37BFA" w:rsidTr="00E24267">
        <w:trPr>
          <w:gridAfter w:val="5"/>
          <w:wAfter w:w="2528" w:type="dxa"/>
          <w:trHeight w:val="237"/>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B5169B">
            <w:pPr>
              <w:jc w:val="left"/>
              <w:rPr>
                <w:sz w:val="20"/>
                <w:szCs w:val="20"/>
              </w:rPr>
            </w:pP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176DA5">
            <w:pPr>
              <w:ind w:firstLine="0"/>
              <w:jc w:val="left"/>
              <w:rPr>
                <w:sz w:val="20"/>
                <w:szCs w:val="20"/>
              </w:rPr>
            </w:pPr>
            <w:r w:rsidRPr="00F37BFA">
              <w:rPr>
                <w:sz w:val="20"/>
                <w:szCs w:val="20"/>
              </w:rPr>
              <w:t>внебюджетные источники</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135,026</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42,0</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44,940</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48,086</w:t>
            </w:r>
          </w:p>
        </w:tc>
      </w:tr>
      <w:tr w:rsidR="00B5169B" w:rsidRPr="00F37BFA" w:rsidTr="00E24267">
        <w:trPr>
          <w:gridAfter w:val="5"/>
          <w:wAfter w:w="2528" w:type="dxa"/>
          <w:trHeight w:val="237"/>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B5169B">
            <w:pPr>
              <w:jc w:val="left"/>
              <w:rPr>
                <w:sz w:val="20"/>
                <w:szCs w:val="20"/>
              </w:rPr>
            </w:pP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176DA5">
            <w:pPr>
              <w:ind w:firstLine="0"/>
              <w:jc w:val="left"/>
              <w:rPr>
                <w:sz w:val="20"/>
                <w:szCs w:val="20"/>
              </w:rPr>
            </w:pPr>
            <w:r w:rsidRPr="00F37BFA">
              <w:rPr>
                <w:sz w:val="20"/>
                <w:szCs w:val="20"/>
              </w:rPr>
              <w:t>всего</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32481,585</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3B49E7">
            <w:pPr>
              <w:ind w:firstLine="0"/>
              <w:jc w:val="center"/>
              <w:rPr>
                <w:sz w:val="20"/>
                <w:szCs w:val="20"/>
              </w:rPr>
            </w:pPr>
            <w:r w:rsidRPr="00F37BFA">
              <w:rPr>
                <w:sz w:val="20"/>
                <w:szCs w:val="20"/>
              </w:rPr>
              <w:t>10105,911</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10810,749</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11564,925</w:t>
            </w:r>
          </w:p>
        </w:tc>
      </w:tr>
      <w:tr w:rsidR="00B5169B" w:rsidRPr="00F37BFA" w:rsidTr="00E24267">
        <w:trPr>
          <w:gridAfter w:val="5"/>
          <w:wAfter w:w="2528" w:type="dxa"/>
          <w:trHeight w:val="237"/>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B5169B">
            <w:pPr>
              <w:ind w:firstLine="0"/>
              <w:jc w:val="left"/>
              <w:rPr>
                <w:sz w:val="20"/>
                <w:szCs w:val="20"/>
              </w:rPr>
            </w:pPr>
            <w:r w:rsidRPr="00F37BFA">
              <w:rPr>
                <w:sz w:val="20"/>
                <w:szCs w:val="20"/>
              </w:rPr>
              <w:t>Отдых и оздоровление детей</w:t>
            </w: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176DA5">
            <w:pPr>
              <w:ind w:firstLine="0"/>
              <w:jc w:val="left"/>
              <w:rPr>
                <w:sz w:val="20"/>
                <w:szCs w:val="20"/>
              </w:rPr>
            </w:pPr>
            <w:r w:rsidRPr="00F37BFA">
              <w:rPr>
                <w:sz w:val="20"/>
                <w:szCs w:val="20"/>
              </w:rPr>
              <w:t>муниципальный бюджет</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11890,825</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3698,661</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3957,567</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4234,597</w:t>
            </w:r>
          </w:p>
        </w:tc>
      </w:tr>
      <w:tr w:rsidR="00B5169B" w:rsidRPr="00F37BFA" w:rsidTr="00E24267">
        <w:trPr>
          <w:gridAfter w:val="5"/>
          <w:wAfter w:w="2528" w:type="dxa"/>
          <w:trHeight w:val="237"/>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721A5A">
            <w:pPr>
              <w:rPr>
                <w:sz w:val="20"/>
                <w:szCs w:val="20"/>
              </w:rPr>
            </w:pP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176DA5">
            <w:pPr>
              <w:ind w:firstLine="0"/>
              <w:jc w:val="left"/>
              <w:rPr>
                <w:sz w:val="20"/>
                <w:szCs w:val="20"/>
              </w:rPr>
            </w:pPr>
            <w:r w:rsidRPr="00F37BFA">
              <w:rPr>
                <w:sz w:val="20"/>
                <w:szCs w:val="20"/>
              </w:rPr>
              <w:t>внебюджетные источники</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2025,387</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630,0</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674,1</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721,287</w:t>
            </w:r>
          </w:p>
        </w:tc>
      </w:tr>
      <w:tr w:rsidR="00B5169B" w:rsidRPr="00F37BFA" w:rsidTr="00E24267">
        <w:trPr>
          <w:gridAfter w:val="5"/>
          <w:wAfter w:w="2528" w:type="dxa"/>
          <w:trHeight w:val="237"/>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721A5A">
            <w:pPr>
              <w:rPr>
                <w:sz w:val="20"/>
                <w:szCs w:val="20"/>
              </w:rPr>
            </w:pP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176DA5">
            <w:pPr>
              <w:ind w:firstLine="0"/>
              <w:jc w:val="left"/>
              <w:rPr>
                <w:sz w:val="20"/>
                <w:szCs w:val="20"/>
              </w:rPr>
            </w:pPr>
            <w:r w:rsidRPr="00F37BFA">
              <w:rPr>
                <w:sz w:val="20"/>
                <w:szCs w:val="20"/>
              </w:rPr>
              <w:t>всего</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13916,212</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4328,661</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4631,667</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B5169B">
            <w:pPr>
              <w:ind w:firstLine="0"/>
              <w:jc w:val="center"/>
              <w:rPr>
                <w:sz w:val="20"/>
                <w:szCs w:val="20"/>
              </w:rPr>
            </w:pPr>
            <w:r w:rsidRPr="00F37BFA">
              <w:rPr>
                <w:sz w:val="20"/>
                <w:szCs w:val="20"/>
              </w:rPr>
              <w:t>4955,884</w:t>
            </w:r>
          </w:p>
        </w:tc>
      </w:tr>
      <w:tr w:rsidR="00B5169B" w:rsidRPr="00F37BFA" w:rsidTr="00E24267">
        <w:trPr>
          <w:gridAfter w:val="5"/>
          <w:wAfter w:w="2528" w:type="dxa"/>
          <w:trHeight w:val="237"/>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B5169B">
            <w:pPr>
              <w:ind w:firstLine="0"/>
              <w:rPr>
                <w:sz w:val="20"/>
                <w:szCs w:val="20"/>
              </w:rPr>
            </w:pPr>
            <w:r w:rsidRPr="00F37BFA">
              <w:rPr>
                <w:sz w:val="20"/>
                <w:szCs w:val="20"/>
              </w:rPr>
              <w:t>Безопасность образовательных организаций</w:t>
            </w: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176DA5">
            <w:pPr>
              <w:ind w:firstLine="0"/>
              <w:jc w:val="left"/>
              <w:rPr>
                <w:sz w:val="20"/>
                <w:szCs w:val="20"/>
              </w:rPr>
            </w:pPr>
            <w:r w:rsidRPr="00F37BFA">
              <w:rPr>
                <w:sz w:val="20"/>
                <w:szCs w:val="20"/>
              </w:rPr>
              <w:t>муниципальный бюджет</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3B49E7">
            <w:pPr>
              <w:ind w:firstLine="0"/>
              <w:jc w:val="center"/>
              <w:rPr>
                <w:sz w:val="20"/>
                <w:szCs w:val="20"/>
              </w:rPr>
            </w:pPr>
            <w:r w:rsidRPr="00F37BFA">
              <w:rPr>
                <w:sz w:val="20"/>
                <w:szCs w:val="20"/>
              </w:rPr>
              <w:t>17798,299</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3B49E7">
            <w:pPr>
              <w:ind w:firstLine="0"/>
              <w:jc w:val="center"/>
              <w:rPr>
                <w:sz w:val="20"/>
                <w:szCs w:val="20"/>
              </w:rPr>
            </w:pPr>
            <w:r w:rsidRPr="00F37BFA">
              <w:rPr>
                <w:sz w:val="20"/>
                <w:szCs w:val="20"/>
              </w:rPr>
              <w:t>6070,630</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3B49E7">
            <w:pPr>
              <w:ind w:firstLine="0"/>
              <w:jc w:val="center"/>
              <w:rPr>
                <w:sz w:val="20"/>
                <w:szCs w:val="20"/>
              </w:rPr>
            </w:pPr>
            <w:r w:rsidRPr="00F37BFA">
              <w:rPr>
                <w:sz w:val="20"/>
                <w:szCs w:val="20"/>
              </w:rPr>
              <w:t>6509,780</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3B49E7">
            <w:pPr>
              <w:ind w:firstLine="0"/>
              <w:jc w:val="center"/>
              <w:rPr>
                <w:sz w:val="20"/>
                <w:szCs w:val="20"/>
              </w:rPr>
            </w:pPr>
            <w:r w:rsidRPr="00F37BFA">
              <w:rPr>
                <w:sz w:val="20"/>
                <w:szCs w:val="20"/>
              </w:rPr>
              <w:t>5217,889</w:t>
            </w:r>
          </w:p>
        </w:tc>
      </w:tr>
      <w:tr w:rsidR="00B5169B" w:rsidRPr="00F37BFA" w:rsidTr="00E24267">
        <w:trPr>
          <w:gridAfter w:val="5"/>
          <w:wAfter w:w="2528" w:type="dxa"/>
          <w:trHeight w:val="237"/>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721A5A">
            <w:pPr>
              <w:rPr>
                <w:sz w:val="20"/>
                <w:szCs w:val="20"/>
              </w:rPr>
            </w:pP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B5169B" w:rsidP="00176DA5">
            <w:pPr>
              <w:ind w:firstLine="0"/>
              <w:jc w:val="left"/>
              <w:rPr>
                <w:sz w:val="20"/>
                <w:szCs w:val="20"/>
              </w:rPr>
            </w:pPr>
            <w:r w:rsidRPr="00F37BFA">
              <w:rPr>
                <w:sz w:val="20"/>
                <w:szCs w:val="20"/>
              </w:rPr>
              <w:t>внебюджетные источники</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3B49E7">
            <w:pPr>
              <w:ind w:firstLine="0"/>
              <w:jc w:val="center"/>
              <w:rPr>
                <w:sz w:val="20"/>
                <w:szCs w:val="20"/>
              </w:rPr>
            </w:pPr>
            <w:r w:rsidRPr="00F37BFA">
              <w:rPr>
                <w:sz w:val="20"/>
                <w:szCs w:val="20"/>
              </w:rPr>
              <w:t>0</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3B49E7">
            <w:pPr>
              <w:ind w:firstLine="0"/>
              <w:jc w:val="center"/>
              <w:rPr>
                <w:sz w:val="20"/>
                <w:szCs w:val="20"/>
              </w:rPr>
            </w:pPr>
            <w:r w:rsidRPr="00F37BFA">
              <w:rPr>
                <w:sz w:val="20"/>
                <w:szCs w:val="20"/>
              </w:rPr>
              <w:t>0</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3B49E7">
            <w:pPr>
              <w:ind w:firstLine="0"/>
              <w:jc w:val="center"/>
              <w:rPr>
                <w:sz w:val="20"/>
                <w:szCs w:val="20"/>
              </w:rPr>
            </w:pPr>
            <w:r w:rsidRPr="00F37BFA">
              <w:rPr>
                <w:sz w:val="20"/>
                <w:szCs w:val="20"/>
              </w:rPr>
              <w:t>0</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5169B" w:rsidRPr="00F37BFA" w:rsidRDefault="003B49E7" w:rsidP="003B49E7">
            <w:pPr>
              <w:ind w:firstLine="0"/>
              <w:jc w:val="center"/>
              <w:rPr>
                <w:sz w:val="20"/>
                <w:szCs w:val="20"/>
              </w:rPr>
            </w:pPr>
            <w:r w:rsidRPr="00F37BFA">
              <w:rPr>
                <w:sz w:val="20"/>
                <w:szCs w:val="20"/>
              </w:rPr>
              <w:t>0</w:t>
            </w:r>
          </w:p>
        </w:tc>
      </w:tr>
      <w:tr w:rsidR="003B49E7" w:rsidRPr="00F37BFA" w:rsidTr="00E24267">
        <w:trPr>
          <w:gridAfter w:val="5"/>
          <w:wAfter w:w="2528" w:type="dxa"/>
          <w:trHeight w:val="237"/>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B49E7" w:rsidRPr="00F37BFA" w:rsidRDefault="003B49E7" w:rsidP="00721A5A">
            <w:pPr>
              <w:rPr>
                <w:sz w:val="20"/>
                <w:szCs w:val="20"/>
              </w:rPr>
            </w:pP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B49E7" w:rsidRPr="00F37BFA" w:rsidRDefault="003B49E7" w:rsidP="00176DA5">
            <w:pPr>
              <w:ind w:firstLine="0"/>
              <w:jc w:val="left"/>
              <w:rPr>
                <w:sz w:val="20"/>
                <w:szCs w:val="20"/>
              </w:rPr>
            </w:pPr>
            <w:r w:rsidRPr="00F37BFA">
              <w:rPr>
                <w:sz w:val="20"/>
                <w:szCs w:val="20"/>
              </w:rPr>
              <w:t>всего</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B49E7" w:rsidRPr="00F37BFA" w:rsidRDefault="003B49E7" w:rsidP="003B49E7">
            <w:pPr>
              <w:ind w:firstLine="0"/>
              <w:jc w:val="center"/>
              <w:rPr>
                <w:sz w:val="20"/>
                <w:szCs w:val="20"/>
              </w:rPr>
            </w:pPr>
            <w:r w:rsidRPr="00F37BFA">
              <w:rPr>
                <w:sz w:val="20"/>
                <w:szCs w:val="20"/>
              </w:rPr>
              <w:t>17798,299</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B49E7" w:rsidRPr="00F37BFA" w:rsidRDefault="003B49E7" w:rsidP="00176DA5">
            <w:pPr>
              <w:ind w:firstLine="0"/>
              <w:jc w:val="center"/>
              <w:rPr>
                <w:sz w:val="20"/>
                <w:szCs w:val="20"/>
              </w:rPr>
            </w:pPr>
            <w:r w:rsidRPr="00F37BFA">
              <w:rPr>
                <w:sz w:val="20"/>
                <w:szCs w:val="20"/>
              </w:rPr>
              <w:t>6070,630</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B49E7" w:rsidRPr="00F37BFA" w:rsidRDefault="003B49E7" w:rsidP="00176DA5">
            <w:pPr>
              <w:ind w:firstLine="0"/>
              <w:jc w:val="center"/>
              <w:rPr>
                <w:sz w:val="20"/>
                <w:szCs w:val="20"/>
              </w:rPr>
            </w:pPr>
            <w:r w:rsidRPr="00F37BFA">
              <w:rPr>
                <w:sz w:val="20"/>
                <w:szCs w:val="20"/>
              </w:rPr>
              <w:t>6509,780</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B49E7" w:rsidRPr="00F37BFA" w:rsidRDefault="003B49E7" w:rsidP="00176DA5">
            <w:pPr>
              <w:ind w:firstLine="0"/>
              <w:jc w:val="center"/>
              <w:rPr>
                <w:sz w:val="20"/>
                <w:szCs w:val="20"/>
              </w:rPr>
            </w:pPr>
            <w:r w:rsidRPr="00F37BFA">
              <w:rPr>
                <w:sz w:val="20"/>
                <w:szCs w:val="20"/>
              </w:rPr>
              <w:t>5217,889</w:t>
            </w:r>
          </w:p>
        </w:tc>
      </w:tr>
      <w:tr w:rsidR="003B49E7" w:rsidRPr="00F37BFA" w:rsidTr="00E24267">
        <w:trPr>
          <w:gridAfter w:val="5"/>
          <w:wAfter w:w="2528" w:type="dxa"/>
          <w:trHeight w:val="542"/>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B49E7" w:rsidRPr="00F37BFA" w:rsidRDefault="003B49E7" w:rsidP="003B49E7">
            <w:pPr>
              <w:ind w:firstLine="0"/>
              <w:jc w:val="left"/>
              <w:rPr>
                <w:sz w:val="20"/>
                <w:szCs w:val="20"/>
              </w:rPr>
            </w:pPr>
            <w:r w:rsidRPr="00F37BFA">
              <w:rPr>
                <w:sz w:val="20"/>
                <w:szCs w:val="20"/>
              </w:rPr>
              <w:t>В каждой семье - не менее одного ребенка с высшим образованием</w:t>
            </w: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B49E7" w:rsidRPr="00F37BFA" w:rsidRDefault="003B49E7" w:rsidP="00176DA5">
            <w:pPr>
              <w:ind w:firstLine="0"/>
              <w:jc w:val="left"/>
              <w:rPr>
                <w:sz w:val="20"/>
                <w:szCs w:val="20"/>
              </w:rPr>
            </w:pPr>
            <w:r w:rsidRPr="00F37BFA">
              <w:rPr>
                <w:sz w:val="20"/>
                <w:szCs w:val="20"/>
              </w:rPr>
              <w:t>муниципальный бюджет</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B49E7" w:rsidRPr="00F37BFA" w:rsidRDefault="003B49E7" w:rsidP="003B49E7">
            <w:pPr>
              <w:ind w:firstLine="0"/>
              <w:jc w:val="center"/>
              <w:rPr>
                <w:sz w:val="20"/>
                <w:szCs w:val="20"/>
              </w:rPr>
            </w:pPr>
            <w:r w:rsidRPr="00F37BFA">
              <w:rPr>
                <w:sz w:val="20"/>
                <w:szCs w:val="20"/>
              </w:rPr>
              <w:t>48,223</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B49E7" w:rsidRPr="00F37BFA" w:rsidRDefault="00176DA5" w:rsidP="003B49E7">
            <w:pPr>
              <w:ind w:firstLine="0"/>
              <w:jc w:val="center"/>
              <w:rPr>
                <w:sz w:val="20"/>
                <w:szCs w:val="20"/>
              </w:rPr>
            </w:pPr>
            <w:r w:rsidRPr="00F37BFA">
              <w:rPr>
                <w:sz w:val="20"/>
                <w:szCs w:val="20"/>
              </w:rPr>
              <w:t>15,0</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B49E7" w:rsidRPr="00F37BFA" w:rsidRDefault="00176DA5" w:rsidP="003B49E7">
            <w:pPr>
              <w:ind w:firstLine="0"/>
              <w:jc w:val="center"/>
              <w:rPr>
                <w:sz w:val="20"/>
                <w:szCs w:val="20"/>
              </w:rPr>
            </w:pPr>
            <w:r w:rsidRPr="00F37BFA">
              <w:rPr>
                <w:sz w:val="20"/>
                <w:szCs w:val="20"/>
              </w:rPr>
              <w:t>16,050</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B49E7" w:rsidRPr="00F37BFA" w:rsidRDefault="00176DA5" w:rsidP="003B49E7">
            <w:pPr>
              <w:ind w:firstLine="0"/>
              <w:jc w:val="center"/>
              <w:rPr>
                <w:sz w:val="20"/>
                <w:szCs w:val="20"/>
              </w:rPr>
            </w:pPr>
            <w:r w:rsidRPr="00F37BFA">
              <w:rPr>
                <w:sz w:val="20"/>
                <w:szCs w:val="20"/>
              </w:rPr>
              <w:t>17,173</w:t>
            </w:r>
          </w:p>
        </w:tc>
      </w:tr>
      <w:tr w:rsidR="003B49E7" w:rsidRPr="00F37BFA" w:rsidTr="00E24267">
        <w:trPr>
          <w:gridAfter w:val="5"/>
          <w:wAfter w:w="2528" w:type="dxa"/>
          <w:trHeight w:val="267"/>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B49E7" w:rsidRPr="00F37BFA" w:rsidRDefault="003B49E7" w:rsidP="00721A5A">
            <w:pPr>
              <w:rPr>
                <w:sz w:val="20"/>
                <w:szCs w:val="20"/>
              </w:rPr>
            </w:pP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B49E7" w:rsidRPr="00F37BFA" w:rsidRDefault="003B49E7" w:rsidP="00176DA5">
            <w:pPr>
              <w:ind w:firstLine="0"/>
              <w:jc w:val="left"/>
              <w:rPr>
                <w:sz w:val="20"/>
                <w:szCs w:val="20"/>
              </w:rPr>
            </w:pPr>
            <w:r w:rsidRPr="00F37BFA">
              <w:rPr>
                <w:sz w:val="20"/>
                <w:szCs w:val="20"/>
              </w:rPr>
              <w:t>внебюджетные источники</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B49E7" w:rsidRPr="00F37BFA" w:rsidRDefault="003B49E7" w:rsidP="003B49E7">
            <w:pPr>
              <w:ind w:firstLine="0"/>
              <w:jc w:val="center"/>
              <w:rPr>
                <w:sz w:val="20"/>
                <w:szCs w:val="20"/>
              </w:rPr>
            </w:pPr>
            <w:r w:rsidRPr="00F37BFA">
              <w:rPr>
                <w:sz w:val="20"/>
                <w:szCs w:val="20"/>
              </w:rPr>
              <w:t>0</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B49E7" w:rsidRPr="00F37BFA" w:rsidRDefault="00176DA5" w:rsidP="003B49E7">
            <w:pPr>
              <w:ind w:firstLine="0"/>
              <w:jc w:val="center"/>
              <w:rPr>
                <w:sz w:val="20"/>
                <w:szCs w:val="20"/>
              </w:rPr>
            </w:pPr>
            <w:r w:rsidRPr="00F37BFA">
              <w:rPr>
                <w:sz w:val="20"/>
                <w:szCs w:val="20"/>
              </w:rPr>
              <w:t>0</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B49E7" w:rsidRPr="00F37BFA" w:rsidRDefault="00176DA5" w:rsidP="003B49E7">
            <w:pPr>
              <w:ind w:firstLine="0"/>
              <w:jc w:val="center"/>
              <w:rPr>
                <w:sz w:val="20"/>
                <w:szCs w:val="20"/>
              </w:rPr>
            </w:pPr>
            <w:r w:rsidRPr="00F37BFA">
              <w:rPr>
                <w:sz w:val="20"/>
                <w:szCs w:val="20"/>
              </w:rPr>
              <w:t>0</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B49E7" w:rsidRPr="00F37BFA" w:rsidRDefault="00176DA5" w:rsidP="003B49E7">
            <w:pPr>
              <w:ind w:firstLine="0"/>
              <w:jc w:val="center"/>
              <w:rPr>
                <w:sz w:val="20"/>
                <w:szCs w:val="20"/>
              </w:rPr>
            </w:pPr>
            <w:r w:rsidRPr="00F37BFA">
              <w:rPr>
                <w:sz w:val="20"/>
                <w:szCs w:val="20"/>
              </w:rPr>
              <w:t>0</w:t>
            </w:r>
          </w:p>
        </w:tc>
      </w:tr>
      <w:tr w:rsidR="00176DA5" w:rsidRPr="00F37BFA" w:rsidTr="00E24267">
        <w:trPr>
          <w:gridAfter w:val="5"/>
          <w:wAfter w:w="2528" w:type="dxa"/>
          <w:trHeight w:val="284"/>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721A5A">
            <w:pPr>
              <w:rPr>
                <w:sz w:val="20"/>
                <w:szCs w:val="20"/>
              </w:rPr>
            </w:pP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176DA5">
            <w:pPr>
              <w:ind w:firstLine="0"/>
              <w:jc w:val="left"/>
              <w:rPr>
                <w:sz w:val="20"/>
                <w:szCs w:val="20"/>
              </w:rPr>
            </w:pPr>
            <w:r w:rsidRPr="00F37BFA">
              <w:rPr>
                <w:sz w:val="20"/>
                <w:szCs w:val="20"/>
              </w:rPr>
              <w:t>всего</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3B49E7">
            <w:pPr>
              <w:ind w:firstLine="0"/>
              <w:jc w:val="center"/>
              <w:rPr>
                <w:sz w:val="20"/>
                <w:szCs w:val="20"/>
              </w:rPr>
            </w:pPr>
            <w:r w:rsidRPr="00F37BFA">
              <w:rPr>
                <w:sz w:val="20"/>
                <w:szCs w:val="20"/>
              </w:rPr>
              <w:t>48,223</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176DA5">
            <w:pPr>
              <w:ind w:firstLine="0"/>
              <w:jc w:val="center"/>
              <w:rPr>
                <w:sz w:val="20"/>
                <w:szCs w:val="20"/>
              </w:rPr>
            </w:pPr>
            <w:r w:rsidRPr="00F37BFA">
              <w:rPr>
                <w:sz w:val="20"/>
                <w:szCs w:val="20"/>
              </w:rPr>
              <w:t>15,0</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176DA5">
            <w:pPr>
              <w:ind w:firstLine="0"/>
              <w:jc w:val="center"/>
              <w:rPr>
                <w:sz w:val="20"/>
                <w:szCs w:val="20"/>
              </w:rPr>
            </w:pPr>
            <w:r w:rsidRPr="00F37BFA">
              <w:rPr>
                <w:sz w:val="20"/>
                <w:szCs w:val="20"/>
              </w:rPr>
              <w:t>16,050</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176DA5">
            <w:pPr>
              <w:ind w:firstLine="0"/>
              <w:jc w:val="center"/>
              <w:rPr>
                <w:sz w:val="20"/>
                <w:szCs w:val="20"/>
              </w:rPr>
            </w:pPr>
            <w:r w:rsidRPr="00F37BFA">
              <w:rPr>
                <w:sz w:val="20"/>
                <w:szCs w:val="20"/>
              </w:rPr>
              <w:t>17,173</w:t>
            </w:r>
          </w:p>
        </w:tc>
      </w:tr>
      <w:tr w:rsidR="00176DA5" w:rsidRPr="00F37BFA" w:rsidTr="00E24267">
        <w:trPr>
          <w:gridAfter w:val="5"/>
          <w:wAfter w:w="2528" w:type="dxa"/>
          <w:trHeight w:val="562"/>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176DA5">
            <w:pPr>
              <w:ind w:firstLine="0"/>
              <w:jc w:val="left"/>
              <w:rPr>
                <w:sz w:val="20"/>
                <w:szCs w:val="20"/>
              </w:rPr>
            </w:pPr>
            <w:r w:rsidRPr="00F37BFA">
              <w:rPr>
                <w:sz w:val="20"/>
                <w:szCs w:val="20"/>
              </w:rPr>
              <w:t>Патриотическое воспитание детей и молодежи</w:t>
            </w: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176DA5">
            <w:pPr>
              <w:ind w:firstLine="0"/>
              <w:jc w:val="left"/>
              <w:rPr>
                <w:sz w:val="20"/>
                <w:szCs w:val="20"/>
              </w:rPr>
            </w:pPr>
            <w:r w:rsidRPr="00F37BFA">
              <w:rPr>
                <w:sz w:val="20"/>
                <w:szCs w:val="20"/>
              </w:rPr>
              <w:t>муниципальный бюджет</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176DA5">
            <w:pPr>
              <w:ind w:firstLine="0"/>
              <w:jc w:val="center"/>
              <w:rPr>
                <w:sz w:val="20"/>
                <w:szCs w:val="20"/>
              </w:rPr>
            </w:pPr>
            <w:r w:rsidRPr="00F37BFA">
              <w:rPr>
                <w:sz w:val="20"/>
                <w:szCs w:val="20"/>
              </w:rPr>
              <w:t>543,961</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176DA5">
            <w:pPr>
              <w:ind w:firstLine="0"/>
              <w:jc w:val="center"/>
              <w:rPr>
                <w:sz w:val="20"/>
                <w:szCs w:val="20"/>
              </w:rPr>
            </w:pPr>
            <w:r w:rsidRPr="00F37BFA">
              <w:rPr>
                <w:sz w:val="20"/>
                <w:szCs w:val="20"/>
              </w:rPr>
              <w:t>169,2</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176DA5">
            <w:pPr>
              <w:ind w:firstLine="0"/>
              <w:jc w:val="center"/>
              <w:rPr>
                <w:sz w:val="20"/>
                <w:szCs w:val="20"/>
              </w:rPr>
            </w:pPr>
            <w:r w:rsidRPr="00F37BFA">
              <w:rPr>
                <w:sz w:val="20"/>
                <w:szCs w:val="20"/>
              </w:rPr>
              <w:t>181,044</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176DA5">
            <w:pPr>
              <w:ind w:firstLine="0"/>
              <w:jc w:val="center"/>
              <w:rPr>
                <w:sz w:val="20"/>
                <w:szCs w:val="20"/>
              </w:rPr>
            </w:pPr>
            <w:r w:rsidRPr="00F37BFA">
              <w:rPr>
                <w:sz w:val="20"/>
                <w:szCs w:val="20"/>
              </w:rPr>
              <w:t>193,717</w:t>
            </w:r>
          </w:p>
        </w:tc>
      </w:tr>
      <w:tr w:rsidR="00176DA5" w:rsidRPr="00F37BFA" w:rsidTr="00E24267">
        <w:trPr>
          <w:gridAfter w:val="5"/>
          <w:wAfter w:w="2528" w:type="dxa"/>
          <w:trHeight w:val="272"/>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721A5A">
            <w:pPr>
              <w:rPr>
                <w:sz w:val="20"/>
                <w:szCs w:val="20"/>
              </w:rPr>
            </w:pP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176DA5">
            <w:pPr>
              <w:ind w:firstLine="0"/>
              <w:jc w:val="left"/>
              <w:rPr>
                <w:sz w:val="20"/>
                <w:szCs w:val="20"/>
              </w:rPr>
            </w:pPr>
            <w:r w:rsidRPr="00F37BFA">
              <w:rPr>
                <w:sz w:val="20"/>
                <w:szCs w:val="20"/>
              </w:rPr>
              <w:t>внебюджетные источники</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176DA5">
            <w:pPr>
              <w:ind w:firstLine="0"/>
              <w:jc w:val="center"/>
              <w:rPr>
                <w:sz w:val="20"/>
                <w:szCs w:val="20"/>
              </w:rPr>
            </w:pPr>
            <w:r w:rsidRPr="00F37BFA">
              <w:rPr>
                <w:sz w:val="20"/>
                <w:szCs w:val="20"/>
              </w:rPr>
              <w:t>0</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176DA5">
            <w:pPr>
              <w:ind w:firstLine="0"/>
              <w:jc w:val="center"/>
              <w:rPr>
                <w:sz w:val="20"/>
                <w:szCs w:val="20"/>
              </w:rPr>
            </w:pPr>
            <w:r w:rsidRPr="00F37BFA">
              <w:rPr>
                <w:sz w:val="20"/>
                <w:szCs w:val="20"/>
              </w:rPr>
              <w:t>0</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176DA5">
            <w:pPr>
              <w:ind w:firstLine="0"/>
              <w:jc w:val="center"/>
              <w:rPr>
                <w:sz w:val="20"/>
                <w:szCs w:val="20"/>
              </w:rPr>
            </w:pPr>
            <w:r w:rsidRPr="00F37BFA">
              <w:rPr>
                <w:sz w:val="20"/>
                <w:szCs w:val="20"/>
              </w:rPr>
              <w:t>0</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176DA5">
            <w:pPr>
              <w:ind w:firstLine="0"/>
              <w:jc w:val="center"/>
              <w:rPr>
                <w:sz w:val="20"/>
                <w:szCs w:val="20"/>
              </w:rPr>
            </w:pPr>
            <w:r w:rsidRPr="00F37BFA">
              <w:rPr>
                <w:sz w:val="20"/>
                <w:szCs w:val="20"/>
              </w:rPr>
              <w:t>0</w:t>
            </w:r>
          </w:p>
        </w:tc>
      </w:tr>
      <w:tr w:rsidR="00176DA5" w:rsidRPr="00F37BFA" w:rsidTr="00E24267">
        <w:trPr>
          <w:gridAfter w:val="5"/>
          <w:wAfter w:w="2528" w:type="dxa"/>
          <w:trHeight w:val="277"/>
        </w:trPr>
        <w:tc>
          <w:tcPr>
            <w:tcW w:w="309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721A5A">
            <w:pPr>
              <w:rPr>
                <w:sz w:val="20"/>
                <w:szCs w:val="20"/>
              </w:rPr>
            </w:pPr>
          </w:p>
        </w:tc>
        <w:tc>
          <w:tcPr>
            <w:tcW w:w="278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176DA5">
            <w:pPr>
              <w:ind w:firstLine="0"/>
              <w:jc w:val="left"/>
              <w:rPr>
                <w:sz w:val="20"/>
                <w:szCs w:val="20"/>
              </w:rPr>
            </w:pPr>
            <w:r w:rsidRPr="00F37BFA">
              <w:rPr>
                <w:sz w:val="20"/>
                <w:szCs w:val="20"/>
              </w:rPr>
              <w:t>всего</w:t>
            </w:r>
          </w:p>
        </w:tc>
        <w:tc>
          <w:tcPr>
            <w:tcW w:w="211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176DA5">
            <w:pPr>
              <w:ind w:firstLine="0"/>
              <w:jc w:val="center"/>
              <w:rPr>
                <w:sz w:val="20"/>
                <w:szCs w:val="20"/>
              </w:rPr>
            </w:pPr>
            <w:r w:rsidRPr="00F37BFA">
              <w:rPr>
                <w:sz w:val="20"/>
                <w:szCs w:val="20"/>
              </w:rPr>
              <w:t>543,961</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176DA5">
            <w:pPr>
              <w:ind w:firstLine="0"/>
              <w:jc w:val="center"/>
              <w:rPr>
                <w:sz w:val="20"/>
                <w:szCs w:val="20"/>
              </w:rPr>
            </w:pPr>
            <w:r w:rsidRPr="00F37BFA">
              <w:rPr>
                <w:sz w:val="20"/>
                <w:szCs w:val="20"/>
              </w:rPr>
              <w:t>169,2</w:t>
            </w:r>
          </w:p>
        </w:tc>
        <w:tc>
          <w:tcPr>
            <w:tcW w:w="19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176DA5">
            <w:pPr>
              <w:ind w:firstLine="0"/>
              <w:jc w:val="center"/>
              <w:rPr>
                <w:sz w:val="20"/>
                <w:szCs w:val="20"/>
              </w:rPr>
            </w:pPr>
            <w:r w:rsidRPr="00F37BFA">
              <w:rPr>
                <w:sz w:val="20"/>
                <w:szCs w:val="20"/>
              </w:rPr>
              <w:t>181,044</w:t>
            </w:r>
          </w:p>
        </w:tc>
        <w:tc>
          <w:tcPr>
            <w:tcW w:w="196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176DA5" w:rsidRPr="00F37BFA" w:rsidRDefault="00176DA5" w:rsidP="00176DA5">
            <w:pPr>
              <w:ind w:firstLine="0"/>
              <w:jc w:val="center"/>
              <w:rPr>
                <w:sz w:val="20"/>
                <w:szCs w:val="20"/>
              </w:rPr>
            </w:pPr>
            <w:r w:rsidRPr="00F37BFA">
              <w:rPr>
                <w:sz w:val="20"/>
                <w:szCs w:val="20"/>
              </w:rPr>
              <w:t>193,717</w:t>
            </w:r>
          </w:p>
        </w:tc>
      </w:tr>
    </w:tbl>
    <w:p w:rsidR="00854754" w:rsidRDefault="00854754" w:rsidP="00721A5A"/>
    <w:p w:rsidR="00854754" w:rsidRDefault="004B5F8C" w:rsidP="00854754">
      <w:pPr>
        <w:jc w:val="center"/>
      </w:pPr>
      <w:r w:rsidRPr="00516165">
        <w:t xml:space="preserve">Приложение N 5. КОМПЛЕКСНЫЙ ПЛАН ПО РЕАЛИЗАЦИИ МЕРОПРИЯТИЙ </w:t>
      </w:r>
      <w:r w:rsidR="00E24267" w:rsidRPr="00516165">
        <w:t>МУНИЦИПАЛЬНОЙ</w:t>
      </w:r>
      <w:r w:rsidRPr="00516165">
        <w:t xml:space="preserve"> ПРОГРАММЫ </w:t>
      </w:r>
      <w:r w:rsidR="00921B0B">
        <w:t>МОНГУН-ТАЙГИНСКОГО КОЖУУНА</w:t>
      </w:r>
      <w:r w:rsidRPr="00516165">
        <w:t xml:space="preserve"> "РАЗВИТИЕ ОБРАЗОВАНИЯ </w:t>
      </w:r>
    </w:p>
    <w:p w:rsidR="004B5F8C" w:rsidRPr="00516165" w:rsidRDefault="00177D4C" w:rsidP="00854754">
      <w:pPr>
        <w:jc w:val="center"/>
        <w:rPr>
          <w:sz w:val="38"/>
        </w:rPr>
      </w:pPr>
      <w:r>
        <w:t xml:space="preserve">В МОНГУН-ТАЙГИНСКОМ КОЖУУНЕ </w:t>
      </w:r>
      <w:r w:rsidR="004B5F8C" w:rsidRPr="00516165">
        <w:t>НА 201</w:t>
      </w:r>
      <w:r w:rsidR="00516165">
        <w:t>8 - 2020</w:t>
      </w:r>
      <w:r w:rsidR="004B5F8C" w:rsidRPr="00516165">
        <w:t xml:space="preserve"> ГОДЫ"</w:t>
      </w:r>
    </w:p>
    <w:p w:rsidR="00F37BFA" w:rsidRDefault="004B5F8C" w:rsidP="00F37BFA">
      <w:pPr>
        <w:jc w:val="right"/>
      </w:pPr>
      <w:r w:rsidRPr="00E24267">
        <w:t>Приложение N 5</w:t>
      </w:r>
    </w:p>
    <w:p w:rsidR="00F37BFA" w:rsidRDefault="009D7F6E" w:rsidP="0079487D">
      <w:pPr>
        <w:jc w:val="right"/>
      </w:pPr>
      <w:r>
        <w:t>к муниципальной</w:t>
      </w:r>
      <w:r w:rsidRPr="00E24267">
        <w:t xml:space="preserve"> программе </w:t>
      </w:r>
      <w:r>
        <w:t>Монгун-Тайгинского кожууна</w:t>
      </w:r>
      <w:r w:rsidR="00176DA5">
        <w:t xml:space="preserve"> </w:t>
      </w:r>
    </w:p>
    <w:p w:rsidR="009D7F6E" w:rsidRPr="00E24267" w:rsidRDefault="009D7F6E" w:rsidP="0079487D">
      <w:pPr>
        <w:jc w:val="right"/>
      </w:pPr>
      <w:r w:rsidRPr="00E24267">
        <w:t xml:space="preserve">"Развитие образования </w:t>
      </w:r>
      <w:r>
        <w:t xml:space="preserve">в Монгун-Тайгинском кожууне </w:t>
      </w:r>
      <w:r w:rsidRPr="00E24267">
        <w:t>на 201</w:t>
      </w:r>
      <w:r>
        <w:t>8</w:t>
      </w:r>
      <w:r w:rsidRPr="00E24267">
        <w:t xml:space="preserve"> - 202</w:t>
      </w:r>
      <w:r>
        <w:t>0</w:t>
      </w:r>
      <w:r w:rsidRPr="00E24267">
        <w:t xml:space="preserve"> годы"</w:t>
      </w:r>
    </w:p>
    <w:tbl>
      <w:tblPr>
        <w:tblW w:w="14546" w:type="dxa"/>
        <w:tblCellMar>
          <w:left w:w="0" w:type="dxa"/>
          <w:right w:w="0" w:type="dxa"/>
        </w:tblCellMar>
        <w:tblLook w:val="04A0"/>
      </w:tblPr>
      <w:tblGrid>
        <w:gridCol w:w="3011"/>
        <w:gridCol w:w="3155"/>
        <w:gridCol w:w="1787"/>
        <w:gridCol w:w="2895"/>
        <w:gridCol w:w="3698"/>
      </w:tblGrid>
      <w:tr w:rsidR="004B5F8C" w:rsidRPr="00416BCE" w:rsidTr="00825530">
        <w:trPr>
          <w:trHeight w:val="15"/>
        </w:trPr>
        <w:tc>
          <w:tcPr>
            <w:tcW w:w="3011" w:type="dxa"/>
            <w:hideMark/>
          </w:tcPr>
          <w:p w:rsidR="004B5F8C" w:rsidRPr="00416BCE" w:rsidRDefault="004B5F8C" w:rsidP="00721A5A"/>
        </w:tc>
        <w:tc>
          <w:tcPr>
            <w:tcW w:w="3155" w:type="dxa"/>
            <w:hideMark/>
          </w:tcPr>
          <w:p w:rsidR="004B5F8C" w:rsidRPr="00416BCE" w:rsidRDefault="004B5F8C" w:rsidP="00721A5A"/>
        </w:tc>
        <w:tc>
          <w:tcPr>
            <w:tcW w:w="1787" w:type="dxa"/>
            <w:hideMark/>
          </w:tcPr>
          <w:p w:rsidR="004B5F8C" w:rsidRPr="00416BCE" w:rsidRDefault="004B5F8C" w:rsidP="00721A5A"/>
        </w:tc>
        <w:tc>
          <w:tcPr>
            <w:tcW w:w="2895" w:type="dxa"/>
            <w:hideMark/>
          </w:tcPr>
          <w:p w:rsidR="004B5F8C" w:rsidRPr="00416BCE" w:rsidRDefault="004B5F8C" w:rsidP="00721A5A"/>
        </w:tc>
        <w:tc>
          <w:tcPr>
            <w:tcW w:w="3698" w:type="dxa"/>
            <w:hideMark/>
          </w:tcPr>
          <w:p w:rsidR="004B5F8C" w:rsidRPr="00416BCE" w:rsidRDefault="004B5F8C" w:rsidP="00721A5A"/>
        </w:tc>
      </w:tr>
      <w:tr w:rsidR="004B5F8C" w:rsidRPr="00416BCE"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416BCE" w:rsidRDefault="004B5F8C" w:rsidP="00176DA5">
            <w:pPr>
              <w:ind w:firstLine="0"/>
              <w:jc w:val="center"/>
            </w:pPr>
            <w:r w:rsidRPr="00416BCE">
              <w:t>Наименование подпрограммы</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416BCE" w:rsidRDefault="004B5F8C" w:rsidP="00176DA5">
            <w:pPr>
              <w:ind w:firstLine="0"/>
              <w:jc w:val="center"/>
            </w:pPr>
            <w:r w:rsidRPr="00416BCE">
              <w:t>Наименование мероприятий по реализации основных мероприятий подпрограммы</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416BCE" w:rsidRDefault="004B5F8C" w:rsidP="00176DA5">
            <w:pPr>
              <w:ind w:firstLine="0"/>
              <w:jc w:val="center"/>
            </w:pPr>
            <w:r w:rsidRPr="00416BCE">
              <w:t>Сроки исполнения</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416BCE" w:rsidRDefault="004B5F8C" w:rsidP="00176DA5">
            <w:pPr>
              <w:ind w:firstLine="0"/>
              <w:jc w:val="center"/>
            </w:pPr>
            <w:r w:rsidRPr="00416BCE">
              <w:t>Ответственные за исполнение</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416BCE" w:rsidRDefault="004B5F8C" w:rsidP="00176DA5">
            <w:pPr>
              <w:ind w:firstLine="0"/>
              <w:jc w:val="center"/>
            </w:pPr>
            <w:r w:rsidRPr="00416BCE">
              <w:t>Результаты реализации мероприятий (достижение плановых показателей)</w:t>
            </w:r>
          </w:p>
        </w:tc>
      </w:tr>
      <w:tr w:rsidR="004B5F8C" w:rsidRPr="00416BCE"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416BCE" w:rsidRDefault="004B5F8C" w:rsidP="00176DA5">
            <w:pPr>
              <w:ind w:firstLine="0"/>
              <w:jc w:val="center"/>
            </w:pPr>
            <w:r w:rsidRPr="00416BCE">
              <w:t>1</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416BCE" w:rsidRDefault="004B5F8C" w:rsidP="00176DA5">
            <w:pPr>
              <w:ind w:firstLine="0"/>
              <w:jc w:val="center"/>
            </w:pPr>
            <w:r w:rsidRPr="00416BCE">
              <w:t>2</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416BCE" w:rsidRDefault="004B5F8C" w:rsidP="00176DA5">
            <w:pPr>
              <w:ind w:firstLine="0"/>
              <w:jc w:val="center"/>
            </w:pPr>
            <w:r w:rsidRPr="00416BCE">
              <w:t>3</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416BCE" w:rsidRDefault="004B5F8C" w:rsidP="00176DA5">
            <w:pPr>
              <w:ind w:firstLine="0"/>
              <w:jc w:val="center"/>
            </w:pPr>
            <w:r w:rsidRPr="00416BCE">
              <w:t>4</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416BCE" w:rsidRDefault="004B5F8C" w:rsidP="00176DA5">
            <w:pPr>
              <w:ind w:firstLine="0"/>
              <w:jc w:val="center"/>
            </w:pPr>
            <w:r w:rsidRPr="00416BCE">
              <w:t>5</w:t>
            </w:r>
          </w:p>
        </w:tc>
      </w:tr>
      <w:tr w:rsidR="004B5F8C" w:rsidRPr="00F37BFA" w:rsidTr="00E24267">
        <w:trPr>
          <w:trHeight w:val="148"/>
        </w:trPr>
        <w:tc>
          <w:tcPr>
            <w:tcW w:w="1454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center"/>
              <w:rPr>
                <w:sz w:val="20"/>
                <w:szCs w:val="20"/>
              </w:rPr>
            </w:pPr>
            <w:r w:rsidRPr="00F37BFA">
              <w:rPr>
                <w:sz w:val="20"/>
                <w:szCs w:val="20"/>
              </w:rPr>
              <w:t>1. Подпрограмма 1 "Развитие дошкольного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left"/>
              <w:rPr>
                <w:sz w:val="20"/>
                <w:szCs w:val="20"/>
              </w:rPr>
            </w:pPr>
            <w:r w:rsidRPr="00F37BFA">
              <w:rPr>
                <w:sz w:val="20"/>
                <w:szCs w:val="20"/>
              </w:rPr>
              <w:t xml:space="preserve">1.1. Реализация задач Федеральной целевой </w:t>
            </w:r>
            <w:r w:rsidRPr="00F37BFA">
              <w:rPr>
                <w:sz w:val="20"/>
                <w:szCs w:val="20"/>
              </w:rPr>
              <w:lastRenderedPageBreak/>
              <w:t>програ</w:t>
            </w:r>
            <w:r w:rsidR="00176DA5" w:rsidRPr="00F37BFA">
              <w:rPr>
                <w:sz w:val="20"/>
                <w:szCs w:val="20"/>
              </w:rPr>
              <w:t>ммы развития образования на 2018</w:t>
            </w:r>
            <w:r w:rsidRPr="00F37BFA">
              <w:rPr>
                <w:sz w:val="20"/>
                <w:szCs w:val="20"/>
              </w:rPr>
              <w:t xml:space="preserve"> - 2020 годы</w:t>
            </w:r>
            <w:r w:rsidRPr="00F37BFA">
              <w:rPr>
                <w:sz w:val="20"/>
                <w:szCs w:val="20"/>
              </w:rPr>
              <w:br/>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left"/>
              <w:rPr>
                <w:sz w:val="20"/>
                <w:szCs w:val="20"/>
              </w:rPr>
            </w:pPr>
            <w:r w:rsidRPr="00F37BFA">
              <w:rPr>
                <w:sz w:val="20"/>
                <w:szCs w:val="20"/>
              </w:rPr>
              <w:lastRenderedPageBreak/>
              <w:t xml:space="preserve">участие в конкурсных мероприятиях на получение </w:t>
            </w:r>
            <w:r w:rsidRPr="00F37BFA">
              <w:rPr>
                <w:sz w:val="20"/>
                <w:szCs w:val="20"/>
              </w:rPr>
              <w:lastRenderedPageBreak/>
              <w:t>грантов в форме субсидий из федерального бюджета юридическим лицам в целях обеспечения реализации задач Федеральной целевой программы развития образования на 201</w:t>
            </w:r>
            <w:r w:rsidR="00FE6FEA" w:rsidRPr="00F37BFA">
              <w:rPr>
                <w:sz w:val="20"/>
                <w:szCs w:val="20"/>
              </w:rPr>
              <w:t>8</w:t>
            </w:r>
            <w:r w:rsidRPr="00F37BFA">
              <w:rPr>
                <w:sz w:val="20"/>
                <w:szCs w:val="20"/>
              </w:rPr>
              <w:t xml:space="preserve"> - 2020 годы (дошкольное образование)</w:t>
            </w:r>
            <w:r w:rsidRPr="00F37BFA">
              <w:rPr>
                <w:sz w:val="20"/>
                <w:szCs w:val="20"/>
              </w:rPr>
              <w:br/>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center"/>
              <w:rPr>
                <w:sz w:val="20"/>
                <w:szCs w:val="20"/>
              </w:rPr>
            </w:pPr>
            <w:r w:rsidRPr="00F37BFA">
              <w:rPr>
                <w:sz w:val="20"/>
                <w:szCs w:val="20"/>
              </w:rPr>
              <w:lastRenderedPageBreak/>
              <w:t>201</w:t>
            </w:r>
            <w:r w:rsidR="001464DB"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left"/>
              <w:rPr>
                <w:sz w:val="20"/>
                <w:szCs w:val="20"/>
              </w:rPr>
            </w:pPr>
            <w:r w:rsidRPr="00F37BFA">
              <w:rPr>
                <w:sz w:val="20"/>
                <w:szCs w:val="20"/>
              </w:rPr>
              <w:t xml:space="preserve">Минобрнауки РТ, ГАУ ДПО "Тувинский институт </w:t>
            </w:r>
            <w:r w:rsidRPr="00F37BFA">
              <w:rPr>
                <w:sz w:val="20"/>
                <w:szCs w:val="20"/>
              </w:rPr>
              <w:lastRenderedPageBreak/>
              <w:t>развития образования и повышения квалификации", ГБНУ "Институт развития национальной школы", ГБУ Республики Тыва "Институт оценки качества образования", органы местного самоуправления, осуществляющие управление в сфере образования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left"/>
              <w:rPr>
                <w:sz w:val="20"/>
                <w:szCs w:val="20"/>
              </w:rPr>
            </w:pPr>
            <w:r w:rsidRPr="00F37BFA">
              <w:rPr>
                <w:sz w:val="20"/>
                <w:szCs w:val="20"/>
              </w:rPr>
              <w:lastRenderedPageBreak/>
              <w:t xml:space="preserve">доля детей в возрасте от 3 до 7 лет, получающих дошкольную </w:t>
            </w:r>
            <w:r w:rsidRPr="00F37BFA">
              <w:rPr>
                <w:sz w:val="20"/>
                <w:szCs w:val="20"/>
              </w:rPr>
              <w:lastRenderedPageBreak/>
              <w:t>образовательную услугу и (или) услугу по присмотру и уходу, содержанию в организациях различной организационно-правовой формы и формы собственности, в общей численности детей от 3 до 7 лет, скорректированной на численность детей в возрасте 5 - 6 лет, обучающихся по программам начального общего образования - 70 процентов</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left"/>
              <w:rPr>
                <w:sz w:val="20"/>
                <w:szCs w:val="20"/>
              </w:rPr>
            </w:pPr>
            <w:r w:rsidRPr="00F37BFA">
              <w:rPr>
                <w:sz w:val="20"/>
                <w:szCs w:val="20"/>
              </w:rPr>
              <w:lastRenderedPageBreak/>
              <w:t>1.2. Экспертно-аналитическая поддержка муниципальных органов управления образования по дошкольному образованию, в том числе:</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left"/>
              <w:rPr>
                <w:sz w:val="20"/>
                <w:szCs w:val="20"/>
              </w:rPr>
            </w:pPr>
            <w:r w:rsidRPr="00F37BFA">
              <w:rPr>
                <w:sz w:val="20"/>
                <w:szCs w:val="20"/>
              </w:rPr>
              <w:t>1) создание инфраструктуры сопровождения раннего развития детей до 3 лет, в том числе:</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center"/>
              <w:rPr>
                <w:sz w:val="20"/>
                <w:szCs w:val="20"/>
              </w:rPr>
            </w:pPr>
            <w:r w:rsidRPr="00F37BFA">
              <w:rPr>
                <w:sz w:val="20"/>
                <w:szCs w:val="20"/>
              </w:rPr>
              <w:t>201</w:t>
            </w:r>
            <w:r w:rsidR="009D7F6E"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left"/>
              <w:rPr>
                <w:sz w:val="20"/>
                <w:szCs w:val="20"/>
              </w:rPr>
            </w:pPr>
            <w:r w:rsidRPr="00F37BFA">
              <w:rPr>
                <w:sz w:val="20"/>
                <w:szCs w:val="20"/>
              </w:rPr>
              <w:t>Минобрнауки РТ, ГАУ ДПО "Тувинский институт развития образования и повышения квалификации", ГБНУ "Институт развития национальной школы", ГБУ Республики Тыва "Институт оценки качества образования", органы местного самоуправления, осуществляющие управление в сфере образования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left"/>
              <w:rPr>
                <w:sz w:val="20"/>
                <w:szCs w:val="20"/>
              </w:rPr>
            </w:pPr>
            <w:r w:rsidRPr="00F37BFA">
              <w:rPr>
                <w:sz w:val="20"/>
                <w:szCs w:val="20"/>
              </w:rPr>
              <w:t>доля детей в возрасте от 3 до 7 лет, получающих дошкольную образовательную услугу и (или) услугу по присмотру и уходу, содержанию в организациях различной организационно-правовой формы и формы собственности, в общей численности детей от 3 до 7 лет, скорректированной на численность детей в возрасте 5 - 6 лет, обучающихся по программам начального общего образования - 70 процентов</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left"/>
              <w:rPr>
                <w:sz w:val="20"/>
                <w:szCs w:val="20"/>
              </w:rPr>
            </w:pPr>
            <w:r w:rsidRPr="00F37BFA">
              <w:rPr>
                <w:sz w:val="20"/>
                <w:szCs w:val="20"/>
              </w:rPr>
              <w:t>1.1) создание дополнительных мест в образовательных организациях за счет рационального использования имеющихся площадей помещений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center"/>
              <w:rPr>
                <w:sz w:val="20"/>
                <w:szCs w:val="20"/>
              </w:rPr>
            </w:pPr>
            <w:r w:rsidRPr="00F37BFA">
              <w:rPr>
                <w:sz w:val="20"/>
                <w:szCs w:val="20"/>
              </w:rPr>
              <w:t>201</w:t>
            </w:r>
            <w:r w:rsidR="00176DA5"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left"/>
              <w:rPr>
                <w:sz w:val="20"/>
                <w:szCs w:val="20"/>
              </w:rPr>
            </w:pPr>
            <w:r w:rsidRPr="00F37BFA">
              <w:rPr>
                <w:sz w:val="20"/>
                <w:szCs w:val="20"/>
              </w:rPr>
              <w:t>Минобрнауки РТ, органы местного самоуправления, осуществляющие управление в сфере образования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left"/>
              <w:rPr>
                <w:sz w:val="20"/>
                <w:szCs w:val="20"/>
              </w:rPr>
            </w:pPr>
            <w:r w:rsidRPr="00F37BFA">
              <w:rPr>
                <w:sz w:val="20"/>
                <w:szCs w:val="20"/>
              </w:rPr>
              <w:t>доля детей в возрасте от 3 до 7 лет, получающих дошкольную образовательную услугу и (или) услугу по присмотру и уходу, содержанию в организациях различной организационно-правовой формы и формы собственности, в общей численности детей от 3 до 7 лет, скорректированной на численность детей в возрасте 5 - 6 лет, обучающихся по программам начального общего образования - 70 процентов</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left"/>
              <w:rPr>
                <w:sz w:val="20"/>
                <w:szCs w:val="20"/>
              </w:rPr>
            </w:pPr>
            <w:r w:rsidRPr="00F37BFA">
              <w:rPr>
                <w:sz w:val="20"/>
                <w:szCs w:val="20"/>
              </w:rPr>
              <w:t xml:space="preserve">1.2) развитие вариативных форм дошкольного образования (создание центров игровой поддержки, лекотек, дошкольных мини-центров, </w:t>
            </w:r>
            <w:r w:rsidRPr="00F37BFA">
              <w:rPr>
                <w:sz w:val="20"/>
                <w:szCs w:val="20"/>
              </w:rPr>
              <w:lastRenderedPageBreak/>
              <w:t>кратковременных групп и др.)</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176DA5" w:rsidP="005E383D">
            <w:pPr>
              <w:ind w:firstLine="0"/>
              <w:jc w:val="center"/>
              <w:rPr>
                <w:sz w:val="20"/>
                <w:szCs w:val="20"/>
              </w:rPr>
            </w:pPr>
            <w:r w:rsidRPr="00F37BFA">
              <w:rPr>
                <w:sz w:val="20"/>
                <w:szCs w:val="20"/>
              </w:rPr>
              <w:lastRenderedPageBreak/>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left"/>
              <w:rPr>
                <w:sz w:val="20"/>
                <w:szCs w:val="20"/>
              </w:rPr>
            </w:pPr>
            <w:r w:rsidRPr="00F37BFA">
              <w:rPr>
                <w:sz w:val="20"/>
                <w:szCs w:val="20"/>
              </w:rPr>
              <w:t>Минобрнауки РТ, органы местного самоуправления, осуществляющие управление в сфере образования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left"/>
              <w:rPr>
                <w:sz w:val="20"/>
                <w:szCs w:val="20"/>
              </w:rPr>
            </w:pPr>
            <w:r w:rsidRPr="00F37BFA">
              <w:rPr>
                <w:sz w:val="20"/>
                <w:szCs w:val="20"/>
              </w:rPr>
              <w:t xml:space="preserve">доля детей в возрасте от 3 до 7 лет, получающих дошкольную образовательную услугу и (или) услугу по присмотру и уходу, содержанию в организациях </w:t>
            </w:r>
            <w:r w:rsidRPr="00F37BFA">
              <w:rPr>
                <w:sz w:val="20"/>
                <w:szCs w:val="20"/>
              </w:rPr>
              <w:lastRenderedPageBreak/>
              <w:t>различной организационно-правовой формы и формы собственности, в общей численности детей от 3 до 7 лет, скорректированной на численность детей в возрасте 5 - 6 лет, обучающихся по программам начального общего образования - 70 процентов</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left"/>
              <w:rPr>
                <w:sz w:val="20"/>
                <w:szCs w:val="20"/>
              </w:rPr>
            </w:pPr>
            <w:r w:rsidRPr="00F37BFA">
              <w:rPr>
                <w:sz w:val="20"/>
                <w:szCs w:val="20"/>
              </w:rPr>
              <w:t>1.3) создание и обеспечение функционирования web-страницы "Домашний детский сад" по информационному сопровождению родителей (законных представителей)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center"/>
              <w:rPr>
                <w:sz w:val="20"/>
                <w:szCs w:val="20"/>
              </w:rPr>
            </w:pPr>
            <w:r w:rsidRPr="00F37BFA">
              <w:rPr>
                <w:sz w:val="20"/>
                <w:szCs w:val="20"/>
              </w:rPr>
              <w:t>201</w:t>
            </w:r>
            <w:r w:rsidR="00176DA5"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left"/>
              <w:rPr>
                <w:sz w:val="20"/>
                <w:szCs w:val="20"/>
              </w:rPr>
            </w:pPr>
            <w:r w:rsidRPr="00F37BFA">
              <w:rPr>
                <w:sz w:val="20"/>
                <w:szCs w:val="20"/>
              </w:rPr>
              <w:t>Минобрнауки РТ, ГАУ ДПО "Тувинский институт развития образования и повышения квалификации", ГБНУ "Институт развития национальной школы", органы местного самоуправления, осуществляющие управление в сфере образования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left"/>
              <w:rPr>
                <w:sz w:val="20"/>
                <w:szCs w:val="20"/>
              </w:rPr>
            </w:pPr>
            <w:r w:rsidRPr="00F37BFA">
              <w:rPr>
                <w:sz w:val="20"/>
                <w:szCs w:val="20"/>
              </w:rPr>
              <w:t>оказание психолого-педагогической помощи родителям (законным представителям), воспитывающим детей дошкольного возраста в условиях семьи</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76DA5">
            <w:pPr>
              <w:ind w:firstLine="0"/>
              <w:jc w:val="left"/>
              <w:rPr>
                <w:sz w:val="20"/>
                <w:szCs w:val="20"/>
              </w:rPr>
            </w:pPr>
            <w:r w:rsidRPr="00F37BFA">
              <w:rPr>
                <w:sz w:val="20"/>
                <w:szCs w:val="20"/>
              </w:rPr>
              <w:t>2) организация деятельности консультативных пунктов</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5E383D" w:rsidP="005E383D">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Минобрнауки РТ, ГАУ ДПО "Тувинский институт развития образования и повышения квалификации", органы местного самоуправления, осуществляющие управление в сфере образования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оказание психолого-педагогической помощи родителям (законным представителям), воспитывающим детей дошкольного возраста в условиях семьи</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3) открытие дошкольных групп представителями малого и среднего бизнеса</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center"/>
              <w:rPr>
                <w:sz w:val="20"/>
                <w:szCs w:val="20"/>
              </w:rPr>
            </w:pPr>
            <w:r w:rsidRPr="00F37BFA">
              <w:rPr>
                <w:sz w:val="20"/>
                <w:szCs w:val="20"/>
              </w:rPr>
              <w:t>201</w:t>
            </w:r>
            <w:r w:rsidR="005E383D"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Минобрнауки РТ, ГАУ ДПО "Тувинский институт развития образования и повышения квалификации", ГБНУ "Институт развития национальной школы", органы местного самоуправления, осуществляющие управление в сфере образования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увеличение удельного веса численности детей, получающих дошкольное образование в негосударственном секторе, в общей численности детей, получающих дошкольное образование, до 4 процентов</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 xml:space="preserve">4) мониторинг достижения муниципальными органами исполнительной власти </w:t>
            </w:r>
            <w:r w:rsidRPr="00F37BFA">
              <w:rPr>
                <w:sz w:val="20"/>
                <w:szCs w:val="20"/>
              </w:rPr>
              <w:lastRenderedPageBreak/>
              <w:t>показателей по дошкольному образованию, в том числе: - численность детей, охваченных дошкольным образованием в организациях всех форм собственности; - численность детей, поставленных на учет для предоставления места в дошкольные организации, у которых желаемая дата зачисления не позднее 1 сентября текущего года, но не обеспеченных местом на 1 сентября текущего года</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center"/>
              <w:rPr>
                <w:sz w:val="20"/>
                <w:szCs w:val="20"/>
              </w:rPr>
            </w:pPr>
            <w:r w:rsidRPr="00F37BFA">
              <w:rPr>
                <w:sz w:val="20"/>
                <w:szCs w:val="20"/>
              </w:rPr>
              <w:lastRenderedPageBreak/>
              <w:t>201</w:t>
            </w:r>
            <w:r w:rsidR="005E383D"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 xml:space="preserve">Минобрнауки РТ, органы местного самоуправления, осуществляющие управление </w:t>
            </w:r>
            <w:r w:rsidRPr="00F37BFA">
              <w:rPr>
                <w:sz w:val="20"/>
                <w:szCs w:val="20"/>
              </w:rPr>
              <w:lastRenderedPageBreak/>
              <w:t>в сфере образования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lastRenderedPageBreak/>
              <w:t xml:space="preserve">сокращение дефицита мест; обеспечение получения качественного дошкольного образования детьми в </w:t>
            </w:r>
            <w:r w:rsidRPr="00F37BFA">
              <w:rPr>
                <w:sz w:val="20"/>
                <w:szCs w:val="20"/>
              </w:rPr>
              <w:lastRenderedPageBreak/>
              <w:t>возрасте от 0 до 7 лет, равных стартовых возможностей при обучении в школе; формирование базовых навыков общения и сотрудничества</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5) мониторинг зачисления детей в дошкольные учреждения (учет желаемой даты поступления)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5E383D" w:rsidP="005E383D">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Минобрнауки РТ, органы местного самоуправления, осуществляющие управление в сфере образования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сокращение дефицита мест; обеспечение получение качественного дошкольного образования детьми в возрасте от 3 до 7 лет, равных стартовых возможностей при обучении в школе, высокой степени социализации, формирование базовых навыков общения и сотрудничества</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6) мониторинг родительской платы в муниципальных дошкольных учреждениях</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5E383D" w:rsidP="005E383D">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Минобрнауки РТ, органы местного самоуправления, осуществляющие управление в сфере образования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обеспечение равных условий получения качественного дошкольного образования для каждого ребенка дошкольного возраста</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7) мониторинг численности педагогов, прошедших повышение квалификации свыше 16 часов, в условиях действия федерального государственного образовательного стандарта дошкольного образования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5E383D" w:rsidP="005E383D">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Минобрнауки РТ, органы местного самоуправления, осуществляющие управление в сфере образования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социальная поддержка семей, имеющих 2 и более детей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8) внедрение федерального государственного образовательного стандарта дошкольного образования, в том числе:</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5E383D" w:rsidP="005E383D">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Минобрнауки РТ, органы местного самоуправления, осуществляющие управление в сфере образования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обеспечение мотивации к повышению качества образования и непрерывному профессиональному развитию; повышение качества дошкольного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 xml:space="preserve">8.1) организационно-методическое сопровождение </w:t>
            </w:r>
            <w:r w:rsidRPr="00F37BFA">
              <w:rPr>
                <w:sz w:val="20"/>
                <w:szCs w:val="20"/>
              </w:rPr>
              <w:lastRenderedPageBreak/>
              <w:t>педагогов при подготовке к аттестации</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5E383D" w:rsidP="005E383D">
            <w:pPr>
              <w:ind w:firstLine="0"/>
              <w:jc w:val="center"/>
              <w:rPr>
                <w:sz w:val="20"/>
                <w:szCs w:val="20"/>
              </w:rPr>
            </w:pPr>
            <w:r w:rsidRPr="00F37BFA">
              <w:rPr>
                <w:sz w:val="20"/>
                <w:szCs w:val="20"/>
              </w:rPr>
              <w:lastRenderedPageBreak/>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 xml:space="preserve">Минобрнауки РТ, ГАУ ДПО "Тувинский институт </w:t>
            </w:r>
            <w:r w:rsidRPr="00F37BFA">
              <w:rPr>
                <w:sz w:val="20"/>
                <w:szCs w:val="20"/>
              </w:rPr>
              <w:lastRenderedPageBreak/>
              <w:t>развития образования и повышения квалификации", органы местного самоуправления, осуществляющие управление в сфере образования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lastRenderedPageBreak/>
              <w:t xml:space="preserve">обеспечение мотивации к повышению качества образования и непрерывному </w:t>
            </w:r>
            <w:r w:rsidRPr="00F37BFA">
              <w:rPr>
                <w:sz w:val="20"/>
                <w:szCs w:val="20"/>
              </w:rPr>
              <w:lastRenderedPageBreak/>
              <w:t>профессиональному развитию; повышение качества дошкольного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8.2) проведение курсов повышения квалификации кадрового резерва руководителей дошкольных организаций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5E383D" w:rsidP="005E383D">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Минобрнауки РТ, ГАУ ДПО "Тувинский институт развития образования и повышения квалификации", органы местного самоуправления, осуществляющие управление в сфере образования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обеспечение мотивации к повышению качества образования и непрерывному профессиональному развитию; повышение качества дошкольного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8.3) участие педагогов в конкурсах профессионального мастерства</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center"/>
              <w:rPr>
                <w:sz w:val="20"/>
                <w:szCs w:val="20"/>
              </w:rPr>
            </w:pPr>
            <w:r w:rsidRPr="00F37BFA">
              <w:rPr>
                <w:sz w:val="20"/>
                <w:szCs w:val="20"/>
              </w:rPr>
              <w:t>201</w:t>
            </w:r>
            <w:r w:rsidR="005E383D"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Минобрнауки РТ, ГАУ ДПО "Тувинский институт развития образования и повышения квалификации", органы местного самоуправления, осуществляющие управление в сфере образования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обеспечение мотивации к повышению качества образования и непрерывному профессиональному развитию; повышение качества дошкольного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8.4) мониторинг образовательных организаций, реализующих программы дошкольного образования, в которых обеспечена предметно-пространственная развивающая среда в соответствии с ФГОС дошкольного образования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5E383D" w:rsidP="005E383D">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Минобрнауки РТ, ГАУ ДПО "Тувинский институт развития образования и повышения квалификации", органы местного самоуправления, осуществляющие управление в сфере образования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повышение качества дошкольного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1.3. Создание условий для развития дошкольного образования путем реконструкции и капитального ремонта зданий дошкольных образовательных организаций</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 xml:space="preserve">1) </w:t>
            </w:r>
            <w:r w:rsidR="007B6513" w:rsidRPr="00F37BFA">
              <w:rPr>
                <w:sz w:val="20"/>
                <w:szCs w:val="20"/>
              </w:rPr>
              <w:t>Частичный капитальный ремонт МБОУ детсий сад №2 «Чечек» с. Мугур-Аксы, ул. Хунан-оол, д. 14</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center"/>
              <w:rPr>
                <w:sz w:val="20"/>
                <w:szCs w:val="20"/>
              </w:rPr>
            </w:pPr>
            <w:r w:rsidRPr="00F37BFA">
              <w:rPr>
                <w:sz w:val="20"/>
                <w:szCs w:val="20"/>
              </w:rPr>
              <w:t>201</w:t>
            </w:r>
            <w:r w:rsidR="007B6513" w:rsidRPr="00F37BFA">
              <w:rPr>
                <w:sz w:val="20"/>
                <w:szCs w:val="20"/>
              </w:rPr>
              <w:t>8</w:t>
            </w:r>
            <w:r w:rsidR="0007030C" w:rsidRPr="00F37BFA">
              <w:rPr>
                <w:sz w:val="20"/>
                <w:szCs w:val="20"/>
              </w:rPr>
              <w:t>-2020</w:t>
            </w:r>
            <w:r w:rsidRPr="00F37BFA">
              <w:rPr>
                <w:sz w:val="20"/>
                <w:szCs w:val="20"/>
              </w:rPr>
              <w:t xml:space="preserve"> 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Министерство строительства и жилищно-коммунального хозяйства Республики Тыва, Минобрнауки РТ, органы местного самоуправления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E383D">
            <w:pPr>
              <w:ind w:firstLine="0"/>
              <w:jc w:val="left"/>
              <w:rPr>
                <w:sz w:val="20"/>
                <w:szCs w:val="20"/>
              </w:rPr>
            </w:pPr>
            <w:r w:rsidRPr="00F37BFA">
              <w:rPr>
                <w:sz w:val="20"/>
                <w:szCs w:val="20"/>
              </w:rPr>
              <w:t>повышение качества дошкольного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7030C">
            <w:pPr>
              <w:ind w:firstLine="0"/>
              <w:jc w:val="left"/>
              <w:rPr>
                <w:sz w:val="20"/>
                <w:szCs w:val="20"/>
              </w:rPr>
            </w:pPr>
            <w:r w:rsidRPr="00F37BFA">
              <w:rPr>
                <w:sz w:val="20"/>
                <w:szCs w:val="20"/>
              </w:rPr>
              <w:t xml:space="preserve">2) </w:t>
            </w:r>
            <w:r w:rsidR="00177D4C" w:rsidRPr="00F37BFA">
              <w:rPr>
                <w:sz w:val="20"/>
                <w:szCs w:val="20"/>
              </w:rPr>
              <w:t xml:space="preserve">реконструкция с расширением площадей </w:t>
            </w:r>
            <w:r w:rsidR="00177D4C" w:rsidRPr="00F37BFA">
              <w:rPr>
                <w:sz w:val="20"/>
                <w:szCs w:val="20"/>
              </w:rPr>
              <w:lastRenderedPageBreak/>
              <w:t>МБДОУ детский сад № 4 "Сайзанак", с. Мугур-Аксы, ул. Маадыр-оол, д. 15</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D7F6E" w:rsidP="0007030C">
            <w:pPr>
              <w:ind w:firstLine="0"/>
              <w:jc w:val="center"/>
              <w:rPr>
                <w:sz w:val="20"/>
                <w:szCs w:val="20"/>
              </w:rPr>
            </w:pPr>
            <w:r w:rsidRPr="00F37BFA">
              <w:rPr>
                <w:sz w:val="20"/>
                <w:szCs w:val="20"/>
              </w:rPr>
              <w:lastRenderedPageBreak/>
              <w:t>2018</w:t>
            </w:r>
            <w:r w:rsidR="004B5F8C" w:rsidRPr="00F37BFA">
              <w:rPr>
                <w:sz w:val="20"/>
                <w:szCs w:val="20"/>
              </w:rPr>
              <w:t xml:space="preserve"> 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7030C">
            <w:pPr>
              <w:ind w:firstLine="0"/>
              <w:jc w:val="left"/>
              <w:rPr>
                <w:sz w:val="20"/>
                <w:szCs w:val="20"/>
              </w:rPr>
            </w:pP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7030C">
            <w:pPr>
              <w:ind w:firstLine="0"/>
              <w:jc w:val="left"/>
              <w:rPr>
                <w:sz w:val="20"/>
                <w:szCs w:val="20"/>
              </w:rPr>
            </w:pP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7030C">
            <w:pPr>
              <w:ind w:firstLine="0"/>
              <w:jc w:val="left"/>
              <w:rPr>
                <w:sz w:val="20"/>
                <w:szCs w:val="20"/>
              </w:rPr>
            </w:pPr>
            <w:r w:rsidRPr="00F37BFA">
              <w:rPr>
                <w:sz w:val="20"/>
                <w:szCs w:val="20"/>
              </w:rPr>
              <w:t xml:space="preserve">3) </w:t>
            </w:r>
            <w:r w:rsidR="00FE6FEA" w:rsidRPr="00F37BFA">
              <w:rPr>
                <w:sz w:val="20"/>
                <w:szCs w:val="20"/>
              </w:rPr>
              <w:t>Комплекс "Школа - детский сад" на 40 мест (школа на 20 мест, детский сад на 20 мест) в с. Тоолайлыг Монгун-Тайгинского кожууна Республики Тыва</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D7F6E" w:rsidP="0007030C">
            <w:pPr>
              <w:ind w:firstLine="0"/>
              <w:jc w:val="center"/>
              <w:rPr>
                <w:sz w:val="20"/>
                <w:szCs w:val="20"/>
              </w:rPr>
            </w:pPr>
            <w:r w:rsidRPr="00F37BFA">
              <w:rPr>
                <w:sz w:val="20"/>
                <w:szCs w:val="20"/>
              </w:rPr>
              <w:t>201</w:t>
            </w:r>
            <w:r w:rsidR="00FE6FEA" w:rsidRPr="00F37BFA">
              <w:rPr>
                <w:sz w:val="20"/>
                <w:szCs w:val="20"/>
              </w:rPr>
              <w:t>9</w:t>
            </w:r>
            <w:r w:rsidR="004B5F8C" w:rsidRPr="00F37BFA">
              <w:rPr>
                <w:sz w:val="20"/>
                <w:szCs w:val="20"/>
              </w:rPr>
              <w:t xml:space="preserve"> 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7030C">
            <w:pPr>
              <w:ind w:firstLine="0"/>
              <w:jc w:val="left"/>
              <w:rPr>
                <w:sz w:val="20"/>
                <w:szCs w:val="20"/>
              </w:rPr>
            </w:pP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7030C">
            <w:pPr>
              <w:ind w:firstLine="0"/>
              <w:jc w:val="left"/>
              <w:rPr>
                <w:sz w:val="20"/>
                <w:szCs w:val="20"/>
              </w:rPr>
            </w:pP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7030C">
            <w:pPr>
              <w:ind w:firstLine="0"/>
              <w:jc w:val="left"/>
              <w:rPr>
                <w:sz w:val="20"/>
                <w:szCs w:val="20"/>
              </w:rPr>
            </w:pPr>
            <w:r w:rsidRPr="00F37BFA">
              <w:rPr>
                <w:sz w:val="20"/>
                <w:szCs w:val="20"/>
              </w:rPr>
              <w:t>1.4. Субвенции на реализацию </w:t>
            </w:r>
            <w:hyperlink r:id="rId43" w:history="1">
              <w:r w:rsidRPr="00F37BFA">
                <w:rPr>
                  <w:sz w:val="20"/>
                  <w:szCs w:val="20"/>
                </w:rPr>
                <w:t>Закона Республики Тыва "О предоставлении органам местного самоуправления муниципальных районов и городских округов на территории Республики Тыва субвенций на реализацию основных общеобразовательных программ в области общего образования"</w:t>
              </w:r>
            </w:hyperlink>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7030C">
            <w:pPr>
              <w:ind w:firstLine="0"/>
              <w:jc w:val="left"/>
              <w:rPr>
                <w:sz w:val="20"/>
                <w:szCs w:val="20"/>
              </w:rPr>
            </w:pPr>
            <w:r w:rsidRPr="00F37BFA">
              <w:rPr>
                <w:sz w:val="20"/>
                <w:szCs w:val="20"/>
              </w:rPr>
              <w:t>предоставление бюджета муниципальных образований Республики Тыва субвенций на реализацию </w:t>
            </w:r>
            <w:hyperlink r:id="rId44" w:history="1">
              <w:r w:rsidRPr="00F37BFA">
                <w:rPr>
                  <w:color w:val="00466E"/>
                  <w:sz w:val="20"/>
                  <w:szCs w:val="20"/>
                  <w:u w:val="single"/>
                </w:rPr>
                <w:t>Закона Республики Тыва "О предоставлении органам местного самоуправления муниципальных районов и городских округов на территории Республики Тыва субвенций на реализацию основных общеобразовательных программ в области общего образования"</w:t>
              </w:r>
            </w:hyperlink>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7030C">
            <w:pPr>
              <w:ind w:firstLine="0"/>
              <w:jc w:val="center"/>
              <w:rPr>
                <w:sz w:val="20"/>
                <w:szCs w:val="20"/>
              </w:rPr>
            </w:pPr>
            <w:r w:rsidRPr="00F37BFA">
              <w:rPr>
                <w:sz w:val="20"/>
                <w:szCs w:val="20"/>
              </w:rPr>
              <w:t>201</w:t>
            </w:r>
            <w:r w:rsidR="009D7F6E"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7030C">
            <w:pPr>
              <w:ind w:firstLine="0"/>
              <w:jc w:val="left"/>
              <w:rPr>
                <w:sz w:val="20"/>
                <w:szCs w:val="20"/>
              </w:rPr>
            </w:pPr>
            <w:r w:rsidRPr="00F37BFA">
              <w:rPr>
                <w:sz w:val="20"/>
                <w:szCs w:val="20"/>
              </w:rPr>
              <w:t>Минобрнауки РТ, органы местного самоуправления, осуществляющие управление в сфере образования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7030C">
            <w:pPr>
              <w:ind w:firstLine="0"/>
              <w:jc w:val="left"/>
              <w:rPr>
                <w:sz w:val="20"/>
                <w:szCs w:val="20"/>
              </w:rPr>
            </w:pPr>
            <w:r w:rsidRPr="00F37BFA">
              <w:rPr>
                <w:sz w:val="20"/>
                <w:szCs w:val="20"/>
              </w:rPr>
              <w:t>обеспечение равного доступа населения к качественным услугам дошкольного образования детей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7030C">
            <w:pPr>
              <w:ind w:firstLine="0"/>
              <w:jc w:val="left"/>
              <w:rPr>
                <w:sz w:val="20"/>
                <w:szCs w:val="20"/>
              </w:rPr>
            </w:pPr>
            <w:r w:rsidRPr="00F37BFA">
              <w:rPr>
                <w:sz w:val="20"/>
                <w:szCs w:val="20"/>
              </w:rPr>
              <w:t>1.5. Субвенции на компенсацию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7030C">
            <w:pPr>
              <w:ind w:firstLine="0"/>
              <w:jc w:val="left"/>
              <w:rPr>
                <w:sz w:val="20"/>
                <w:szCs w:val="20"/>
              </w:rPr>
            </w:pPr>
            <w:r w:rsidRPr="00F37BFA">
              <w:rPr>
                <w:sz w:val="20"/>
                <w:szCs w:val="20"/>
              </w:rPr>
              <w:t>предоставление бюджета муниципальных образований Республики Тыва субвенций на компенсацию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7030C">
            <w:pPr>
              <w:ind w:firstLine="0"/>
              <w:jc w:val="center"/>
              <w:rPr>
                <w:sz w:val="20"/>
                <w:szCs w:val="20"/>
              </w:rPr>
            </w:pPr>
            <w:r w:rsidRPr="00F37BFA">
              <w:rPr>
                <w:sz w:val="20"/>
                <w:szCs w:val="20"/>
              </w:rPr>
              <w:t>201</w:t>
            </w:r>
            <w:r w:rsidR="009D7F6E"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7030C">
            <w:pPr>
              <w:ind w:firstLine="0"/>
              <w:jc w:val="left"/>
              <w:rPr>
                <w:sz w:val="20"/>
                <w:szCs w:val="20"/>
              </w:rPr>
            </w:pPr>
            <w:r w:rsidRPr="00F37BFA">
              <w:rPr>
                <w:sz w:val="20"/>
                <w:szCs w:val="20"/>
              </w:rPr>
              <w:t>Минобрнауки РТ, органы местного самоуправления, осуществляющие управление в сфере образования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7030C">
            <w:pPr>
              <w:ind w:firstLine="0"/>
              <w:jc w:val="left"/>
              <w:rPr>
                <w:sz w:val="20"/>
                <w:szCs w:val="20"/>
              </w:rPr>
            </w:pPr>
            <w:r w:rsidRPr="00F37BFA">
              <w:rPr>
                <w:sz w:val="20"/>
                <w:szCs w:val="20"/>
              </w:rPr>
              <w:t>обеспечение равного доступа населения к качественным услугам дошкольного образования детей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7030C">
            <w:pPr>
              <w:ind w:firstLine="0"/>
              <w:jc w:val="left"/>
              <w:rPr>
                <w:sz w:val="20"/>
                <w:szCs w:val="20"/>
              </w:rPr>
            </w:pPr>
            <w:r w:rsidRPr="00F37BFA">
              <w:rPr>
                <w:sz w:val="20"/>
                <w:szCs w:val="20"/>
              </w:rPr>
              <w:t>1.6. Ведомственный приоритетный проект "Хуреш в детские сады"</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7030C">
            <w:pPr>
              <w:ind w:firstLine="0"/>
              <w:jc w:val="left"/>
              <w:rPr>
                <w:sz w:val="20"/>
                <w:szCs w:val="20"/>
              </w:rPr>
            </w:pPr>
            <w:r w:rsidRPr="00F37BFA">
              <w:rPr>
                <w:sz w:val="20"/>
                <w:szCs w:val="20"/>
              </w:rPr>
              <w:t>1) проведение курсов повышения квалификации для инструкторов по физической культуре дошкольных организаций, тренеров по борьбе хуреш учреждений дополнительного образования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7030C">
            <w:pPr>
              <w:ind w:firstLine="0"/>
              <w:jc w:val="center"/>
              <w:rPr>
                <w:sz w:val="20"/>
                <w:szCs w:val="20"/>
              </w:rPr>
            </w:pPr>
            <w:r w:rsidRPr="00F37BFA">
              <w:rPr>
                <w:sz w:val="20"/>
                <w:szCs w:val="20"/>
              </w:rPr>
              <w:t>201</w:t>
            </w:r>
            <w:r w:rsidR="009D7F6E"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7030C">
            <w:pPr>
              <w:ind w:firstLine="0"/>
              <w:jc w:val="left"/>
              <w:rPr>
                <w:sz w:val="20"/>
                <w:szCs w:val="20"/>
              </w:rPr>
            </w:pPr>
            <w:r w:rsidRPr="00F37BFA">
              <w:rPr>
                <w:sz w:val="20"/>
                <w:szCs w:val="20"/>
              </w:rPr>
              <w:t xml:space="preserve">Минобрнауки РТ, органы местного самоуправления, осуществляющие управление в сфере образования (по согласованию), дошкольные организации, спортивные учреждения </w:t>
            </w:r>
            <w:r w:rsidRPr="00F37BFA">
              <w:rPr>
                <w:sz w:val="20"/>
                <w:szCs w:val="20"/>
              </w:rPr>
              <w:lastRenderedPageBreak/>
              <w:t>дополнительного образования</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07030C">
            <w:pPr>
              <w:ind w:firstLine="0"/>
              <w:jc w:val="left"/>
              <w:rPr>
                <w:sz w:val="20"/>
                <w:szCs w:val="20"/>
              </w:rPr>
            </w:pPr>
            <w:r w:rsidRPr="00F37BFA">
              <w:rPr>
                <w:sz w:val="20"/>
                <w:szCs w:val="20"/>
              </w:rPr>
              <w:lastRenderedPageBreak/>
              <w:t>укрепление здоровья детей, создание национальной системы выявления и сопровождения талантливых дошкольников, вовлечение их в систему спорта</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500A5">
            <w:pPr>
              <w:ind w:firstLine="0"/>
              <w:jc w:val="left"/>
              <w:rPr>
                <w:sz w:val="20"/>
                <w:szCs w:val="20"/>
              </w:rPr>
            </w:pPr>
            <w:r w:rsidRPr="00F37BFA">
              <w:rPr>
                <w:sz w:val="20"/>
                <w:szCs w:val="20"/>
              </w:rPr>
              <w:t>2) проведение среди детей старшего дошкольного возраста соревнований по борьбе хуреш</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500A5">
            <w:pPr>
              <w:ind w:firstLine="0"/>
              <w:jc w:val="center"/>
              <w:rPr>
                <w:sz w:val="20"/>
                <w:szCs w:val="20"/>
              </w:rPr>
            </w:pPr>
            <w:r w:rsidRPr="00F37BFA">
              <w:rPr>
                <w:sz w:val="20"/>
                <w:szCs w:val="20"/>
              </w:rPr>
              <w:t>201</w:t>
            </w:r>
            <w:r w:rsidR="009D7F6E"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500A5">
            <w:pPr>
              <w:ind w:firstLine="0"/>
              <w:jc w:val="left"/>
              <w:rPr>
                <w:sz w:val="20"/>
                <w:szCs w:val="20"/>
              </w:rPr>
            </w:pPr>
            <w:r w:rsidRPr="00F37BFA">
              <w:rPr>
                <w:sz w:val="20"/>
                <w:szCs w:val="20"/>
              </w:rPr>
              <w:t>Минобрнауки РТ, органы местного самоуправления, осуществляющие управление в сфере образования (по согласованию), дошкольные организации, спортивные учреждения дополнительного образования</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500A5">
            <w:pPr>
              <w:ind w:firstLine="0"/>
              <w:jc w:val="left"/>
              <w:rPr>
                <w:sz w:val="20"/>
                <w:szCs w:val="20"/>
              </w:rPr>
            </w:pPr>
            <w:r w:rsidRPr="00F37BFA">
              <w:rPr>
                <w:sz w:val="20"/>
                <w:szCs w:val="20"/>
              </w:rPr>
              <w:t>укрепление здоровья детей, создание национальной системы выявления и сопровождения талантливых дошкольников, вовлечение их в систему спорта</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500A5">
            <w:pPr>
              <w:ind w:firstLine="0"/>
              <w:jc w:val="left"/>
              <w:rPr>
                <w:sz w:val="20"/>
                <w:szCs w:val="20"/>
              </w:rPr>
            </w:pPr>
            <w:r w:rsidRPr="00F37BFA">
              <w:rPr>
                <w:sz w:val="20"/>
                <w:szCs w:val="20"/>
              </w:rPr>
              <w:t>3) оснащение оборудованием и инвентарем дошкольные образовательные учреждения, реализующие программу по национальной борьбе хуреш</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500A5">
            <w:pPr>
              <w:ind w:firstLine="0"/>
              <w:jc w:val="center"/>
              <w:rPr>
                <w:sz w:val="20"/>
                <w:szCs w:val="20"/>
              </w:rPr>
            </w:pPr>
            <w:r w:rsidRPr="00F37BFA">
              <w:rPr>
                <w:sz w:val="20"/>
                <w:szCs w:val="20"/>
              </w:rPr>
              <w:t>201</w:t>
            </w:r>
            <w:r w:rsidR="009D7F6E"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500A5">
            <w:pPr>
              <w:ind w:firstLine="0"/>
              <w:jc w:val="left"/>
              <w:rPr>
                <w:sz w:val="20"/>
                <w:szCs w:val="20"/>
              </w:rPr>
            </w:pPr>
            <w:r w:rsidRPr="00F37BFA">
              <w:rPr>
                <w:sz w:val="20"/>
                <w:szCs w:val="20"/>
              </w:rPr>
              <w:t>Минобрнауки РТ, органы местного самоуправления, осуществляющие управление в сфере образования (по согласованию), дошкольные организации, спортивные учреждения дополнительного образования</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500A5">
            <w:pPr>
              <w:ind w:firstLine="0"/>
              <w:jc w:val="left"/>
              <w:rPr>
                <w:sz w:val="20"/>
                <w:szCs w:val="20"/>
              </w:rPr>
            </w:pPr>
            <w:r w:rsidRPr="00F37BFA">
              <w:rPr>
                <w:sz w:val="20"/>
                <w:szCs w:val="20"/>
              </w:rPr>
              <w:t>укрепление здоровья детей, создание национальной системы выявления и сопровождения талантливых дошкольников, вовлечение их в систему спорта</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500A5">
            <w:pPr>
              <w:ind w:firstLine="0"/>
              <w:jc w:val="left"/>
              <w:rPr>
                <w:sz w:val="20"/>
                <w:szCs w:val="20"/>
              </w:rPr>
            </w:pPr>
            <w:r w:rsidRPr="00F37BFA">
              <w:rPr>
                <w:sz w:val="20"/>
                <w:szCs w:val="20"/>
              </w:rPr>
              <w:t>1.7. Субсидии на возмещение затрат в частных дошкольных образовательных организациях</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500A5">
            <w:pPr>
              <w:ind w:firstLine="0"/>
              <w:jc w:val="left"/>
              <w:rPr>
                <w:sz w:val="20"/>
                <w:szCs w:val="20"/>
              </w:rPr>
            </w:pPr>
            <w:r w:rsidRPr="00F37BFA">
              <w:rPr>
                <w:sz w:val="20"/>
                <w:szCs w:val="20"/>
              </w:rPr>
              <w:t>предоставление частным дошкольным организациям субсидий на возмещение затрат</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500A5">
            <w:pPr>
              <w:ind w:firstLine="0"/>
              <w:jc w:val="center"/>
              <w:rPr>
                <w:sz w:val="20"/>
                <w:szCs w:val="20"/>
              </w:rPr>
            </w:pPr>
            <w:r w:rsidRPr="00F37BFA">
              <w:rPr>
                <w:sz w:val="20"/>
                <w:szCs w:val="20"/>
              </w:rPr>
              <w:t>201</w:t>
            </w:r>
            <w:r w:rsidR="009D7F6E"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500A5">
            <w:pPr>
              <w:ind w:firstLine="0"/>
              <w:jc w:val="left"/>
              <w:rPr>
                <w:sz w:val="20"/>
                <w:szCs w:val="20"/>
              </w:rPr>
            </w:pPr>
            <w:r w:rsidRPr="00F37BFA">
              <w:rPr>
                <w:sz w:val="20"/>
                <w:szCs w:val="20"/>
              </w:rPr>
              <w:t>Минобрнауки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500A5">
            <w:pPr>
              <w:ind w:firstLine="0"/>
              <w:jc w:val="left"/>
              <w:rPr>
                <w:sz w:val="20"/>
                <w:szCs w:val="20"/>
              </w:rPr>
            </w:pPr>
            <w:r w:rsidRPr="00F37BFA">
              <w:rPr>
                <w:sz w:val="20"/>
                <w:szCs w:val="20"/>
              </w:rPr>
              <w:t>обеспечение равного доступа населения к качественным услугам дошкольного образования детей</w:t>
            </w:r>
          </w:p>
        </w:tc>
      </w:tr>
      <w:tr w:rsidR="004B5F8C" w:rsidRPr="00F37BFA" w:rsidTr="00E24267">
        <w:trPr>
          <w:trHeight w:val="148"/>
        </w:trPr>
        <w:tc>
          <w:tcPr>
            <w:tcW w:w="1454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r w:rsidRPr="00F37BFA">
              <w:rPr>
                <w:sz w:val="20"/>
                <w:szCs w:val="20"/>
              </w:rPr>
              <w:t>2. Подпрограмма 2 "Развитие общего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500A5">
            <w:pPr>
              <w:ind w:firstLine="0"/>
              <w:jc w:val="left"/>
              <w:rPr>
                <w:sz w:val="20"/>
                <w:szCs w:val="20"/>
              </w:rPr>
            </w:pPr>
            <w:r w:rsidRPr="00F37BFA">
              <w:rPr>
                <w:sz w:val="20"/>
                <w:szCs w:val="20"/>
              </w:rPr>
              <w:t>2.1. Развитие системы содержания и обучения детей в общеобразовательных организациях Республики Тыва</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500A5">
            <w:pPr>
              <w:ind w:firstLine="0"/>
              <w:jc w:val="left"/>
              <w:rPr>
                <w:sz w:val="20"/>
                <w:szCs w:val="20"/>
              </w:rPr>
            </w:pPr>
            <w:r w:rsidRPr="00F37BFA">
              <w:rPr>
                <w:sz w:val="20"/>
                <w:szCs w:val="20"/>
              </w:rPr>
              <w:t>1) предоставление услуг по содержанию,</w:t>
            </w:r>
            <w:r w:rsidR="00D71954" w:rsidRPr="00F37BFA">
              <w:rPr>
                <w:sz w:val="20"/>
                <w:szCs w:val="20"/>
              </w:rPr>
              <w:t xml:space="preserve"> воспитанию и обучению детей в муниципальных</w:t>
            </w:r>
            <w:r w:rsidRPr="00F37BFA">
              <w:rPr>
                <w:sz w:val="20"/>
                <w:szCs w:val="20"/>
              </w:rPr>
              <w:t xml:space="preserve"> общеобразовательных организациях Республики Тыва</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500A5">
            <w:pPr>
              <w:ind w:firstLine="0"/>
              <w:jc w:val="center"/>
              <w:rPr>
                <w:sz w:val="20"/>
                <w:szCs w:val="20"/>
              </w:rPr>
            </w:pPr>
            <w:r w:rsidRPr="00F37BFA">
              <w:rPr>
                <w:sz w:val="20"/>
                <w:szCs w:val="20"/>
              </w:rPr>
              <w:t>201</w:t>
            </w:r>
            <w:r w:rsidR="001464DB"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1464DB" w:rsidP="001500A5">
            <w:pPr>
              <w:ind w:firstLine="0"/>
              <w:jc w:val="left"/>
              <w:rPr>
                <w:sz w:val="20"/>
                <w:szCs w:val="20"/>
              </w:rPr>
            </w:pPr>
            <w:r w:rsidRPr="00F37BFA">
              <w:rPr>
                <w:sz w:val="20"/>
                <w:szCs w:val="20"/>
              </w:rPr>
              <w:t>Управление образование администрации муниципального района «Монгун-Тайгинский кожуун Республики Тыва»</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1500A5">
            <w:pPr>
              <w:ind w:firstLine="0"/>
              <w:jc w:val="left"/>
              <w:rPr>
                <w:sz w:val="20"/>
                <w:szCs w:val="20"/>
              </w:rPr>
            </w:pPr>
            <w:r w:rsidRPr="00F37BFA">
              <w:rPr>
                <w:sz w:val="20"/>
                <w:szCs w:val="20"/>
              </w:rPr>
              <w:t>обеспечение доступности общего и специального (коррекционного) образования в образовательных организациях</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ind w:firstLine="0"/>
              <w:jc w:val="left"/>
              <w:rPr>
                <w:sz w:val="20"/>
                <w:szCs w:val="20"/>
              </w:rPr>
            </w:pPr>
            <w:r w:rsidRPr="00F37BFA">
              <w:rPr>
                <w:sz w:val="20"/>
                <w:szCs w:val="20"/>
              </w:rPr>
              <w:t xml:space="preserve">1.1) </w:t>
            </w:r>
            <w:r w:rsidR="00D71954" w:rsidRPr="00F37BFA">
              <w:rPr>
                <w:sz w:val="20"/>
                <w:szCs w:val="20"/>
              </w:rPr>
              <w:t>МБОУ СОШ №1 с. Мугур-Аксы</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jc w:val="left"/>
              <w:rPr>
                <w:sz w:val="20"/>
                <w:szCs w:val="20"/>
              </w:rPr>
            </w:pP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jc w:val="left"/>
              <w:rPr>
                <w:sz w:val="20"/>
                <w:szCs w:val="20"/>
              </w:rPr>
            </w:pP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jc w:val="left"/>
              <w:rPr>
                <w:sz w:val="20"/>
                <w:szCs w:val="20"/>
              </w:rPr>
            </w:pP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ind w:firstLine="0"/>
              <w:jc w:val="left"/>
              <w:rPr>
                <w:sz w:val="20"/>
                <w:szCs w:val="20"/>
              </w:rPr>
            </w:pPr>
            <w:r w:rsidRPr="00F37BFA">
              <w:rPr>
                <w:sz w:val="20"/>
                <w:szCs w:val="20"/>
              </w:rPr>
              <w:t xml:space="preserve">1.2) </w:t>
            </w:r>
            <w:r w:rsidR="00D71954" w:rsidRPr="00F37BFA">
              <w:rPr>
                <w:sz w:val="20"/>
                <w:szCs w:val="20"/>
              </w:rPr>
              <w:t>МБОУ «СОШ №2» с. Мугур-Аксы</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jc w:val="left"/>
              <w:rPr>
                <w:sz w:val="20"/>
                <w:szCs w:val="20"/>
              </w:rPr>
            </w:pP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jc w:val="left"/>
              <w:rPr>
                <w:sz w:val="20"/>
                <w:szCs w:val="20"/>
              </w:rPr>
            </w:pP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jc w:val="left"/>
              <w:rPr>
                <w:sz w:val="20"/>
                <w:szCs w:val="20"/>
              </w:rPr>
            </w:pP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ind w:firstLine="0"/>
              <w:jc w:val="left"/>
              <w:rPr>
                <w:sz w:val="20"/>
                <w:szCs w:val="20"/>
              </w:rPr>
            </w:pPr>
            <w:r w:rsidRPr="00F37BFA">
              <w:rPr>
                <w:sz w:val="20"/>
                <w:szCs w:val="20"/>
              </w:rPr>
              <w:t xml:space="preserve">1.3) </w:t>
            </w:r>
            <w:r w:rsidR="00D71954" w:rsidRPr="00F37BFA">
              <w:rPr>
                <w:sz w:val="20"/>
                <w:szCs w:val="20"/>
              </w:rPr>
              <w:t>МБОУ Моген-Буренской СОШ с. Кызыл-Хая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jc w:val="left"/>
              <w:rPr>
                <w:sz w:val="20"/>
                <w:szCs w:val="20"/>
              </w:rPr>
            </w:pP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jc w:val="left"/>
              <w:rPr>
                <w:sz w:val="20"/>
                <w:szCs w:val="20"/>
              </w:rPr>
            </w:pP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jc w:val="left"/>
              <w:rPr>
                <w:sz w:val="20"/>
                <w:szCs w:val="20"/>
              </w:rPr>
            </w:pP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ind w:firstLine="0"/>
              <w:jc w:val="left"/>
              <w:rPr>
                <w:sz w:val="20"/>
                <w:szCs w:val="20"/>
              </w:rPr>
            </w:pPr>
            <w:r w:rsidRPr="00F37BFA">
              <w:rPr>
                <w:sz w:val="20"/>
                <w:szCs w:val="20"/>
              </w:rPr>
              <w:t xml:space="preserve">1.4) </w:t>
            </w:r>
            <w:r w:rsidR="00D71954" w:rsidRPr="00F37BFA">
              <w:rPr>
                <w:sz w:val="20"/>
                <w:szCs w:val="20"/>
              </w:rPr>
              <w:t>МБОУ Тоолайлыгская ОНШ</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jc w:val="left"/>
              <w:rPr>
                <w:sz w:val="20"/>
                <w:szCs w:val="20"/>
              </w:rPr>
            </w:pP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jc w:val="left"/>
              <w:rPr>
                <w:sz w:val="20"/>
                <w:szCs w:val="20"/>
              </w:rPr>
            </w:pP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jc w:val="left"/>
              <w:rPr>
                <w:sz w:val="20"/>
                <w:szCs w:val="20"/>
              </w:rPr>
            </w:pP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D71954" w:rsidP="00517E97">
            <w:pPr>
              <w:ind w:firstLine="0"/>
              <w:jc w:val="left"/>
              <w:rPr>
                <w:sz w:val="20"/>
                <w:szCs w:val="20"/>
              </w:rPr>
            </w:pPr>
            <w:r w:rsidRPr="00F37BFA">
              <w:rPr>
                <w:sz w:val="20"/>
                <w:szCs w:val="20"/>
              </w:rPr>
              <w:t>2</w:t>
            </w:r>
            <w:r w:rsidR="004B5F8C" w:rsidRPr="00F37BFA">
              <w:rPr>
                <w:sz w:val="20"/>
                <w:szCs w:val="20"/>
              </w:rPr>
              <w:t xml:space="preserve">) субвенции на реализацию основных общеобразовательных программ в области общего </w:t>
            </w:r>
            <w:r w:rsidR="004B5F8C" w:rsidRPr="00F37BFA">
              <w:rPr>
                <w:sz w:val="20"/>
                <w:szCs w:val="20"/>
              </w:rPr>
              <w:lastRenderedPageBreak/>
              <w:t>образования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D71954" w:rsidP="00517E97">
            <w:pPr>
              <w:ind w:firstLine="0"/>
              <w:jc w:val="center"/>
              <w:rPr>
                <w:sz w:val="20"/>
                <w:szCs w:val="20"/>
              </w:rPr>
            </w:pPr>
            <w:r w:rsidRPr="00F37BFA">
              <w:rPr>
                <w:sz w:val="20"/>
                <w:szCs w:val="20"/>
              </w:rPr>
              <w:lastRenderedPageBreak/>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ind w:firstLine="0"/>
              <w:jc w:val="left"/>
              <w:rPr>
                <w:sz w:val="20"/>
                <w:szCs w:val="20"/>
              </w:rPr>
            </w:pPr>
            <w:r w:rsidRPr="00F37BFA">
              <w:rPr>
                <w:sz w:val="20"/>
                <w:szCs w:val="20"/>
              </w:rPr>
              <w:t xml:space="preserve">Минобрнауки РТ, муниципальные органы управления образованием (по </w:t>
            </w:r>
            <w:r w:rsidRPr="00F37BFA">
              <w:rPr>
                <w:sz w:val="20"/>
                <w:szCs w:val="20"/>
              </w:rPr>
              <w:lastRenderedPageBreak/>
              <w:t>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ind w:firstLine="0"/>
              <w:jc w:val="left"/>
              <w:rPr>
                <w:sz w:val="20"/>
                <w:szCs w:val="20"/>
              </w:rPr>
            </w:pPr>
            <w:r w:rsidRPr="00F37BFA">
              <w:rPr>
                <w:sz w:val="20"/>
                <w:szCs w:val="20"/>
              </w:rPr>
              <w:lastRenderedPageBreak/>
              <w:t xml:space="preserve">отношение среднемесячной заработной платы педагогических работников государственных </w:t>
            </w:r>
            <w:r w:rsidRPr="00F37BFA">
              <w:rPr>
                <w:sz w:val="20"/>
                <w:szCs w:val="20"/>
              </w:rPr>
              <w:lastRenderedPageBreak/>
              <w:t>(муниципальных) образовательных организаций (дошкольного образования - к средней заработной плате в общем образовании республики, общего образования -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 2014 г. - 100 процентов, 2015 г. - 100, 2016 г. - 100, 2017 г. - 100, 2018 г. - 100, 2019 г. - 100, 2020 г. - 100 процентов</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D71954" w:rsidP="00517E97">
            <w:pPr>
              <w:ind w:firstLine="0"/>
              <w:jc w:val="left"/>
              <w:rPr>
                <w:sz w:val="20"/>
                <w:szCs w:val="20"/>
              </w:rPr>
            </w:pPr>
            <w:r w:rsidRPr="00F37BFA">
              <w:rPr>
                <w:sz w:val="20"/>
                <w:szCs w:val="20"/>
              </w:rPr>
              <w:t>3</w:t>
            </w:r>
            <w:r w:rsidR="004B5F8C" w:rsidRPr="00F37BFA">
              <w:rPr>
                <w:sz w:val="20"/>
                <w:szCs w:val="20"/>
              </w:rPr>
              <w:t>) субсидии на содержание детей чабанов в образовательных организациях</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ind w:firstLine="0"/>
              <w:jc w:val="center"/>
              <w:rPr>
                <w:sz w:val="20"/>
                <w:szCs w:val="20"/>
              </w:rPr>
            </w:pP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ind w:firstLine="0"/>
              <w:jc w:val="left"/>
              <w:rPr>
                <w:sz w:val="20"/>
                <w:szCs w:val="20"/>
              </w:rPr>
            </w:pPr>
            <w:r w:rsidRPr="00F37BFA">
              <w:rPr>
                <w:sz w:val="20"/>
                <w:szCs w:val="20"/>
              </w:rPr>
              <w:t>обеспечение доступности общего и специального (коррекционного) образования в образовательных организациях</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ind w:firstLine="0"/>
              <w:jc w:val="left"/>
              <w:rPr>
                <w:sz w:val="20"/>
                <w:szCs w:val="20"/>
              </w:rPr>
            </w:pPr>
            <w:r w:rsidRPr="00F37BFA">
              <w:rPr>
                <w:sz w:val="20"/>
                <w:szCs w:val="20"/>
              </w:rPr>
              <w:t>2.3. Развитие системы обеспечения психологического здоровья детей и подростков</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ind w:firstLine="0"/>
              <w:jc w:val="left"/>
              <w:rPr>
                <w:sz w:val="20"/>
                <w:szCs w:val="20"/>
              </w:rPr>
            </w:pPr>
            <w:r w:rsidRPr="00F37BFA">
              <w:rPr>
                <w:sz w:val="20"/>
                <w:szCs w:val="20"/>
              </w:rPr>
              <w:t>1) развитие службы по оказанию психологической помощи в образовательных организациях Республики Тыва (содержание Республиканского центра психолого-медико-социального сопровождения "Сайзырал")</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w:t>
            </w:r>
            <w:r w:rsidR="002264DB"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ind w:firstLine="0"/>
              <w:jc w:val="left"/>
              <w:rPr>
                <w:sz w:val="20"/>
                <w:szCs w:val="20"/>
              </w:rPr>
            </w:pPr>
            <w:r w:rsidRPr="00F37BFA">
              <w:rPr>
                <w:sz w:val="20"/>
                <w:szCs w:val="20"/>
              </w:rPr>
              <w:t>ГБОУ "Республиканский центр психолого-медико-социального сопровождения "Сайзырал"</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517E97">
            <w:pPr>
              <w:ind w:firstLine="0"/>
              <w:jc w:val="left"/>
              <w:rPr>
                <w:sz w:val="20"/>
                <w:szCs w:val="20"/>
              </w:rPr>
            </w:pPr>
            <w:r w:rsidRPr="00F37BFA">
              <w:rPr>
                <w:sz w:val="20"/>
                <w:szCs w:val="20"/>
              </w:rPr>
              <w:t>развитие системы обеспечения психологического здоровья детей и подростков</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2) расширение сети психологических услуг путем создания при муниципальных органах управления образованием психологической службы (центра оказания психологической помощи)</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264DB" w:rsidP="002264DB">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ГБОУ "Республиканский центр психолого-медико-социального сопровождения "Сайзырал"</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развитие системы обеспечения психологического здоровья детей и подростков</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3) приобретение автоматизированных информационных систем для работы педагогов-психологов</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2018 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ГБОУ "Республиканский центр психолого-медико-социального сопровождения "Сайзырал"</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развитие системы обеспечения психологического здоровья детей и подростков</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 xml:space="preserve">4) организация оплаты работы психологов в психолого-медико-педагогических комиссиях для учащихся с </w:t>
            </w:r>
            <w:r w:rsidRPr="00F37BFA">
              <w:rPr>
                <w:sz w:val="20"/>
                <w:szCs w:val="20"/>
              </w:rPr>
              <w:lastRenderedPageBreak/>
              <w:t>аддиктивным поведением в каждой образовательной организации Республики Тыва</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264DB" w:rsidP="002264DB">
            <w:pPr>
              <w:ind w:firstLine="0"/>
              <w:jc w:val="center"/>
              <w:rPr>
                <w:sz w:val="20"/>
                <w:szCs w:val="20"/>
              </w:rPr>
            </w:pPr>
            <w:r w:rsidRPr="00F37BFA">
              <w:rPr>
                <w:sz w:val="20"/>
                <w:szCs w:val="20"/>
              </w:rPr>
              <w:lastRenderedPageBreak/>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развитие системы обеспечения психологического здоровья детей и подростков</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5) разработка и издание актуальных методических материалов в помощь педагогам-психологам образовательных организаций республики</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264DB" w:rsidP="002264DB">
            <w:pPr>
              <w:ind w:firstLine="0"/>
              <w:jc w:val="center"/>
              <w:rPr>
                <w:sz w:val="20"/>
                <w:szCs w:val="20"/>
              </w:rPr>
            </w:pPr>
            <w:r w:rsidRPr="00F37BFA">
              <w:rPr>
                <w:sz w:val="20"/>
                <w:szCs w:val="20"/>
              </w:rPr>
              <w:t>2018 -</w:t>
            </w:r>
            <w:r w:rsidRPr="00F37BFA">
              <w:rPr>
                <w:sz w:val="20"/>
                <w:szCs w:val="20"/>
              </w:rPr>
              <w:br/>
              <w:t>2020</w:t>
            </w:r>
            <w:r w:rsidR="004B5F8C" w:rsidRPr="00F37BFA">
              <w:rPr>
                <w:sz w:val="20"/>
                <w:szCs w:val="20"/>
              </w:rPr>
              <w:t xml:space="preserve">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ГБОУ "Республиканский центр психолого-медико-социального сопровождения "Сайзырал"</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развитие условий для профессионального и личностного роста педагогов-психологов республики</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6) обеспечение психолого-медико-социального сопровождения и педагогической поддержки в профессиональной ориентации выпускников с ограниченными возможностями здоровья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264DB" w:rsidP="002264DB">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ГБОУ "Республиканский центр психолого-медико-социального сопровождения "Сайзырал"</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развитие системы обеспечения психологического здоровья детей и подростков</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7) организация ежегодных профессиональных форумов, ярмарок-презентаций среди педагогов-психологов образовательных организаций республики</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w:t>
            </w:r>
            <w:r w:rsidR="002264DB"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ГБОУ "Республиканский центр психолого-медико-социального сопровождения "Сайзырал"</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развитие условий для профессионального и личностного роста педагогов-психологов</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8) проведение ежегодных республиканских профилактических, просветительских акций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264DB" w:rsidP="002264DB">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ГБОУ "Республиканский центр психолого-медико-социального сопровождения "Сайзырал"</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развитие системы обеспечения психологического здоровья детей и подростков</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9) обеспечение образовательных организаций комнатами психологической разгрузки</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ГБОУ "Республиканский центр психолого-медико-социального сопровождения "Сайзырал", органы местного самоуправления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развитие системы обеспечения психологического здоровья детей и подростков</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 xml:space="preserve">10) организация и проведение информационно-рекламной кампании, направленной на формирование потребности в здоровом образе жизни, развитие навыков толерантного поведения: изготовление баннеров, социальной рекламы, </w:t>
            </w:r>
            <w:r w:rsidRPr="00F37BFA">
              <w:rPr>
                <w:sz w:val="20"/>
                <w:szCs w:val="20"/>
              </w:rPr>
              <w:lastRenderedPageBreak/>
              <w:t>трансляция видеороликов, рекламы в средствах массовой информации</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2264DB" w:rsidP="002264DB">
            <w:pPr>
              <w:ind w:firstLine="0"/>
              <w:jc w:val="center"/>
              <w:rPr>
                <w:sz w:val="20"/>
                <w:szCs w:val="20"/>
              </w:rPr>
            </w:pPr>
            <w:r w:rsidRPr="00F37BFA">
              <w:rPr>
                <w:sz w:val="20"/>
                <w:szCs w:val="20"/>
              </w:rPr>
              <w:lastRenderedPageBreak/>
              <w:t>2018 -</w:t>
            </w:r>
            <w:r w:rsidRPr="00F37BFA">
              <w:rPr>
                <w:sz w:val="20"/>
                <w:szCs w:val="20"/>
              </w:rPr>
              <w:br/>
              <w:t>2020</w:t>
            </w:r>
            <w:r w:rsidR="004B5F8C" w:rsidRPr="00F37BFA">
              <w:rPr>
                <w:sz w:val="20"/>
                <w:szCs w:val="20"/>
              </w:rPr>
              <w:t xml:space="preserve">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ГБОУ "Республиканский центр психолого-медико-социального сопровождения "Сайзырал"</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развитие системы обеспечения психологического здоровья детей и подростков</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lastRenderedPageBreak/>
              <w:t>2.4. Развитие системы поддержки талантливых детей</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 xml:space="preserve">1) поддержка молодых талантов </w:t>
            </w:r>
            <w:r w:rsidR="00BD135B" w:rsidRPr="00F37BFA">
              <w:rPr>
                <w:sz w:val="20"/>
                <w:szCs w:val="20"/>
              </w:rPr>
              <w:t>Монгун-Тайгинского кожууна</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w:t>
            </w:r>
            <w:r w:rsidR="00BD135B"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Минмолодежи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2) финансовое обеспечение, методическое и информационное сопровождение системы проведения предметных олимпиад школьников, научно-практических конференций, конкурсов на республиканском уровне</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w:t>
            </w:r>
            <w:r w:rsidR="00BD135B"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3) финансовое обеспечение, методическое и информационное сопровождение участия школьников в предметных олимпиадах, научно-практических конференциях, конкурсах, мероприятиях на всероссийском уровне</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w:t>
            </w:r>
            <w:r w:rsidR="00BD135B"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 xml:space="preserve">4) финансовая поддержка проведения учебно-тренировочных сборов по подготовке членов команды </w:t>
            </w:r>
            <w:r w:rsidR="00893E1F" w:rsidRPr="00F37BFA">
              <w:rPr>
                <w:sz w:val="20"/>
                <w:szCs w:val="20"/>
              </w:rPr>
              <w:t>Монгун-Тайгинского кожууна</w:t>
            </w:r>
            <w:r w:rsidRPr="00F37BFA">
              <w:rPr>
                <w:sz w:val="20"/>
                <w:szCs w:val="20"/>
              </w:rPr>
              <w:t xml:space="preserve"> для участия во Всероссийской олимпиаде школьников в части экспертно-методического сопровождения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 xml:space="preserve">5) развитие системы выявления и поддержки талантливых и одаренных детей в творческой (художественной, музыкальной), социальной, научно-технической, </w:t>
            </w:r>
            <w:r w:rsidRPr="00F37BFA">
              <w:rPr>
                <w:sz w:val="20"/>
                <w:szCs w:val="20"/>
              </w:rPr>
              <w:lastRenderedPageBreak/>
              <w:t>спортивно-технической областях</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lastRenderedPageBreak/>
              <w:t>201</w:t>
            </w:r>
            <w:r w:rsidR="00893E1F"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6) расширение сети общеобразовательных организаций для одаренных детей с углубленным изучением отдельных предметов. Реализация проекта "Профильная сетевая школа"</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w:t>
            </w:r>
            <w:r w:rsidR="00893E1F" w:rsidRPr="00F37BFA">
              <w:rPr>
                <w:sz w:val="20"/>
                <w:szCs w:val="20"/>
              </w:rPr>
              <w:t>8</w:t>
            </w:r>
            <w:r w:rsidRPr="00F37BFA">
              <w:rPr>
                <w:sz w:val="20"/>
                <w:szCs w:val="20"/>
              </w:rPr>
              <w:t xml:space="preserve"> -</w:t>
            </w:r>
            <w:r w:rsidRPr="00F37BFA">
              <w:rPr>
                <w:sz w:val="20"/>
                <w:szCs w:val="20"/>
              </w:rPr>
              <w:br/>
              <w:t>20</w:t>
            </w:r>
            <w:r w:rsidR="002264DB" w:rsidRPr="00F37BFA">
              <w:rPr>
                <w:sz w:val="20"/>
                <w:szCs w:val="20"/>
              </w:rPr>
              <w:t>20</w:t>
            </w:r>
            <w:r w:rsidRPr="00F37BFA">
              <w:rPr>
                <w:sz w:val="20"/>
                <w:szCs w:val="20"/>
              </w:rPr>
              <w:t xml:space="preserve">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7) создание организаций дополнительного образования интеллектуального профиля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w:t>
            </w:r>
            <w:r w:rsidR="00893E1F"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8) освещение в средствах массовой информации вопросов о состоянии и проблемах развития творческого и интеллектуального потенциала детей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w:t>
            </w:r>
            <w:r w:rsidR="00893E1F" w:rsidRPr="00F37BFA">
              <w:rPr>
                <w:sz w:val="20"/>
                <w:szCs w:val="20"/>
              </w:rPr>
              <w:t>8</w:t>
            </w:r>
            <w:r w:rsidRPr="00F37BFA">
              <w:rPr>
                <w:sz w:val="20"/>
                <w:szCs w:val="20"/>
              </w:rPr>
              <w:t xml:space="preserve"> -</w:t>
            </w:r>
            <w:r w:rsidRPr="00F37BFA">
              <w:rPr>
                <w:sz w:val="20"/>
                <w:szCs w:val="20"/>
              </w:rPr>
              <w:br/>
              <w:t>2019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обучающихся по программам общего образования, участвующих в олимпиадах и конкурсах различных уровней, в общей численности обучающихся по программам общего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 xml:space="preserve">2.5. Совершенствование системы общего образования в </w:t>
            </w:r>
            <w:r w:rsidR="00893E1F" w:rsidRPr="00F37BFA">
              <w:rPr>
                <w:sz w:val="20"/>
                <w:szCs w:val="20"/>
              </w:rPr>
              <w:t>Монгун-Тайгинском кожууне</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1) приобретение учебников и методических пособий, соответствующих ФГОС для пополнения школьных библиотечных фондов</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w:t>
            </w:r>
            <w:r w:rsidR="00893E1F"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обучающихся, которым предоставлены все основные виды условий обучения (в общей численности обучающихся по основным программам общего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 xml:space="preserve">2) приобретение и разработка, подготовка к изданию и издание учебников по родному языку и литературе (литературному чтению), географии Тувы, истории Тувы и приложений с этнокультурным содержанием к учебникам федеральной компетенции для начального, основного общего и среднего (полного) общего образования. Разработка, подготовка к изданию и издание методических рекомендаций для педагогов начальной и </w:t>
            </w:r>
            <w:r w:rsidRPr="00F37BFA">
              <w:rPr>
                <w:sz w:val="20"/>
                <w:szCs w:val="20"/>
              </w:rPr>
              <w:lastRenderedPageBreak/>
              <w:t>основной ступеней общего образования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lastRenderedPageBreak/>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ГБУ "Институт развития национальной школы"</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обучающихся, которым предоставлены все основные виды условий обучения (в общей численности обучающихся по основным программам общего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3) обеспечение условий для внедрения ФГОС основного общего образования: закупка учебно-наглядного, лабораторного оборудования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4) оснащение образовательных организаций в соответствии с современными требованиями</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w:t>
            </w:r>
            <w:r w:rsidR="00893E1F"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5) подключение школ к высокоскоростному доступу к сети "Интернет"</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w:t>
            </w:r>
            <w:r w:rsidR="00893E1F"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6) обеспечение учебного процесса современной компьютерной техникой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7) поддержка деятельности профессиональной организации "Педагогическое общество", журнала "Башкы", обеспечивающих распространение инновационных технологий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8) финансовое обеспечение, методическое и информационное сопровождение образовательных организаций - республиканских экспериментальных и инновационных площадок</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 xml:space="preserve">9) организация международного, межрегионального обмена в рамках подписанных соглашений с другими странами, регионами, городами (Монголией, Республикой </w:t>
            </w:r>
            <w:r w:rsidR="001F7A21" w:rsidRPr="00F37BFA">
              <w:rPr>
                <w:sz w:val="20"/>
                <w:szCs w:val="20"/>
              </w:rPr>
              <w:t>Алтай</w:t>
            </w:r>
            <w:r w:rsidRPr="00F37BFA">
              <w:rPr>
                <w:sz w:val="20"/>
                <w:szCs w:val="20"/>
              </w:rPr>
              <w:t>,</w:t>
            </w:r>
            <w:r w:rsidR="001F7A21" w:rsidRPr="00F37BFA">
              <w:rPr>
                <w:sz w:val="20"/>
                <w:szCs w:val="20"/>
              </w:rPr>
              <w:t xml:space="preserve"> Республика Хакасия</w:t>
            </w:r>
            <w:r w:rsidRPr="00F37BFA">
              <w:rPr>
                <w:sz w:val="20"/>
                <w:szCs w:val="20"/>
              </w:rPr>
              <w:t xml:space="preserve"> и т.д.)</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10) повышение качества образования в школах с низкими результатами обучения и в школах, функционирующих в неблагоприятных социальных условиях</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w:t>
            </w:r>
            <w:r w:rsidR="001F7A21"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 xml:space="preserve">снижение количества общеобразовательных организаций </w:t>
            </w:r>
            <w:r w:rsidR="001F7A21" w:rsidRPr="00F37BFA">
              <w:rPr>
                <w:sz w:val="20"/>
                <w:szCs w:val="20"/>
              </w:rPr>
              <w:t>Монгун-Тайгинского кожууна</w:t>
            </w:r>
            <w:r w:rsidRPr="00F37BFA">
              <w:rPr>
                <w:sz w:val="20"/>
                <w:szCs w:val="20"/>
              </w:rPr>
              <w:t>, показавших низкие результаты обучения и функционирующих в неблагоприятных социальных условиях, реализующих программы перехода в эффективный режим работы</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11) поддержка школ и педагогов, обучающих сложные категории учащихся (дети в трудной жизненной ситуации, дети-сироты, дети с ограниченными возможностями здоровья, дети мигрантов)</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муниципальных</w:t>
            </w:r>
            <w:r w:rsidR="001F7A21" w:rsidRPr="00F37BFA">
              <w:rPr>
                <w:sz w:val="20"/>
                <w:szCs w:val="20"/>
              </w:rPr>
              <w:t xml:space="preserve"> </w:t>
            </w:r>
            <w:r w:rsidRPr="00F37BFA">
              <w:rPr>
                <w:sz w:val="20"/>
                <w:szCs w:val="20"/>
              </w:rPr>
              <w:t>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12) комплекс мер по модернизации региональной системы общего образования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1F7A21" w:rsidP="002264DB">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 xml:space="preserve">13) создание в общеобразовательных организациях, расположенных в </w:t>
            </w:r>
            <w:r w:rsidRPr="00F37BFA">
              <w:rPr>
                <w:sz w:val="20"/>
                <w:szCs w:val="20"/>
              </w:rPr>
              <w:lastRenderedPageBreak/>
              <w:t>сельской местности, условий для занятия физической культурой и спортом</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lastRenderedPageBreak/>
              <w:t>201</w:t>
            </w:r>
            <w:r w:rsidR="001F7A21" w:rsidRPr="00F37BFA">
              <w:rPr>
                <w:sz w:val="20"/>
                <w:szCs w:val="20"/>
              </w:rPr>
              <w:t>8</w:t>
            </w:r>
            <w:r w:rsidRPr="00F37BFA">
              <w:rPr>
                <w:sz w:val="20"/>
                <w:szCs w:val="20"/>
              </w:rPr>
              <w:t xml:space="preserve"> 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 xml:space="preserve">Минобрнауки РТ, муниципальные органы управления образованием (по </w:t>
            </w:r>
            <w:r w:rsidRPr="00F37BFA">
              <w:rPr>
                <w:sz w:val="20"/>
                <w:szCs w:val="20"/>
              </w:rPr>
              <w:lastRenderedPageBreak/>
              <w:t>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lastRenderedPageBreak/>
              <w:t xml:space="preserve">увеличение доли </w:t>
            </w:r>
            <w:r w:rsidR="001F7A21" w:rsidRPr="00F37BFA">
              <w:rPr>
                <w:sz w:val="20"/>
                <w:szCs w:val="20"/>
              </w:rPr>
              <w:t xml:space="preserve">муниципальных </w:t>
            </w:r>
            <w:r w:rsidRPr="00F37BFA">
              <w:rPr>
                <w:sz w:val="20"/>
                <w:szCs w:val="20"/>
              </w:rPr>
              <w:t xml:space="preserve">общеобразовательных организаций, соответствующих современным </w:t>
            </w:r>
            <w:r w:rsidRPr="00F37BFA">
              <w:rPr>
                <w:sz w:val="20"/>
                <w:szCs w:val="20"/>
              </w:rPr>
              <w:lastRenderedPageBreak/>
              <w:t>требованиям обучения, в общем количестве муниципальных общеобразовательных организаций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14) внедрение современных образовательных технологий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w:t>
            </w:r>
            <w:r w:rsidR="001F7A21" w:rsidRPr="00F37BFA">
              <w:rPr>
                <w:sz w:val="20"/>
                <w:szCs w:val="20"/>
              </w:rPr>
              <w:t>8</w:t>
            </w:r>
            <w:r w:rsidRPr="00F37BFA">
              <w:rPr>
                <w:sz w:val="20"/>
                <w:szCs w:val="20"/>
              </w:rPr>
              <w:t xml:space="preserve"> -</w:t>
            </w:r>
            <w:r w:rsidRPr="00F37BFA">
              <w:rPr>
                <w:sz w:val="20"/>
                <w:szCs w:val="20"/>
              </w:rPr>
              <w:br/>
              <w:t>2019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муниципальных общеобразовательных организаций, соответствующих современным требованиям обучения, в общем количестве муниципальных</w:t>
            </w:r>
            <w:r w:rsidR="001F7A21" w:rsidRPr="00F37BFA">
              <w:rPr>
                <w:sz w:val="20"/>
                <w:szCs w:val="20"/>
              </w:rPr>
              <w:t xml:space="preserve"> </w:t>
            </w:r>
            <w:r w:rsidRPr="00F37BFA">
              <w:rPr>
                <w:sz w:val="20"/>
                <w:szCs w:val="20"/>
              </w:rPr>
              <w:t>общеобразовательных организаций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15) развитие инфраструктуры технического и технологического сопровождения ЕГЭ</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1F7A21" w:rsidP="002264DB">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ГБУ Республики Тыва "Институт оценки качества образования",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совершенствование системы объективной оценки качества общего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16) приобретение и внедрение АИС "Контингент-регион", реализация проекта "Современная цифровая образовательная среда в Республике Тыва"</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1F7A21" w:rsidP="002264DB">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Мининформатизации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выполнение государственных гарантий общедоступности и бесплатности общего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17) мероприятия на обеспечение прозрачности системы образования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w:t>
            </w:r>
            <w:r w:rsidR="001F7A21" w:rsidRPr="00F37BFA">
              <w:rPr>
                <w:sz w:val="20"/>
                <w:szCs w:val="20"/>
              </w:rPr>
              <w:t>8</w:t>
            </w:r>
            <w:r w:rsidRPr="00F37BFA">
              <w:rPr>
                <w:sz w:val="20"/>
                <w:szCs w:val="20"/>
              </w:rPr>
              <w:t xml:space="preserve"> -</w:t>
            </w:r>
            <w:r w:rsidRPr="00F37BFA">
              <w:rPr>
                <w:sz w:val="20"/>
                <w:szCs w:val="20"/>
              </w:rPr>
              <w:br/>
              <w:t>2019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2.6. Реализация моделей получения качественного общего образования детьми-инвалидами и лицами с ограниченными возможностями здоровья</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1) создание безбарьерной среды обучения в образовательных организаций для детей-инвалидов и лиц с ограниченными возможностями здоровья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w:t>
            </w:r>
            <w:r w:rsidR="001F7A21"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обеспечение доступности качественного общего образования для детей-инвалидов и лиц с ограниченными возможностями здоровья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2) обучение, воспитание детей-инвалидов на дому</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w:t>
            </w:r>
            <w:r w:rsidR="001F7A21"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обеспечение доступности качественного общего образования для детей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 xml:space="preserve">3) </w:t>
            </w:r>
            <w:r w:rsidR="001F7A21" w:rsidRPr="00F37BFA">
              <w:rPr>
                <w:sz w:val="20"/>
                <w:szCs w:val="20"/>
              </w:rPr>
              <w:t>Участие в республиканском</w:t>
            </w:r>
            <w:r w:rsidRPr="00F37BFA">
              <w:rPr>
                <w:sz w:val="20"/>
                <w:szCs w:val="20"/>
              </w:rPr>
              <w:t xml:space="preserve"> конкурса с участием детей-инвалидов и лиц с ограниченными возможностями </w:t>
            </w:r>
            <w:r w:rsidRPr="00F37BFA">
              <w:rPr>
                <w:sz w:val="20"/>
                <w:szCs w:val="20"/>
              </w:rPr>
              <w:lastRenderedPageBreak/>
              <w:t>здоровья "Компьютерная кисточка"</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lastRenderedPageBreak/>
              <w:t>201</w:t>
            </w:r>
            <w:r w:rsidR="001F7A21"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 xml:space="preserve">обеспечение доступности качественного общего образования для детей-инвалидов и лиц с ограниченными возможностями </w:t>
            </w:r>
            <w:r w:rsidRPr="00F37BFA">
              <w:rPr>
                <w:sz w:val="20"/>
                <w:szCs w:val="20"/>
              </w:rPr>
              <w:lastRenderedPageBreak/>
              <w:t>здоровья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lastRenderedPageBreak/>
              <w:t>2.7. Развитие кадрового потенциала системы общего образования</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 xml:space="preserve">1) содержание </w:t>
            </w:r>
            <w:r w:rsidR="00BD4360" w:rsidRPr="00F37BFA">
              <w:rPr>
                <w:sz w:val="20"/>
                <w:szCs w:val="20"/>
              </w:rPr>
              <w:t>управления образования администрации муниципального района «Монгун-Тайгинский кожуун Республики Тыва»</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BD4360" w:rsidP="002264DB">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BD4360" w:rsidP="002264DB">
            <w:pPr>
              <w:ind w:firstLine="0"/>
              <w:jc w:val="left"/>
              <w:rPr>
                <w:sz w:val="20"/>
                <w:szCs w:val="20"/>
              </w:rPr>
            </w:pPr>
            <w:r w:rsidRPr="00F37BFA">
              <w:rPr>
                <w:sz w:val="20"/>
                <w:szCs w:val="20"/>
              </w:rPr>
              <w:t xml:space="preserve">Управление образования администрации муниципального района </w:t>
            </w:r>
            <w:r w:rsidR="001F7A21" w:rsidRPr="00F37BFA">
              <w:rPr>
                <w:sz w:val="20"/>
                <w:szCs w:val="20"/>
              </w:rPr>
              <w:t>«Монгун-Тайгинский кожуун Республики Тыва»</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педагогов, использующих современные образовательные технологии, в том числе информационно-коммуникационные; увеличение доли молодых педагогов, имеющих высокие образовательные результаты по итогам обучения в вузе; формирование кадрового резерва руководителей системы общего образования, механизмы его регулярного обновления; формирование эффективных институтов самоуправления в профессиональном педагогическом сообществе</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2) проведение</w:t>
            </w:r>
            <w:r w:rsidR="00D71954" w:rsidRPr="00F37BFA">
              <w:rPr>
                <w:sz w:val="20"/>
                <w:szCs w:val="20"/>
              </w:rPr>
              <w:t xml:space="preserve"> муниципального этапа </w:t>
            </w:r>
            <w:r w:rsidRPr="00F37BFA">
              <w:rPr>
                <w:sz w:val="20"/>
                <w:szCs w:val="20"/>
              </w:rPr>
              <w:t>ежегодных республиканских конкурсов "Учитель года", "Молодой специалист года", "Учитель родного (тувинского) языка и литературы", "Воспитатель года"</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D71954" w:rsidP="002264DB">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ГАУ ДПО "Тувинский институт развития образования и повышения квалификации"</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педагогов, использующих современные образовательные технологии, в том числе информационно-коммуникационные; увеличение доли молодых педагогов, имеющих высокие образовательные результаты по итогам обучения в вузе; формирование кадрового резерва руководителей системы общего образования, механизмы его регулярного обновления; формирование эффективных институтов самоуправления в профессиональном педагогическом сообществе</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 xml:space="preserve">3) финансовое обеспечение мероприятий по организации ежегодного участия лучших учителей </w:t>
            </w:r>
            <w:r w:rsidR="00D71954" w:rsidRPr="00F37BFA">
              <w:rPr>
                <w:sz w:val="20"/>
                <w:szCs w:val="20"/>
              </w:rPr>
              <w:t>кожууна</w:t>
            </w:r>
            <w:r w:rsidRPr="00F37BFA">
              <w:rPr>
                <w:sz w:val="20"/>
                <w:szCs w:val="20"/>
              </w:rPr>
              <w:t xml:space="preserve"> </w:t>
            </w:r>
            <w:r w:rsidR="00D71954" w:rsidRPr="00F37BFA">
              <w:rPr>
                <w:sz w:val="20"/>
                <w:szCs w:val="20"/>
              </w:rPr>
              <w:t xml:space="preserve">в республиканском этапе </w:t>
            </w:r>
            <w:r w:rsidRPr="00F37BFA">
              <w:rPr>
                <w:sz w:val="20"/>
                <w:szCs w:val="20"/>
              </w:rPr>
              <w:t xml:space="preserve">во Всероссийских конкурсах "Учитель года", "Молодой специалист года" и </w:t>
            </w:r>
            <w:r w:rsidRPr="00F37BFA">
              <w:rPr>
                <w:sz w:val="20"/>
                <w:szCs w:val="20"/>
              </w:rPr>
              <w:lastRenderedPageBreak/>
              <w:t>"Всероссийский мастер-класс учителей родного языка" в форме выездов на установочные семинары по подготовке к конкурсам и для участия в конкурсах</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lastRenderedPageBreak/>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 xml:space="preserve">увеличение доли педагогов, использующих современные образовательные технологии, в том числе информационно-коммуникационные; увеличение доли молодых педагогов, имеющих высокие образовательные результаты по итогам обучения в вузе; </w:t>
            </w:r>
            <w:r w:rsidRPr="00F37BFA">
              <w:rPr>
                <w:sz w:val="20"/>
                <w:szCs w:val="20"/>
              </w:rPr>
              <w:lastRenderedPageBreak/>
              <w:t>формирование кадрового резерва руководителей системы общего образования, механизмы его регулярного обновления; формирование эффективных институтов самоуправления в профессиональном педагогическом сообществе</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 xml:space="preserve">4) проведение </w:t>
            </w:r>
            <w:r w:rsidR="00D71954" w:rsidRPr="00F37BFA">
              <w:rPr>
                <w:sz w:val="20"/>
                <w:szCs w:val="20"/>
              </w:rPr>
              <w:t xml:space="preserve">муниципального этапа </w:t>
            </w:r>
            <w:r w:rsidRPr="00F37BFA">
              <w:rPr>
                <w:sz w:val="20"/>
                <w:szCs w:val="20"/>
              </w:rPr>
              <w:t>республиканского конкурса "Лучший педагог-психолог"</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доли педагогов, использующих современные образовательные технологии, в том числе информационно-коммуникационные; увеличение доли молодых педагогов, имеющих высокие образовательные результаты по итогам обучения в вузе; формирование кадрового резерва руководителей системы общего образования, механизмы его регулярного обновления; формирование эффективных институтов самоуправления в профессиональном педагогическом сообществе</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BD4360" w:rsidP="002264DB">
            <w:pPr>
              <w:ind w:firstLine="0"/>
              <w:jc w:val="left"/>
              <w:rPr>
                <w:sz w:val="20"/>
                <w:szCs w:val="20"/>
              </w:rPr>
            </w:pPr>
            <w:r w:rsidRPr="00F37BFA">
              <w:rPr>
                <w:sz w:val="20"/>
                <w:szCs w:val="20"/>
              </w:rPr>
              <w:t>5</w:t>
            </w:r>
            <w:r w:rsidR="004B5F8C" w:rsidRPr="00F37BFA">
              <w:rPr>
                <w:sz w:val="20"/>
                <w:szCs w:val="20"/>
              </w:rPr>
              <w:t>) организация и проведение мероприятий по повышению квалификации, подготовке и переподготовке педагогических работников по работе в условиях реализации ФГОС</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включение педагогов в программы повышения квалификации, предусматривающие возможность выбора программ с учетом планов профессионального развития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BD4360" w:rsidP="002264DB">
            <w:pPr>
              <w:ind w:firstLine="0"/>
              <w:jc w:val="left"/>
              <w:rPr>
                <w:sz w:val="20"/>
                <w:szCs w:val="20"/>
              </w:rPr>
            </w:pPr>
            <w:r w:rsidRPr="00F37BFA">
              <w:rPr>
                <w:sz w:val="20"/>
                <w:szCs w:val="20"/>
              </w:rPr>
              <w:t>6</w:t>
            </w:r>
            <w:r w:rsidR="004B5F8C" w:rsidRPr="00F37BFA">
              <w:rPr>
                <w:sz w:val="20"/>
                <w:szCs w:val="20"/>
              </w:rPr>
              <w:t xml:space="preserve">) профессиональная подготовка учительских кадров для работы с молодыми талантами на базе ведущих институтов повышения квалификации в </w:t>
            </w:r>
            <w:r w:rsidRPr="00F37BFA">
              <w:rPr>
                <w:sz w:val="20"/>
                <w:szCs w:val="20"/>
              </w:rPr>
              <w:t>республики</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BD4360" w:rsidP="002264DB">
            <w:pPr>
              <w:ind w:firstLine="0"/>
              <w:jc w:val="center"/>
              <w:rPr>
                <w:sz w:val="20"/>
                <w:szCs w:val="20"/>
              </w:rPr>
            </w:pPr>
            <w:r w:rsidRPr="00F37BFA">
              <w:rPr>
                <w:sz w:val="20"/>
                <w:szCs w:val="20"/>
              </w:rPr>
              <w:t>2018 -</w:t>
            </w:r>
            <w:r w:rsidRPr="00F37BFA">
              <w:rPr>
                <w:sz w:val="20"/>
                <w:szCs w:val="20"/>
              </w:rPr>
              <w:br/>
              <w:t>2020</w:t>
            </w:r>
            <w:r w:rsidR="004B5F8C" w:rsidRPr="00F37BFA">
              <w:rPr>
                <w:sz w:val="20"/>
                <w:szCs w:val="20"/>
              </w:rPr>
              <w:t xml:space="preserve">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включение педагогов в программы повышения квалификации, предусматривающие возможность выбора программ с учетом планов профессионального развития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BD4360" w:rsidP="002264DB">
            <w:pPr>
              <w:ind w:firstLine="0"/>
              <w:jc w:val="left"/>
              <w:rPr>
                <w:sz w:val="20"/>
                <w:szCs w:val="20"/>
              </w:rPr>
            </w:pPr>
            <w:r w:rsidRPr="00F37BFA">
              <w:rPr>
                <w:sz w:val="20"/>
                <w:szCs w:val="20"/>
              </w:rPr>
              <w:t>7</w:t>
            </w:r>
            <w:r w:rsidR="004B5F8C" w:rsidRPr="00F37BFA">
              <w:rPr>
                <w:sz w:val="20"/>
                <w:szCs w:val="20"/>
              </w:rPr>
              <w:t>) организация стажировок и повышение квалификации педагогов и руководителей образовательных организаций в ведущих образовательных организациях России</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включение педагогов в программы повышения квалификации, предусматривающие возможность выбора программ с учетом планов профессионального развития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BD4360" w:rsidP="002264DB">
            <w:pPr>
              <w:ind w:firstLine="0"/>
              <w:jc w:val="left"/>
              <w:rPr>
                <w:sz w:val="20"/>
                <w:szCs w:val="20"/>
              </w:rPr>
            </w:pPr>
            <w:r w:rsidRPr="00F37BFA">
              <w:rPr>
                <w:sz w:val="20"/>
                <w:szCs w:val="20"/>
              </w:rPr>
              <w:t>8</w:t>
            </w:r>
            <w:r w:rsidR="004B5F8C" w:rsidRPr="00F37BFA">
              <w:rPr>
                <w:sz w:val="20"/>
                <w:szCs w:val="20"/>
              </w:rPr>
              <w:t>) внедрение персонифицированной модели повышения квалификации педагогических работников</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включение педагогов в программы повышения квалификации, предусматривающие возможность выбора программ с учетом планов профессионального развития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BD4360" w:rsidP="002264DB">
            <w:pPr>
              <w:ind w:firstLine="0"/>
              <w:jc w:val="left"/>
              <w:rPr>
                <w:sz w:val="20"/>
                <w:szCs w:val="20"/>
              </w:rPr>
            </w:pPr>
            <w:r w:rsidRPr="00F37BFA">
              <w:rPr>
                <w:sz w:val="20"/>
                <w:szCs w:val="20"/>
              </w:rPr>
              <w:t>9</w:t>
            </w:r>
            <w:r w:rsidR="004B5F8C" w:rsidRPr="00F37BFA">
              <w:rPr>
                <w:sz w:val="20"/>
                <w:szCs w:val="20"/>
              </w:rPr>
              <w:t xml:space="preserve">) обучение и повышение квалификации </w:t>
            </w:r>
            <w:r w:rsidR="00D71954" w:rsidRPr="00F37BFA">
              <w:rPr>
                <w:sz w:val="20"/>
                <w:szCs w:val="20"/>
              </w:rPr>
              <w:t>педагогов-психологов</w:t>
            </w:r>
            <w:r w:rsidR="004B5F8C" w:rsidRPr="00F37BFA">
              <w:rPr>
                <w:sz w:val="20"/>
                <w:szCs w:val="20"/>
              </w:rPr>
              <w:t xml:space="preserve"> в ведущих учебных центрах </w:t>
            </w:r>
            <w:r w:rsidR="00D71954" w:rsidRPr="00F37BFA">
              <w:rPr>
                <w:sz w:val="20"/>
                <w:szCs w:val="20"/>
              </w:rPr>
              <w:t>республики</w:t>
            </w:r>
            <w:r w:rsidR="004B5F8C" w:rsidRPr="00F37BFA">
              <w:rPr>
                <w:sz w:val="20"/>
                <w:szCs w:val="20"/>
              </w:rPr>
              <w:t xml:space="preserve"> по отдельным направлениям</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включение педагогов в программы повышения квалификации, предусматривающие возможность выбора программ с учетом планов профессионального развития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BD4360" w:rsidP="002264DB">
            <w:pPr>
              <w:ind w:firstLine="0"/>
              <w:jc w:val="left"/>
              <w:rPr>
                <w:sz w:val="20"/>
                <w:szCs w:val="20"/>
              </w:rPr>
            </w:pPr>
            <w:r w:rsidRPr="00F37BFA">
              <w:rPr>
                <w:sz w:val="20"/>
                <w:szCs w:val="20"/>
              </w:rPr>
              <w:t>10</w:t>
            </w:r>
            <w:r w:rsidR="004B5F8C" w:rsidRPr="00F37BFA">
              <w:rPr>
                <w:sz w:val="20"/>
                <w:szCs w:val="20"/>
              </w:rPr>
              <w:t>) введение эффективного контракта в сфере общего образования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w:t>
            </w:r>
            <w:r w:rsidR="00BD4360"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формирование эффективных институтов самоуправления в профессиональном педагогическом сообществе</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BD4360" w:rsidP="002264DB">
            <w:pPr>
              <w:ind w:firstLine="0"/>
              <w:jc w:val="left"/>
              <w:rPr>
                <w:sz w:val="20"/>
                <w:szCs w:val="20"/>
              </w:rPr>
            </w:pPr>
            <w:r w:rsidRPr="00F37BFA">
              <w:rPr>
                <w:sz w:val="20"/>
                <w:szCs w:val="20"/>
              </w:rPr>
              <w:t>11</w:t>
            </w:r>
            <w:r w:rsidR="004B5F8C" w:rsidRPr="00F37BFA">
              <w:rPr>
                <w:sz w:val="20"/>
                <w:szCs w:val="20"/>
              </w:rPr>
              <w:t>) информационное сопровождение региональных мероприятий по введению эффективного контракта: организация сбора и обработки данных для проведения регионального мониторинга влияния внедрения эффективного контракта на качество образовательных услуг общего образования и удовлетворенности населения качеством общего образования, в том числе выявление лучших практик</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w:t>
            </w:r>
            <w:r w:rsidR="00BD4360"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переход к эффективному контракту в сфере общего образования; средняя заработная плата педагогических работников общеобразовательных организаций составит не менее 100 процентов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экономике; введение стандартов профессиональной деятельности и основанной на них системы аттестации педагогов</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BD4360" w:rsidP="002264DB">
            <w:pPr>
              <w:ind w:firstLine="0"/>
              <w:jc w:val="left"/>
              <w:rPr>
                <w:sz w:val="20"/>
                <w:szCs w:val="20"/>
              </w:rPr>
            </w:pPr>
            <w:r w:rsidRPr="00F37BFA">
              <w:rPr>
                <w:sz w:val="20"/>
                <w:szCs w:val="20"/>
              </w:rPr>
              <w:t>12</w:t>
            </w:r>
            <w:r w:rsidR="004B5F8C" w:rsidRPr="00F37BFA">
              <w:rPr>
                <w:sz w:val="20"/>
                <w:szCs w:val="20"/>
              </w:rPr>
              <w:t>) повышение уровня дифференциации оплаты труда в зависимости от квалификационной категории</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BD4360" w:rsidP="002264DB">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 xml:space="preserve">переход к эффективному контракту в сфере общего образования; средняя заработная плата педагогических работников общеобразовательных организаций составит не менее 100 процентов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экономике; введение стандартов профессиональной деятельности и </w:t>
            </w:r>
            <w:r w:rsidRPr="00F37BFA">
              <w:rPr>
                <w:sz w:val="20"/>
                <w:szCs w:val="20"/>
              </w:rPr>
              <w:lastRenderedPageBreak/>
              <w:t>основанной на них системы аттестации педагогов</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BD4360" w:rsidP="002264DB">
            <w:pPr>
              <w:ind w:firstLine="0"/>
              <w:jc w:val="left"/>
              <w:rPr>
                <w:sz w:val="20"/>
                <w:szCs w:val="20"/>
              </w:rPr>
            </w:pPr>
            <w:r w:rsidRPr="00F37BFA">
              <w:rPr>
                <w:sz w:val="20"/>
                <w:szCs w:val="20"/>
              </w:rPr>
              <w:t>13</w:t>
            </w:r>
            <w:r w:rsidR="004B5F8C" w:rsidRPr="00F37BFA">
              <w:rPr>
                <w:sz w:val="20"/>
                <w:szCs w:val="20"/>
              </w:rPr>
              <w:t>) поддержка деятельности профессиональных сообществ</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BD4360" w:rsidP="002264DB">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формирование эффективных институтов самоуправления в профессиональном педагогическом сообществе, повышение привлекательности педагогической профессии и уровня квалификации преподавательских кадров; обеспечение открытости и прозрачности системы общего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BD4360" w:rsidP="002264DB">
            <w:pPr>
              <w:ind w:firstLine="0"/>
              <w:jc w:val="left"/>
              <w:rPr>
                <w:sz w:val="20"/>
                <w:szCs w:val="20"/>
              </w:rPr>
            </w:pPr>
            <w:r w:rsidRPr="00F37BFA">
              <w:rPr>
                <w:sz w:val="20"/>
                <w:szCs w:val="20"/>
              </w:rPr>
              <w:t>14</w:t>
            </w:r>
            <w:r w:rsidR="004B5F8C" w:rsidRPr="00F37BFA">
              <w:rPr>
                <w:sz w:val="20"/>
                <w:szCs w:val="20"/>
              </w:rPr>
              <w:t>) формирование управленческих кадров в образовательных организациях из числа мужчин-педагогов</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w:t>
            </w:r>
            <w:r w:rsidR="00BD4360" w:rsidRPr="00F37BFA">
              <w:rPr>
                <w:sz w:val="20"/>
                <w:szCs w:val="20"/>
              </w:rPr>
              <w:t>8 -</w:t>
            </w:r>
            <w:r w:rsidR="00BD4360" w:rsidRPr="00F37BFA">
              <w:rPr>
                <w:sz w:val="20"/>
                <w:szCs w:val="20"/>
              </w:rPr>
              <w:br/>
              <w:t>2020</w:t>
            </w:r>
            <w:r w:rsidRPr="00F37BFA">
              <w:rPr>
                <w:sz w:val="20"/>
                <w:szCs w:val="20"/>
              </w:rPr>
              <w:t xml:space="preserve">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2.8. Социальные гарантии работникам образования</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1) выделение грантов по поддержке молодых педагогов, выезжающих для работы в сельскую школу</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w:t>
            </w:r>
            <w:r w:rsidR="00BD4360" w:rsidRPr="00F37BFA">
              <w:rPr>
                <w:sz w:val="20"/>
                <w:szCs w:val="20"/>
              </w:rPr>
              <w:t>8</w:t>
            </w:r>
            <w:r w:rsidRPr="00F37BFA">
              <w:rPr>
                <w:sz w:val="20"/>
                <w:szCs w:val="20"/>
              </w:rPr>
              <w:t xml:space="preserve"> -</w:t>
            </w:r>
            <w:r w:rsidRPr="00F37BFA">
              <w:rPr>
                <w:sz w:val="20"/>
                <w:szCs w:val="20"/>
              </w:rPr>
              <w:br/>
              <w:t>20</w:t>
            </w:r>
            <w:r w:rsidR="00BD4360" w:rsidRPr="00F37BFA">
              <w:rPr>
                <w:sz w:val="20"/>
                <w:szCs w:val="20"/>
              </w:rPr>
              <w:t>20</w:t>
            </w:r>
            <w:r w:rsidRPr="00F37BFA">
              <w:rPr>
                <w:sz w:val="20"/>
                <w:szCs w:val="20"/>
              </w:rPr>
              <w:t xml:space="preserve">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 xml:space="preserve">обеспечение </w:t>
            </w:r>
            <w:r w:rsidR="001F7A21" w:rsidRPr="00F37BFA">
              <w:rPr>
                <w:sz w:val="20"/>
                <w:szCs w:val="20"/>
              </w:rPr>
              <w:t xml:space="preserve">муниципальных </w:t>
            </w:r>
            <w:r w:rsidRPr="00F37BFA">
              <w:rPr>
                <w:sz w:val="20"/>
                <w:szCs w:val="20"/>
              </w:rPr>
              <w:t>социальных гарантий работникам образования; повышение привлекательности педагогической профессии и уровня квалификации преподавательских кадров; увеличение среднедушевого дохода педагогических работников; увеличение доли молодых педагогов, имеющих высокие образовательные результаты по итогам обучения в вузе</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2) субсидии на поощрение лучших учителей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w:t>
            </w:r>
            <w:r w:rsidR="00BD4360" w:rsidRPr="00F37BFA">
              <w:rPr>
                <w:sz w:val="20"/>
                <w:szCs w:val="20"/>
              </w:rPr>
              <w:t>8</w:t>
            </w:r>
            <w:r w:rsidRPr="00F37BFA">
              <w:rPr>
                <w:sz w:val="20"/>
                <w:szCs w:val="20"/>
              </w:rPr>
              <w:t xml:space="preserve"> -</w:t>
            </w:r>
            <w:r w:rsidRPr="00F37BFA">
              <w:rPr>
                <w:sz w:val="20"/>
                <w:szCs w:val="20"/>
              </w:rPr>
              <w:br/>
              <w:t>20</w:t>
            </w:r>
            <w:r w:rsidR="00BD4360" w:rsidRPr="00F37BFA">
              <w:rPr>
                <w:sz w:val="20"/>
                <w:szCs w:val="20"/>
              </w:rPr>
              <w:t>20</w:t>
            </w:r>
            <w:r w:rsidRPr="00F37BFA">
              <w:rPr>
                <w:sz w:val="20"/>
                <w:szCs w:val="20"/>
              </w:rPr>
              <w:t xml:space="preserve">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в общеобразовательных организациях доли молодых педагогов, имеющих высокие образовательные результаты по итогам обучения в вузе</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2.9. Строительство объектов образования</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1) строительство объектов общего образования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center"/>
              <w:rPr>
                <w:sz w:val="20"/>
                <w:szCs w:val="20"/>
              </w:rPr>
            </w:pPr>
            <w:r w:rsidRPr="00F37BFA">
              <w:rPr>
                <w:sz w:val="20"/>
                <w:szCs w:val="20"/>
              </w:rPr>
              <w:t>201</w:t>
            </w:r>
            <w:r w:rsidR="00BD4360" w:rsidRPr="00F37BFA">
              <w:rPr>
                <w:sz w:val="20"/>
                <w:szCs w:val="20"/>
              </w:rPr>
              <w:t>8</w:t>
            </w:r>
            <w:r w:rsidRPr="00F37BFA">
              <w:rPr>
                <w:sz w:val="20"/>
                <w:szCs w:val="20"/>
              </w:rPr>
              <w:t xml:space="preserve"> -</w:t>
            </w:r>
            <w:r w:rsidRPr="00F37BFA">
              <w:rPr>
                <w:sz w:val="20"/>
                <w:szCs w:val="20"/>
              </w:rPr>
              <w:br/>
              <w:t>20</w:t>
            </w:r>
            <w:r w:rsidR="00BD4360" w:rsidRPr="00F37BFA">
              <w:rPr>
                <w:sz w:val="20"/>
                <w:szCs w:val="20"/>
              </w:rPr>
              <w:t>20</w:t>
            </w:r>
            <w:r w:rsidRPr="00F37BFA">
              <w:rPr>
                <w:sz w:val="20"/>
                <w:szCs w:val="20"/>
              </w:rPr>
              <w:t xml:space="preserve">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Минобрнауки РТ, Минстрой РТ, муниципальные органы управления образованием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2264DB">
            <w:pPr>
              <w:ind w:firstLine="0"/>
              <w:jc w:val="left"/>
              <w:rPr>
                <w:sz w:val="20"/>
                <w:szCs w:val="20"/>
              </w:rPr>
            </w:pPr>
            <w:r w:rsidRPr="00F37BFA">
              <w:rPr>
                <w:sz w:val="20"/>
                <w:szCs w:val="20"/>
              </w:rPr>
              <w:t>увеличение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8102A2">
            <w:pPr>
              <w:ind w:firstLine="0"/>
              <w:jc w:val="left"/>
              <w:rPr>
                <w:sz w:val="20"/>
                <w:szCs w:val="20"/>
                <w:highlight w:val="yellow"/>
              </w:rPr>
            </w:pPr>
            <w:r w:rsidRPr="008102A2">
              <w:rPr>
                <w:sz w:val="20"/>
                <w:szCs w:val="20"/>
              </w:rPr>
              <w:t xml:space="preserve">1.1) строительство школы в с. </w:t>
            </w:r>
            <w:r w:rsidR="008102A2" w:rsidRPr="008102A2">
              <w:rPr>
                <w:sz w:val="20"/>
                <w:szCs w:val="20"/>
              </w:rPr>
              <w:t>Кызыл-Хая</w:t>
            </w:r>
            <w:r w:rsidRPr="008102A2">
              <w:rPr>
                <w:sz w:val="20"/>
                <w:szCs w:val="20"/>
              </w:rPr>
              <w:t xml:space="preserve">, </w:t>
            </w:r>
            <w:r w:rsidR="008102A2" w:rsidRPr="008102A2">
              <w:rPr>
                <w:sz w:val="20"/>
                <w:szCs w:val="20"/>
              </w:rPr>
              <w:t>Монгун-Тайгинский</w:t>
            </w:r>
            <w:r w:rsidRPr="008102A2">
              <w:rPr>
                <w:sz w:val="20"/>
                <w:szCs w:val="20"/>
              </w:rPr>
              <w:t xml:space="preserve"> кожуун (кредиторская задолженность)</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79487D" w:rsidP="00A216CB">
            <w:pPr>
              <w:ind w:firstLine="0"/>
              <w:jc w:val="center"/>
              <w:rPr>
                <w:sz w:val="20"/>
                <w:szCs w:val="20"/>
              </w:rPr>
            </w:pPr>
            <w:r>
              <w:rPr>
                <w:sz w:val="20"/>
                <w:szCs w:val="20"/>
              </w:rPr>
              <w:t>2018</w:t>
            </w:r>
            <w:r w:rsidR="004B5F8C" w:rsidRPr="00F37BFA">
              <w:rPr>
                <w:sz w:val="20"/>
                <w:szCs w:val="20"/>
              </w:rPr>
              <w:t xml:space="preserve"> 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p>
        </w:tc>
      </w:tr>
      <w:tr w:rsidR="004B5F8C" w:rsidRPr="00F37BFA" w:rsidTr="00F52CF7">
        <w:trPr>
          <w:trHeight w:val="1229"/>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2) создание новых мест (исходя из прогнозируемой потребности) в общеобразовательных организациях</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A216CB" w:rsidP="00A216CB">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p>
        </w:tc>
      </w:tr>
      <w:tr w:rsidR="004B5F8C" w:rsidRPr="00F37BFA" w:rsidTr="00F52CF7">
        <w:trPr>
          <w:trHeight w:val="144"/>
        </w:trPr>
        <w:tc>
          <w:tcPr>
            <w:tcW w:w="3011" w:type="dxa"/>
            <w:hideMark/>
          </w:tcPr>
          <w:p w:rsidR="004B5F8C" w:rsidRPr="00F37BFA" w:rsidRDefault="004B5F8C" w:rsidP="00721A5A">
            <w:pPr>
              <w:rPr>
                <w:sz w:val="20"/>
                <w:szCs w:val="20"/>
              </w:rPr>
            </w:pPr>
          </w:p>
        </w:tc>
        <w:tc>
          <w:tcPr>
            <w:tcW w:w="3155" w:type="dxa"/>
            <w:hideMark/>
          </w:tcPr>
          <w:p w:rsidR="004B5F8C" w:rsidRPr="00F37BFA" w:rsidRDefault="004B5F8C" w:rsidP="00721A5A">
            <w:pPr>
              <w:rPr>
                <w:sz w:val="20"/>
                <w:szCs w:val="20"/>
              </w:rPr>
            </w:pPr>
          </w:p>
        </w:tc>
        <w:tc>
          <w:tcPr>
            <w:tcW w:w="1787" w:type="dxa"/>
            <w:hideMark/>
          </w:tcPr>
          <w:p w:rsidR="004B5F8C" w:rsidRPr="00F37BFA" w:rsidRDefault="004B5F8C" w:rsidP="00721A5A">
            <w:pPr>
              <w:rPr>
                <w:sz w:val="20"/>
                <w:szCs w:val="20"/>
              </w:rPr>
            </w:pPr>
          </w:p>
        </w:tc>
        <w:tc>
          <w:tcPr>
            <w:tcW w:w="2895" w:type="dxa"/>
            <w:hideMark/>
          </w:tcPr>
          <w:p w:rsidR="004B5F8C" w:rsidRPr="00F37BFA" w:rsidRDefault="004B5F8C" w:rsidP="00721A5A">
            <w:pPr>
              <w:rPr>
                <w:sz w:val="20"/>
                <w:szCs w:val="20"/>
              </w:rPr>
            </w:pPr>
          </w:p>
        </w:tc>
        <w:tc>
          <w:tcPr>
            <w:tcW w:w="3698" w:type="dxa"/>
            <w:hideMark/>
          </w:tcPr>
          <w:p w:rsidR="004B5F8C" w:rsidRPr="00F37BFA" w:rsidRDefault="004B5F8C" w:rsidP="00721A5A">
            <w:pPr>
              <w:rPr>
                <w:sz w:val="20"/>
                <w:szCs w:val="20"/>
              </w:rPr>
            </w:pPr>
          </w:p>
        </w:tc>
      </w:tr>
      <w:tr w:rsidR="004B5F8C" w:rsidRPr="00F37BFA" w:rsidTr="00E24267">
        <w:trPr>
          <w:trHeight w:val="148"/>
        </w:trPr>
        <w:tc>
          <w:tcPr>
            <w:tcW w:w="1454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r w:rsidRPr="00F37BFA">
              <w:rPr>
                <w:sz w:val="20"/>
                <w:szCs w:val="20"/>
              </w:rPr>
              <w:t>3. Подпрограмма 3 "Развитие дополнительного образования детей"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3.1. Предоставление дополнительного образования детям</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1) содержание организаций дополнительного образования детей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 xml:space="preserve">увеличение количества призовых мест, завоеванных спортсменами в соревнованиях </w:t>
            </w:r>
            <w:r w:rsidR="00921B0B" w:rsidRPr="00F37BFA">
              <w:rPr>
                <w:sz w:val="20"/>
                <w:szCs w:val="20"/>
              </w:rPr>
              <w:t xml:space="preserve">регионального уровня, </w:t>
            </w:r>
            <w:r w:rsidRPr="00F37BFA">
              <w:rPr>
                <w:sz w:val="20"/>
                <w:szCs w:val="20"/>
              </w:rPr>
              <w:t>Сибирского федерального округа, Всероссийского, международного уровней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 xml:space="preserve">1.1) </w:t>
            </w:r>
            <w:r w:rsidR="00BD4360" w:rsidRPr="00F37BFA">
              <w:rPr>
                <w:sz w:val="20"/>
                <w:szCs w:val="20"/>
              </w:rPr>
              <w:t>МБОУ ДО ПК «Орнамент»</w:t>
            </w:r>
            <w:r w:rsidR="001F7A21" w:rsidRPr="00F37BFA">
              <w:rPr>
                <w:sz w:val="20"/>
                <w:szCs w:val="20"/>
              </w:rPr>
              <w:t xml:space="preserve"> с. Мугур-Аксы</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BD4360" w:rsidP="00A216CB">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 xml:space="preserve">2) разработка органами государственной власти </w:t>
            </w:r>
            <w:r w:rsidR="00921B0B" w:rsidRPr="00F37BFA">
              <w:rPr>
                <w:sz w:val="20"/>
                <w:szCs w:val="20"/>
              </w:rPr>
              <w:t>Монгун-Тайгинского кожууна</w:t>
            </w:r>
            <w:r w:rsidRPr="00F37BFA">
              <w:rPr>
                <w:sz w:val="20"/>
                <w:szCs w:val="20"/>
              </w:rPr>
              <w:t>, осуществляющими управление в сфере образования, культуры, спорта, и органами местного самоуправления показателей эффективности деятельности подведомственных муниципальных организаций дополнительного образования детей, их руководителей и основных категорий работников</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w:t>
            </w:r>
            <w:r w:rsidR="00921B0B" w:rsidRPr="00F37BFA">
              <w:rPr>
                <w:sz w:val="20"/>
                <w:szCs w:val="20"/>
              </w:rPr>
              <w:t>8</w:t>
            </w:r>
            <w:r w:rsidRPr="00F37BFA">
              <w:rPr>
                <w:sz w:val="20"/>
                <w:szCs w:val="20"/>
              </w:rPr>
              <w:t xml:space="preserve"> -</w:t>
            </w:r>
            <w:r w:rsidRPr="00F37BFA">
              <w:rPr>
                <w:sz w:val="20"/>
                <w:szCs w:val="20"/>
              </w:rPr>
              <w:br/>
              <w:t>20</w:t>
            </w:r>
            <w:r w:rsidR="00A216CB" w:rsidRPr="00F37BFA">
              <w:rPr>
                <w:sz w:val="20"/>
                <w:szCs w:val="20"/>
              </w:rPr>
              <w:t>20</w:t>
            </w:r>
            <w:r w:rsidRPr="00F37BFA">
              <w:rPr>
                <w:sz w:val="20"/>
                <w:szCs w:val="20"/>
              </w:rPr>
              <w:t xml:space="preserve">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 Минфин Республики Тыва, Минэкономики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развитие системы предоставления качественного дополнительного образования детей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3) формирование поликультурной и поликонфессиональной личности в российском образовательном пространстве</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A216CB" w:rsidP="00A216CB">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 Минфин Республики Тыва, Минэкономики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охват общественными, направленными на просвещение и воспитание, проектами с использованием современных медиатехнологий не менее 50 процентов детей и подростков школьного возраста</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 xml:space="preserve">3.2. Патриотическое воспитание детей и молодежи </w:t>
            </w:r>
            <w:r w:rsidR="006B5CC3" w:rsidRPr="00F37BFA">
              <w:rPr>
                <w:sz w:val="20"/>
                <w:szCs w:val="20"/>
              </w:rPr>
              <w:t>Монгун-Тайгинского кожууна</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реализация мероприятий по патриотическому воспитанию детей и молодежи</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6B5CC3" w:rsidP="00A216CB">
            <w:pPr>
              <w:ind w:firstLine="0"/>
              <w:jc w:val="center"/>
              <w:rPr>
                <w:sz w:val="20"/>
                <w:szCs w:val="20"/>
              </w:rPr>
            </w:pPr>
            <w:r w:rsidRPr="00F37BFA">
              <w:rPr>
                <w:sz w:val="20"/>
                <w:szCs w:val="20"/>
              </w:rPr>
              <w:t>2018</w:t>
            </w:r>
            <w:r w:rsidR="004B5F8C" w:rsidRPr="00F37BFA">
              <w:rPr>
                <w:sz w:val="20"/>
                <w:szCs w:val="20"/>
              </w:rPr>
              <w:t xml:space="preserve"> 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ГБУ Республики Тыва "Республиканский центр развития воспитания"</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 xml:space="preserve">положительная динамика роста, патриотизма в </w:t>
            </w:r>
            <w:r w:rsidR="001F7A21" w:rsidRPr="00F37BFA">
              <w:rPr>
                <w:sz w:val="20"/>
                <w:szCs w:val="20"/>
              </w:rPr>
              <w:t>Монгун-Тайгинском кожууне</w:t>
            </w:r>
            <w:r w:rsidRPr="00F37BFA">
              <w:rPr>
                <w:sz w:val="20"/>
                <w:szCs w:val="20"/>
              </w:rPr>
              <w:t xml:space="preserve">; преодоление экстремистских проявлений среди молодежи и других негативных явлений; увеличение доли детей и молодежи, участвующих в мероприятиях по патриотическому </w:t>
            </w:r>
            <w:r w:rsidRPr="00F37BFA">
              <w:rPr>
                <w:sz w:val="20"/>
                <w:szCs w:val="20"/>
              </w:rPr>
              <w:lastRenderedPageBreak/>
              <w:t>воспитанию</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lastRenderedPageBreak/>
              <w:t>3.3. Обновление содержания технологий дополнительного образования и воспитания детей</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1) создание пилотного проекта по обновлению содержания и технологий дополнительного образования по приоритетным направлениям</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BD4360" w:rsidP="00A216CB">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ГБОУ Республики Тыва "Республиканский центр дополнительного образования"</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разработка и внедрение новых моделей содержания дополнительного образования по программам с необходимым методическим обеспечением</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21B0B" w:rsidP="00A216CB">
            <w:pPr>
              <w:ind w:firstLine="0"/>
              <w:jc w:val="left"/>
              <w:rPr>
                <w:sz w:val="20"/>
                <w:szCs w:val="20"/>
              </w:rPr>
            </w:pPr>
            <w:r w:rsidRPr="00F37BFA">
              <w:rPr>
                <w:sz w:val="20"/>
                <w:szCs w:val="20"/>
              </w:rPr>
              <w:t>2) организация и проведение муниципального</w:t>
            </w:r>
            <w:r w:rsidR="004B5F8C" w:rsidRPr="00F37BFA">
              <w:rPr>
                <w:sz w:val="20"/>
                <w:szCs w:val="20"/>
              </w:rPr>
              <w:t xml:space="preserve"> конкурса дополнительных образовательных программ, в том числе для детей с особыми потребностями - одаренных детей, детей-сирот и детей, оставшихся без попечения родителей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w:t>
            </w:r>
            <w:r w:rsidR="00BD4360"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ГБОУ Республики Тыва "Республиканский центр дополнительного образования"</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формирование по результатам конкурса банка лучших дополнительных образовательных программ</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3) создание банка лучших региональных дополнительных образовательных программ</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w:t>
            </w:r>
            <w:r w:rsidR="00921B0B"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ГБОУ Республики Тыва "Республиканский центр дополнительного образования"</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распространение лучшего педагогического опыта</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4) создание сети муниципальных ресурсных центров для методического обеспечения организации дополнительного образования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w:t>
            </w:r>
            <w:r w:rsidR="00921B0B"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реализация моделей сетевого взаимодействия образовательных организаций, организаций дополнительного образования, профессиональных образовательных организаций, промышленных предприятий и бизнес-структур, в том числе в сфере научно-технического творчества, робототехники</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 xml:space="preserve">5) организация и проведение </w:t>
            </w:r>
            <w:r w:rsidR="00921B0B" w:rsidRPr="00F37BFA">
              <w:rPr>
                <w:sz w:val="20"/>
                <w:szCs w:val="20"/>
              </w:rPr>
              <w:t xml:space="preserve">муниципальных </w:t>
            </w:r>
            <w:r w:rsidRPr="00F37BFA">
              <w:rPr>
                <w:sz w:val="20"/>
                <w:szCs w:val="20"/>
              </w:rPr>
              <w:t>этапов всероссийских конкурсов профессионального мастерства "Воспитать человека", "Сердце отдаю детям" и др.</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w:t>
            </w:r>
            <w:r w:rsidR="00921B0B"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 ГБОУ Республики Тыва "Республиканский центр дополнительного образования детей"</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поддержка профессионального мастерства и развитие профессиональной компетенции педагогов дополнительного образования детей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6) внедрение профессиональных стандартов педагога дополнительного образования, руководителя организации дополнительного образования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w:t>
            </w:r>
            <w:r w:rsidR="00921B0B"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 xml:space="preserve">Минобрнауки РТ, Минкультуры РТ, Минмолодежи РТ, ГБОУ Республики Тыва "Республиканский центр дополнительного </w:t>
            </w:r>
            <w:r w:rsidRPr="00F37BFA">
              <w:rPr>
                <w:sz w:val="20"/>
                <w:szCs w:val="20"/>
              </w:rPr>
              <w:lastRenderedPageBreak/>
              <w:t>образования детей"</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lastRenderedPageBreak/>
              <w:t>совершенствование кадрового потенциала системы дополнительного образования детей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lastRenderedPageBreak/>
              <w:t>3.4. Формирование современных управленческих и организационных механизмов в системе дополнительного образования</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 xml:space="preserve">1) разработка комплекса мер по модернизации организационно-управленческих и финансовых механизмов в системе дополнительного образования в </w:t>
            </w:r>
            <w:r w:rsidR="00921B0B" w:rsidRPr="00F37BFA">
              <w:rPr>
                <w:sz w:val="20"/>
                <w:szCs w:val="20"/>
              </w:rPr>
              <w:t>Монгун-Тайгинском кожууне</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2018 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улучшение качества предоставления дополнительного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2) реализация мер по развитию научно-образовательной и творческой среды в образовательных организациях</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2018 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развитие кружков и объединений технического и естественно-научного направлений в образовательных организациях республики, привлечение наибольшего количества обучающихся в данные направления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3) разработка и внедрение системы получения услуг дополнительного образования на основе персонифицированного финансирования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2018 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 Минфин Республики Тыва, Минэкономики РТ, органы местного самоуправления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привлечение наибольшего количества обучающихся в дополнительное образование</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4) повышение доступа негосударственных организаций, реализующих дополнительные общеразвивающие программы к финансированию за счет бюджетных ассигнований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2018 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 Минифин Республики Тыва, Минэкономики РТ, органы местного самоуправления (по согласованию)</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легализация негосударственного сектора дополнительного образования детей, лицензирование общеразвивающих программ дополнительного образования, использование ресурсов негосударственного сектора дополнительного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3.5. Создание механизмов вовлечения учащихся в активную практику привлечения обучающихся образовательных организаций в принятие решений, затрагивающих их интересы</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1) организация и проведение региональных конкурсов социальных проектов и инициатив учащихся и студентов</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w:t>
            </w:r>
            <w:r w:rsidR="006B5CC3"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 органы местного самоуправления (по согласованию), ГБОУ Республики Тыва "Республиканский центр дополнительного образования детей", ГБУ "Республиканский центр профессионального образования"</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поддержка проектов вовлечения учащихся и студентов в волонтерские объединения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 xml:space="preserve">2) организация и проведение сезонных школ (конференций, </w:t>
            </w:r>
            <w:r w:rsidRPr="00F37BFA">
              <w:rPr>
                <w:sz w:val="20"/>
                <w:szCs w:val="20"/>
              </w:rPr>
              <w:lastRenderedPageBreak/>
              <w:t>семинаров) для активных участников социальных проектов</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6B5CC3" w:rsidP="00A216CB">
            <w:pPr>
              <w:ind w:firstLine="0"/>
              <w:jc w:val="center"/>
              <w:rPr>
                <w:sz w:val="20"/>
                <w:szCs w:val="20"/>
              </w:rPr>
            </w:pPr>
            <w:r w:rsidRPr="00F37BFA">
              <w:rPr>
                <w:sz w:val="20"/>
                <w:szCs w:val="20"/>
              </w:rPr>
              <w:lastRenderedPageBreak/>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 xml:space="preserve">Минобрнауки РТ, Минкультуры РТ, </w:t>
            </w:r>
            <w:r w:rsidRPr="00F37BFA">
              <w:rPr>
                <w:sz w:val="20"/>
                <w:szCs w:val="20"/>
              </w:rPr>
              <w:lastRenderedPageBreak/>
              <w:t>Минмолодежи РТ, органы местного самоуправления (по согласованию), ГБОУ Республики Тыва "Республиканский центр дополнительного образования детей", ГБУ "Республиканский центр профессионального образования"</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lastRenderedPageBreak/>
              <w:t xml:space="preserve">проведение профильных смен, поддержка и вовлечение активных </w:t>
            </w:r>
            <w:r w:rsidRPr="00F37BFA">
              <w:rPr>
                <w:sz w:val="20"/>
                <w:szCs w:val="20"/>
              </w:rPr>
              <w:lastRenderedPageBreak/>
              <w:t>участников социальной деятельности</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3) организация и проведение профильных смен</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w:t>
            </w:r>
            <w:r w:rsidR="006B5CC3"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 органы местного самоуправления (по согласованию), ГБОУ Республики Тыва "Республиканский центр дополнительного образования детей", ГБУ "Республиканский центр профессионального образования"</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профильные смены для учащихся и членов управленческих советов и советов учащихся образовательных организаций, студенческих советов и других органов студенческого самоуправления образовательных организаций высшего образования</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 xml:space="preserve">3.6. Создание необходимых условий для выявления и развития творческих и интеллектуальных способностей талантливых учащихся </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1) создание региональной системы интеллектуальных и творческих состязаний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w:t>
            </w:r>
            <w:r w:rsidR="00BD4360" w:rsidRPr="00F37BFA">
              <w:rPr>
                <w:sz w:val="20"/>
                <w:szCs w:val="20"/>
              </w:rPr>
              <w:t>8</w:t>
            </w:r>
            <w:r w:rsidRPr="00F37BFA">
              <w:rPr>
                <w:sz w:val="20"/>
                <w:szCs w:val="20"/>
              </w:rPr>
              <w:t xml:space="preserve"> 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 органы местного самоуправления (по согласованию), ГБОУ Республики Тыва "Республиканский центр дополнительного образования детей", ГБУ "Республиканский центр профессионального образования"</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увеличение доли одаренных и талантливых детей, сопровождение детей данной группы</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2) создание учебно-научного центра для талантливых детей и молодежи</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21B0B" w:rsidP="00A216CB">
            <w:pPr>
              <w:ind w:firstLine="0"/>
              <w:jc w:val="center"/>
              <w:rPr>
                <w:sz w:val="20"/>
                <w:szCs w:val="20"/>
              </w:rPr>
            </w:pPr>
            <w:r w:rsidRPr="00F37BFA">
              <w:rPr>
                <w:sz w:val="20"/>
                <w:szCs w:val="20"/>
              </w:rPr>
              <w:t>2018</w:t>
            </w:r>
            <w:r w:rsidR="004B5F8C" w:rsidRPr="00F37BFA">
              <w:rPr>
                <w:sz w:val="20"/>
                <w:szCs w:val="20"/>
              </w:rPr>
              <w:t xml:space="preserve"> 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 xml:space="preserve">Минобрнауки РТ, Минкультуры РТ, Минмолодежи РТ, органы местного самоуправления (по согласованию), ГБОУ Республики Тыва "Республиканский центр дополнительного </w:t>
            </w:r>
            <w:r w:rsidRPr="00F37BFA">
              <w:rPr>
                <w:sz w:val="20"/>
                <w:szCs w:val="20"/>
              </w:rPr>
              <w:lastRenderedPageBreak/>
              <w:t>образования детей", ГБУ "Республиканский центр профессионального образования"</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lastRenderedPageBreak/>
              <w:t>методическое сопровождение талантливых детей и молодежи</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3) психологическое сопровождение талантливых детей и молодежи</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201</w:t>
            </w:r>
            <w:r w:rsidR="00921B0B"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 органы местного самоуправления (по согласованию), ГБОУ Республики Тыва "Республиканский центр дополнительного образования детей", ГБУ "Республиканский центр профессионального образования"</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внедрение современных моделей психологического сопровождения талантливых детей и молодежи</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3.7. 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1) создание детского технопарка "Кванториум"</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21B0B" w:rsidP="00A216CB">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 Минфин Республики Тыва, Минэкономики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создание необходимых условий и механизмов эффективного развития технического творчества детей и молодежи, увеличение доли детей, охваченных программами технического творчества</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2) создание модульного центра</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w:t>
            </w:r>
            <w:r w:rsidR="00921B0B"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 Минфин Республики Тыва, Минэкономики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создание необходимых условий и механизмов эффективного развития технического творчества детей и молодежи, увеличение доли детей, охваченных программами технического творчества</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3) организация и проведение региональных мероприятий по направлениям деятельности технопарка "Кванториум", участие во всероссийских мероприятиях по направлениям деятельности технопарка</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921B0B" w:rsidP="00A216CB">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 Минфин Республики Тыва, Минэкономики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создание необходимых условий и механизмов эффективного развития технического творчества детей и молодежи, увеличение доли детей, охваченных программами технического творчества</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3.8. Обеспечение равного доступа населения к услугам дополнительного образования детей</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 xml:space="preserve">1) создание условий для использования ресурсов негосударственного сектора в предоставлении услуг дополнительного образования </w:t>
            </w:r>
            <w:r w:rsidRPr="00F37BFA">
              <w:rPr>
                <w:sz w:val="20"/>
                <w:szCs w:val="20"/>
              </w:rPr>
              <w:lastRenderedPageBreak/>
              <w:t>детей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lastRenderedPageBreak/>
              <w:t>2018 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охват не менее 75 процентов детей от 5 до 18 лет программами дополнительного образования, в том числе 50 процентов из них за счет бюджетных средств</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2) разработка и апробация моделей использования ресурсов негосударственного сектора в предоставлении услуг дополнительного образования детей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2018 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охват не менее 75 процентов детей от 5 до 18 лет программами дополнительного образования, в том числе 50 процентов из них за счет бюджетных средств</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3) реализация моделей получения дополнительного образования детьми-инвалидами и лицами с ограниченными возможностями здоровья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2018 -</w:t>
            </w:r>
            <w:r w:rsidRPr="00F37BFA">
              <w:rPr>
                <w:sz w:val="20"/>
                <w:szCs w:val="20"/>
              </w:rPr>
              <w:br/>
              <w:t>2019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повышение показателей уровня социализации выпускников основных общеобразовательных организаций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4) разработка примерных образовательных программ дополнительного образования для детей-инвалидов и детей с ограниченными возможностями здоровья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повышение показателей уровня социализации выпускников основных общеобразовательных организаций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3.9. Совершенствование образовательной среды для обеспечения готовности выпускников общеобразовательных учреждений к дальнейшему обучению и деятельности в условиях конкурентоспособной рыночной экономики</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1) подключение учреждений дополнительного образования детей к высокоскоростному доступу к сети "Интернет"</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охват общественными, направленными на просвещение и воспитание, проектами с использованием современных медиатехнологий не менее 50 процентов детей и подростков школьного возраста</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2) обеспечение учреждений дополнительного образования детей информационно-коммуникационными технологиями и медиатекой; создание цифровых образовательных электронных интернет-ресурсов республиканской компетенции по дополнительному образованию детей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охват общественными, направленными на просвещение и воспитание, проектами с использованием современных медиатехнологий не менее 50 процентов детей и подростков школьного возраста</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 xml:space="preserve">3) укрепление материально-технической базы учреждений </w:t>
            </w:r>
            <w:r w:rsidRPr="00F37BFA">
              <w:rPr>
                <w:sz w:val="20"/>
                <w:szCs w:val="20"/>
              </w:rPr>
              <w:lastRenderedPageBreak/>
              <w:t>дополнительного образования детей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lastRenderedPageBreak/>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 xml:space="preserve">Минобрнауки РТ, Минкультуры РТ, </w:t>
            </w:r>
            <w:r w:rsidRPr="00F37BFA">
              <w:rPr>
                <w:sz w:val="20"/>
                <w:szCs w:val="20"/>
              </w:rPr>
              <w:lastRenderedPageBreak/>
              <w:t>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lastRenderedPageBreak/>
              <w:t xml:space="preserve">создание современной инфраструктуры дополнительного </w:t>
            </w:r>
            <w:r w:rsidRPr="00F37BFA">
              <w:rPr>
                <w:sz w:val="20"/>
                <w:szCs w:val="20"/>
              </w:rPr>
              <w:lastRenderedPageBreak/>
              <w:t>образования для формирования у обучающихся социальных компетенций, гражданских установок, культуры здорового образа жизни</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4) создание условий, стимулирующих развитие приоритетных направлений дополнительного образования (инженерные технологии, технологии культурной политики, социальные технологии, экранные технологии)</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5) внедрение автоматизированных программ, направленных на ведение баз данных занятости детей в различных формах дополнительного образования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w:t>
            </w:r>
            <w:r w:rsidR="00A216CB"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6) поддержка на конкурсной основе инновационных социально значимых образовательных проектов и программ дополнительного образования детей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A216CB" w:rsidP="00A216CB">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реализация программы подготовки современных менеджеров учреждений дополнительного образования детей.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F52CF7" w:rsidP="00A216CB">
            <w:pPr>
              <w:ind w:firstLine="0"/>
              <w:jc w:val="center"/>
              <w:rPr>
                <w:sz w:val="20"/>
                <w:szCs w:val="20"/>
              </w:rPr>
            </w:pPr>
            <w:r>
              <w:rPr>
                <w:sz w:val="20"/>
                <w:szCs w:val="20"/>
              </w:rPr>
              <w:t>2018 г</w:t>
            </w:r>
            <w:r w:rsidR="004B5F8C" w:rsidRPr="00F37BFA">
              <w:rPr>
                <w:sz w:val="20"/>
                <w:szCs w:val="20"/>
              </w:rPr>
              <w:t>.</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3.10. Внедрение эффективных моделей повышения квалификации и переподготовки педагогических кадров, направленных на непрерывное профессиональное развитие</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1) формирование многоуровневой и вариативной системы непрерывного профессионального развития кадров сферы дополнительного образования, основанной на компетентностном подходе (в том числе в сфере патриотического воспитания)</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увеличение доли педагогов и руководителей муниципальных организаций дополнительного образования детей, прошедших повышение квалификации или профессиональную переподготовку, в общей численности педагогов и руководителей организаций дополнительного образования детей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 xml:space="preserve">2) создание ресурсных центров, творческих мастерских и </w:t>
            </w:r>
            <w:r w:rsidRPr="00F37BFA">
              <w:rPr>
                <w:sz w:val="20"/>
                <w:szCs w:val="20"/>
              </w:rPr>
              <w:lastRenderedPageBreak/>
              <w:t>стажерских площадок для реализации педагогических инноваций в области дополнительного образования детей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lastRenderedPageBreak/>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 xml:space="preserve">Минобрнауки РТ, Минкультуры РТ, </w:t>
            </w:r>
            <w:r w:rsidRPr="00F37BFA">
              <w:rPr>
                <w:sz w:val="20"/>
                <w:szCs w:val="20"/>
              </w:rPr>
              <w:lastRenderedPageBreak/>
              <w:t>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lastRenderedPageBreak/>
              <w:t xml:space="preserve">увеличение доли педагогов и руководителей муниципальных </w:t>
            </w:r>
            <w:r w:rsidRPr="00F37BFA">
              <w:rPr>
                <w:sz w:val="20"/>
                <w:szCs w:val="20"/>
              </w:rPr>
              <w:lastRenderedPageBreak/>
              <w:t>организаций дополнительного образования детей, прошедших повышение квалификации или профессиональную переподготовку, в общей численности педагогов и руководителей организаций дополнительного образования детей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lastRenderedPageBreak/>
              <w:t>3.11. 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1) обеспечение сетевого взаимодействия государственных и муниципальных образовательных учреждений в системе воспитания и дополнительного образования детей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A216CB" w:rsidP="00A216CB">
            <w:pPr>
              <w:ind w:firstLine="0"/>
              <w:jc w:val="center"/>
              <w:rPr>
                <w:sz w:val="20"/>
                <w:szCs w:val="20"/>
              </w:rPr>
            </w:pPr>
            <w:r w:rsidRPr="00F37BFA">
              <w:rPr>
                <w:sz w:val="20"/>
                <w:szCs w:val="20"/>
              </w:rPr>
              <w:t>2018</w:t>
            </w:r>
            <w:r w:rsidR="004B5F8C" w:rsidRPr="00F37BFA">
              <w:rPr>
                <w:sz w:val="20"/>
                <w:szCs w:val="20"/>
              </w:rPr>
              <w:t xml:space="preserve"> -</w:t>
            </w:r>
            <w:r w:rsidR="004B5F8C"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привлечение наибольшего количества обучающихся в дополнительное образование</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 xml:space="preserve">2) проведение </w:t>
            </w:r>
            <w:r w:rsidR="001F7A21" w:rsidRPr="00F37BFA">
              <w:rPr>
                <w:sz w:val="20"/>
                <w:szCs w:val="20"/>
              </w:rPr>
              <w:t xml:space="preserve">муниципальных этапов </w:t>
            </w:r>
            <w:r w:rsidRPr="00F37BFA">
              <w:rPr>
                <w:sz w:val="20"/>
                <w:szCs w:val="20"/>
              </w:rPr>
              <w:t>республиканских спортивно-массовых мероприятий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w:t>
            </w:r>
            <w:r w:rsidR="001F7A21"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увеличение количества призовых мест, завоеванных спортсменами в соревнованиях</w:t>
            </w:r>
            <w:r w:rsidR="001F7A21" w:rsidRPr="00F37BFA">
              <w:rPr>
                <w:sz w:val="20"/>
                <w:szCs w:val="20"/>
              </w:rPr>
              <w:t xml:space="preserve"> Республиканского уровня,</w:t>
            </w:r>
            <w:r w:rsidRPr="00F37BFA">
              <w:rPr>
                <w:sz w:val="20"/>
                <w:szCs w:val="20"/>
              </w:rPr>
              <w:t xml:space="preserve"> Сибирского федерального округа, всероссийског</w:t>
            </w:r>
            <w:r w:rsidR="001F7A21" w:rsidRPr="00F37BFA">
              <w:rPr>
                <w:sz w:val="20"/>
                <w:szCs w:val="20"/>
              </w:rPr>
              <w:t>о, международного уровней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3) обеспечение участия обучающихся в спортивных соревнованиях</w:t>
            </w:r>
            <w:r w:rsidR="001F7A21" w:rsidRPr="00F37BFA">
              <w:rPr>
                <w:sz w:val="20"/>
                <w:szCs w:val="20"/>
              </w:rPr>
              <w:t xml:space="preserve"> республиканского уровня, </w:t>
            </w:r>
            <w:r w:rsidRPr="00F37BFA">
              <w:rPr>
                <w:sz w:val="20"/>
                <w:szCs w:val="20"/>
              </w:rPr>
              <w:t xml:space="preserve"> Сибирского Федерального округа, всероссийского, международного уровней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 xml:space="preserve">увеличение количества призовых мест, завоеванных спортсменами в соревнованиях </w:t>
            </w:r>
            <w:r w:rsidR="00921B0B" w:rsidRPr="00F37BFA">
              <w:rPr>
                <w:sz w:val="20"/>
                <w:szCs w:val="20"/>
              </w:rPr>
              <w:t xml:space="preserve">республиканского уровня, </w:t>
            </w:r>
            <w:r w:rsidRPr="00F37BFA">
              <w:rPr>
                <w:sz w:val="20"/>
                <w:szCs w:val="20"/>
              </w:rPr>
              <w:t>Сибирского федерального округа, всероссийского, международного уровней</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4) пропаганда здорового образа жизни среди детей и молодежи, организация борьбы с вредными привычками посредством проведения диспутов, конференций, семинаров и показа видеофильмов</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5) реализация комплексных мер по духовно-нравственному воспитанию обучающихся, профилактике этнического и религиозного экстремизма в подростковой среде</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 xml:space="preserve">6) формирование позитивного </w:t>
            </w:r>
            <w:r w:rsidRPr="00F37BFA">
              <w:rPr>
                <w:sz w:val="20"/>
                <w:szCs w:val="20"/>
              </w:rPr>
              <w:lastRenderedPageBreak/>
              <w:t>отношения и положительной мотивации юношей к военной службе</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lastRenderedPageBreak/>
              <w:t>2018 -</w:t>
            </w:r>
            <w:r w:rsidRPr="00F37BFA">
              <w:rPr>
                <w:sz w:val="20"/>
                <w:szCs w:val="20"/>
              </w:rPr>
              <w:br/>
            </w:r>
            <w:r w:rsidRPr="00F37BFA">
              <w:rPr>
                <w:sz w:val="20"/>
                <w:szCs w:val="20"/>
              </w:rPr>
              <w:lastRenderedPageBreak/>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lastRenderedPageBreak/>
              <w:t xml:space="preserve">Минобрнауки РТ, </w:t>
            </w:r>
            <w:r w:rsidRPr="00F37BFA">
              <w:rPr>
                <w:sz w:val="20"/>
                <w:szCs w:val="20"/>
              </w:rPr>
              <w:lastRenderedPageBreak/>
              <w:t>Минкультуры РТ, 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lastRenderedPageBreak/>
              <w:t xml:space="preserve">создание современной </w:t>
            </w:r>
            <w:r w:rsidRPr="00F37BFA">
              <w:rPr>
                <w:sz w:val="20"/>
                <w:szCs w:val="20"/>
              </w:rPr>
              <w:lastRenderedPageBreak/>
              <w:t>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7) издание, создание и приобретение научной, методической, учебной, популярной литературы, кино- и видеофильмов, компьютерных дисков, направленных на патриотическое воспитание учащихся и молодежи</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2018 -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tc>
      </w:tr>
      <w:tr w:rsidR="004B5F8C" w:rsidRPr="00F37BFA" w:rsidTr="00825530">
        <w:trPr>
          <w:trHeight w:val="148"/>
        </w:trPr>
        <w:tc>
          <w:tcPr>
            <w:tcW w:w="30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721A5A">
            <w:pPr>
              <w:rPr>
                <w:sz w:val="20"/>
                <w:szCs w:val="20"/>
              </w:rPr>
            </w:pPr>
          </w:p>
        </w:tc>
        <w:tc>
          <w:tcPr>
            <w:tcW w:w="315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8) обеспечение участия обучающихся во Всероссийских комплексных мероприятиях и соревнованиях по видам спорта всероссийского, регионального уровней</w:t>
            </w:r>
          </w:p>
        </w:tc>
        <w:tc>
          <w:tcPr>
            <w:tcW w:w="17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center"/>
              <w:rPr>
                <w:sz w:val="20"/>
                <w:szCs w:val="20"/>
              </w:rPr>
            </w:pPr>
            <w:r w:rsidRPr="00F37BFA">
              <w:rPr>
                <w:sz w:val="20"/>
                <w:szCs w:val="20"/>
              </w:rPr>
              <w:t>201</w:t>
            </w:r>
            <w:r w:rsidR="00921B0B" w:rsidRPr="00F37BFA">
              <w:rPr>
                <w:sz w:val="20"/>
                <w:szCs w:val="20"/>
              </w:rPr>
              <w:t>8</w:t>
            </w:r>
            <w:r w:rsidRPr="00F37BFA">
              <w:rPr>
                <w:sz w:val="20"/>
                <w:szCs w:val="20"/>
              </w:rPr>
              <w:t xml:space="preserve"> -</w:t>
            </w:r>
            <w:r w:rsidRPr="00F37BFA">
              <w:rPr>
                <w:sz w:val="20"/>
                <w:szCs w:val="20"/>
              </w:rPr>
              <w:br/>
              <w:t>2020 гг.</w:t>
            </w:r>
          </w:p>
        </w:tc>
        <w:tc>
          <w:tcPr>
            <w:tcW w:w="289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Минобрнауки РТ, Минкультуры РТ, Минмолодежи РТ</w:t>
            </w:r>
          </w:p>
        </w:tc>
        <w:tc>
          <w:tcPr>
            <w:tcW w:w="36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B5F8C" w:rsidRPr="00F37BFA" w:rsidRDefault="004B5F8C" w:rsidP="00A216CB">
            <w:pPr>
              <w:ind w:firstLine="0"/>
              <w:jc w:val="left"/>
              <w:rPr>
                <w:sz w:val="20"/>
                <w:szCs w:val="20"/>
              </w:rPr>
            </w:pPr>
            <w:r w:rsidRPr="00F37BFA">
              <w:rPr>
                <w:sz w:val="20"/>
                <w:szCs w:val="20"/>
              </w:rPr>
              <w:t>увеличение количества призовых мест, завоеванных спортсменами в соревнованиях</w:t>
            </w:r>
            <w:r w:rsidR="00921B0B" w:rsidRPr="00F37BFA">
              <w:rPr>
                <w:sz w:val="20"/>
                <w:szCs w:val="20"/>
              </w:rPr>
              <w:t xml:space="preserve"> регионального уровня,</w:t>
            </w:r>
            <w:r w:rsidRPr="00F37BFA">
              <w:rPr>
                <w:sz w:val="20"/>
                <w:szCs w:val="20"/>
              </w:rPr>
              <w:t xml:space="preserve"> Сибирского федерального округа, всероссийского, международного уровней</w:t>
            </w:r>
          </w:p>
        </w:tc>
      </w:tr>
    </w:tbl>
    <w:p w:rsidR="004B5F8C" w:rsidRPr="00F37BFA" w:rsidRDefault="004B5F8C" w:rsidP="00721A5A">
      <w:pPr>
        <w:rPr>
          <w:sz w:val="20"/>
          <w:szCs w:val="20"/>
        </w:rPr>
      </w:pPr>
    </w:p>
    <w:sectPr w:rsidR="004B5F8C" w:rsidRPr="00F37BFA" w:rsidSect="00E10A15">
      <w:pgSz w:w="16838" w:h="11906" w:orient="landscape"/>
      <w:pgMar w:top="709" w:right="1440" w:bottom="568"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3C9" w:rsidRDefault="005113C9" w:rsidP="00721A5A">
      <w:r>
        <w:separator/>
      </w:r>
    </w:p>
  </w:endnote>
  <w:endnote w:type="continuationSeparator" w:id="1">
    <w:p w:rsidR="005113C9" w:rsidRDefault="005113C9" w:rsidP="00721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97724"/>
      <w:docPartObj>
        <w:docPartGallery w:val="Page Numbers (Bottom of Page)"/>
        <w:docPartUnique/>
      </w:docPartObj>
    </w:sdtPr>
    <w:sdtContent>
      <w:p w:rsidR="00652522" w:rsidRDefault="00652522" w:rsidP="00721A5A">
        <w:pPr>
          <w:pStyle w:val="a8"/>
        </w:pPr>
        <w:fldSimple w:instr=" PAGE   \* MERGEFORMAT ">
          <w:r w:rsidR="000D5A3C">
            <w:rPr>
              <w:noProof/>
            </w:rPr>
            <w:t>198</w:t>
          </w:r>
        </w:fldSimple>
      </w:p>
    </w:sdtContent>
  </w:sdt>
  <w:p w:rsidR="00652522" w:rsidRDefault="00652522" w:rsidP="00721A5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3C9" w:rsidRDefault="005113C9" w:rsidP="00721A5A">
      <w:r>
        <w:separator/>
      </w:r>
    </w:p>
  </w:footnote>
  <w:footnote w:type="continuationSeparator" w:id="1">
    <w:p w:rsidR="005113C9" w:rsidRDefault="005113C9" w:rsidP="00721A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34EC4"/>
    <w:multiLevelType w:val="hybridMultilevel"/>
    <w:tmpl w:val="71C88724"/>
    <w:lvl w:ilvl="0" w:tplc="232EDEFE">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AD704F9"/>
    <w:multiLevelType w:val="hybridMultilevel"/>
    <w:tmpl w:val="11F8C92C"/>
    <w:lvl w:ilvl="0" w:tplc="814A54F8">
      <w:start w:val="1"/>
      <w:numFmt w:val="upperRoman"/>
      <w:lvlText w:val="%1."/>
      <w:lvlJc w:val="left"/>
      <w:pPr>
        <w:ind w:left="1080" w:hanging="720"/>
      </w:pPr>
      <w:rPr>
        <w:rFonts w:ascii="Times New Roman" w:hAnsi="Times New Roman" w:cs="Times New Roman" w:hint="default"/>
        <w:b/>
        <w:color w:val="242424"/>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053D77"/>
    <w:multiLevelType w:val="hybridMultilevel"/>
    <w:tmpl w:val="BA26F4DC"/>
    <w:lvl w:ilvl="0" w:tplc="936AAE22">
      <w:start w:val="1"/>
      <w:numFmt w:val="upperRoman"/>
      <w:lvlText w:val="%1."/>
      <w:lvlJc w:val="left"/>
      <w:pPr>
        <w:ind w:left="1080" w:hanging="720"/>
      </w:pPr>
      <w:rPr>
        <w:rFonts w:ascii="Times New Roman" w:hAnsi="Times New Roman" w:cs="Times New Roman" w:hint="default"/>
        <w:b/>
        <w:color w:val="242424"/>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353D0D"/>
    <w:multiLevelType w:val="hybridMultilevel"/>
    <w:tmpl w:val="4B34702A"/>
    <w:lvl w:ilvl="0" w:tplc="800A850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907CF0"/>
    <w:multiLevelType w:val="hybridMultilevel"/>
    <w:tmpl w:val="9CE8E3F6"/>
    <w:lvl w:ilvl="0" w:tplc="4CC6C824">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FFE7BB5"/>
    <w:multiLevelType w:val="hybridMultilevel"/>
    <w:tmpl w:val="961ADF46"/>
    <w:lvl w:ilvl="0" w:tplc="6D02809E">
      <w:start w:val="1"/>
      <w:numFmt w:val="upperRoman"/>
      <w:lvlText w:val="%1."/>
      <w:lvlJc w:val="left"/>
      <w:pPr>
        <w:ind w:left="1650" w:hanging="1290"/>
      </w:pPr>
      <w:rPr>
        <w:rFonts w:ascii="Times New Roman" w:hAnsi="Times New Roman" w:cs="Times New Roman" w:hint="default"/>
        <w:color w:val="242424"/>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096976"/>
    <w:multiLevelType w:val="hybridMultilevel"/>
    <w:tmpl w:val="64044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A60DE5"/>
    <w:multiLevelType w:val="hybridMultilevel"/>
    <w:tmpl w:val="47562B9A"/>
    <w:lvl w:ilvl="0" w:tplc="0ADC05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41D3FB3"/>
    <w:multiLevelType w:val="hybridMultilevel"/>
    <w:tmpl w:val="85860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0C2A0F"/>
    <w:multiLevelType w:val="hybridMultilevel"/>
    <w:tmpl w:val="F822C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394B2F"/>
    <w:multiLevelType w:val="hybridMultilevel"/>
    <w:tmpl w:val="64823E2A"/>
    <w:lvl w:ilvl="0" w:tplc="1F16FF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1"/>
  </w:num>
  <w:num w:numId="5">
    <w:abstractNumId w:val="8"/>
  </w:num>
  <w:num w:numId="6">
    <w:abstractNumId w:val="9"/>
  </w:num>
  <w:num w:numId="7">
    <w:abstractNumId w:val="10"/>
  </w:num>
  <w:num w:numId="8">
    <w:abstractNumId w:val="2"/>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F6FD6"/>
    <w:rsid w:val="000050E4"/>
    <w:rsid w:val="00005EDF"/>
    <w:rsid w:val="000108F5"/>
    <w:rsid w:val="00014679"/>
    <w:rsid w:val="00015877"/>
    <w:rsid w:val="00034881"/>
    <w:rsid w:val="00036714"/>
    <w:rsid w:val="00041D42"/>
    <w:rsid w:val="0004536A"/>
    <w:rsid w:val="00047676"/>
    <w:rsid w:val="00047C1B"/>
    <w:rsid w:val="0005423B"/>
    <w:rsid w:val="00054391"/>
    <w:rsid w:val="0005727F"/>
    <w:rsid w:val="00061A54"/>
    <w:rsid w:val="00064568"/>
    <w:rsid w:val="000655A9"/>
    <w:rsid w:val="00066462"/>
    <w:rsid w:val="0007030C"/>
    <w:rsid w:val="00073982"/>
    <w:rsid w:val="0007686D"/>
    <w:rsid w:val="0009317C"/>
    <w:rsid w:val="00094C5D"/>
    <w:rsid w:val="000B0C48"/>
    <w:rsid w:val="000B2CFC"/>
    <w:rsid w:val="000B2E5C"/>
    <w:rsid w:val="000B6CB3"/>
    <w:rsid w:val="000B7A76"/>
    <w:rsid w:val="000C168B"/>
    <w:rsid w:val="000C55AB"/>
    <w:rsid w:val="000D0C48"/>
    <w:rsid w:val="000D37CE"/>
    <w:rsid w:val="000D5A3C"/>
    <w:rsid w:val="000E185A"/>
    <w:rsid w:val="000E2E95"/>
    <w:rsid w:val="000F3F25"/>
    <w:rsid w:val="000F7D2B"/>
    <w:rsid w:val="00101C7A"/>
    <w:rsid w:val="0010396B"/>
    <w:rsid w:val="001055FA"/>
    <w:rsid w:val="0011169F"/>
    <w:rsid w:val="0011295C"/>
    <w:rsid w:val="00126E51"/>
    <w:rsid w:val="001464DB"/>
    <w:rsid w:val="00146F36"/>
    <w:rsid w:val="001500A5"/>
    <w:rsid w:val="00151E66"/>
    <w:rsid w:val="00175740"/>
    <w:rsid w:val="00176DA5"/>
    <w:rsid w:val="001772D5"/>
    <w:rsid w:val="00177D4C"/>
    <w:rsid w:val="0018165F"/>
    <w:rsid w:val="00191EF8"/>
    <w:rsid w:val="00193AF1"/>
    <w:rsid w:val="001A1AEC"/>
    <w:rsid w:val="001B0A19"/>
    <w:rsid w:val="001B4255"/>
    <w:rsid w:val="001C1B30"/>
    <w:rsid w:val="001C1C1A"/>
    <w:rsid w:val="001C4B5F"/>
    <w:rsid w:val="001C4D5E"/>
    <w:rsid w:val="001E4EB2"/>
    <w:rsid w:val="001F1E3A"/>
    <w:rsid w:val="001F7A21"/>
    <w:rsid w:val="002031AA"/>
    <w:rsid w:val="002153AF"/>
    <w:rsid w:val="002251FA"/>
    <w:rsid w:val="002264DB"/>
    <w:rsid w:val="002311C4"/>
    <w:rsid w:val="00231257"/>
    <w:rsid w:val="002320E3"/>
    <w:rsid w:val="0023365E"/>
    <w:rsid w:val="00240FEE"/>
    <w:rsid w:val="0024537F"/>
    <w:rsid w:val="00251214"/>
    <w:rsid w:val="00256DDA"/>
    <w:rsid w:val="00260B67"/>
    <w:rsid w:val="00260FAF"/>
    <w:rsid w:val="00263977"/>
    <w:rsid w:val="00264FF8"/>
    <w:rsid w:val="002655D3"/>
    <w:rsid w:val="00266EA4"/>
    <w:rsid w:val="00274EED"/>
    <w:rsid w:val="0029311A"/>
    <w:rsid w:val="00294CF5"/>
    <w:rsid w:val="002A1BD1"/>
    <w:rsid w:val="002A5CA4"/>
    <w:rsid w:val="002A751D"/>
    <w:rsid w:val="002B04FC"/>
    <w:rsid w:val="002B055E"/>
    <w:rsid w:val="002B4477"/>
    <w:rsid w:val="002B6717"/>
    <w:rsid w:val="002C5861"/>
    <w:rsid w:val="002C61A7"/>
    <w:rsid w:val="002D0774"/>
    <w:rsid w:val="002D0B42"/>
    <w:rsid w:val="002E6890"/>
    <w:rsid w:val="00305291"/>
    <w:rsid w:val="00314D5C"/>
    <w:rsid w:val="00322999"/>
    <w:rsid w:val="00327951"/>
    <w:rsid w:val="00327952"/>
    <w:rsid w:val="00331E0C"/>
    <w:rsid w:val="00371A16"/>
    <w:rsid w:val="00374D89"/>
    <w:rsid w:val="00376F32"/>
    <w:rsid w:val="00377C75"/>
    <w:rsid w:val="00386294"/>
    <w:rsid w:val="00395340"/>
    <w:rsid w:val="003A4AED"/>
    <w:rsid w:val="003B0599"/>
    <w:rsid w:val="003B2710"/>
    <w:rsid w:val="003B49E7"/>
    <w:rsid w:val="003D5712"/>
    <w:rsid w:val="003E1DCC"/>
    <w:rsid w:val="003E53A4"/>
    <w:rsid w:val="003E63DB"/>
    <w:rsid w:val="00410A0F"/>
    <w:rsid w:val="00411353"/>
    <w:rsid w:val="00411DC0"/>
    <w:rsid w:val="00413366"/>
    <w:rsid w:val="00416BCE"/>
    <w:rsid w:val="00422051"/>
    <w:rsid w:val="00435142"/>
    <w:rsid w:val="0044315F"/>
    <w:rsid w:val="00464B8B"/>
    <w:rsid w:val="004704A5"/>
    <w:rsid w:val="00471A18"/>
    <w:rsid w:val="00476FF4"/>
    <w:rsid w:val="00480149"/>
    <w:rsid w:val="00480B80"/>
    <w:rsid w:val="004819DF"/>
    <w:rsid w:val="00483D5F"/>
    <w:rsid w:val="00490BF6"/>
    <w:rsid w:val="00491378"/>
    <w:rsid w:val="0049265D"/>
    <w:rsid w:val="00495BDA"/>
    <w:rsid w:val="004B3F07"/>
    <w:rsid w:val="004B59D2"/>
    <w:rsid w:val="004B5F8C"/>
    <w:rsid w:val="004E09E0"/>
    <w:rsid w:val="004F63D4"/>
    <w:rsid w:val="00506223"/>
    <w:rsid w:val="00507264"/>
    <w:rsid w:val="005113C9"/>
    <w:rsid w:val="005144AE"/>
    <w:rsid w:val="00514A0E"/>
    <w:rsid w:val="00515334"/>
    <w:rsid w:val="00515C9E"/>
    <w:rsid w:val="00516165"/>
    <w:rsid w:val="00517E97"/>
    <w:rsid w:val="0052616F"/>
    <w:rsid w:val="00527B8E"/>
    <w:rsid w:val="00535E4A"/>
    <w:rsid w:val="00545AEA"/>
    <w:rsid w:val="00553398"/>
    <w:rsid w:val="00554CB4"/>
    <w:rsid w:val="00555FF9"/>
    <w:rsid w:val="00557337"/>
    <w:rsid w:val="005749A9"/>
    <w:rsid w:val="005961DB"/>
    <w:rsid w:val="005A1B55"/>
    <w:rsid w:val="005A45F4"/>
    <w:rsid w:val="005A5235"/>
    <w:rsid w:val="005D0F5A"/>
    <w:rsid w:val="005E1217"/>
    <w:rsid w:val="005E1645"/>
    <w:rsid w:val="005E383D"/>
    <w:rsid w:val="005E53E0"/>
    <w:rsid w:val="005F5B67"/>
    <w:rsid w:val="00622789"/>
    <w:rsid w:val="00632A55"/>
    <w:rsid w:val="00636629"/>
    <w:rsid w:val="00644771"/>
    <w:rsid w:val="00652522"/>
    <w:rsid w:val="00653FD3"/>
    <w:rsid w:val="00665C5B"/>
    <w:rsid w:val="00666A10"/>
    <w:rsid w:val="006A09F0"/>
    <w:rsid w:val="006B1846"/>
    <w:rsid w:val="006B5CC3"/>
    <w:rsid w:val="006C4415"/>
    <w:rsid w:val="006D4151"/>
    <w:rsid w:val="006D51FB"/>
    <w:rsid w:val="006D6326"/>
    <w:rsid w:val="006E3477"/>
    <w:rsid w:val="006E443A"/>
    <w:rsid w:val="006F2AE1"/>
    <w:rsid w:val="006F6139"/>
    <w:rsid w:val="007016C1"/>
    <w:rsid w:val="00707F3E"/>
    <w:rsid w:val="00721A5A"/>
    <w:rsid w:val="007332BF"/>
    <w:rsid w:val="00754C97"/>
    <w:rsid w:val="00760195"/>
    <w:rsid w:val="00761171"/>
    <w:rsid w:val="00770CBA"/>
    <w:rsid w:val="007722E3"/>
    <w:rsid w:val="0077383A"/>
    <w:rsid w:val="00781125"/>
    <w:rsid w:val="00791746"/>
    <w:rsid w:val="0079487D"/>
    <w:rsid w:val="007B6513"/>
    <w:rsid w:val="007B7DA1"/>
    <w:rsid w:val="007C3C02"/>
    <w:rsid w:val="007C6BC7"/>
    <w:rsid w:val="007D3FDA"/>
    <w:rsid w:val="007D45DF"/>
    <w:rsid w:val="007D7014"/>
    <w:rsid w:val="007E0C1D"/>
    <w:rsid w:val="007E2272"/>
    <w:rsid w:val="007E2B5A"/>
    <w:rsid w:val="007E59B3"/>
    <w:rsid w:val="007F12BD"/>
    <w:rsid w:val="007F3749"/>
    <w:rsid w:val="00803BFB"/>
    <w:rsid w:val="00805E1F"/>
    <w:rsid w:val="008102A2"/>
    <w:rsid w:val="008119EE"/>
    <w:rsid w:val="00813F6C"/>
    <w:rsid w:val="00822078"/>
    <w:rsid w:val="008234ED"/>
    <w:rsid w:val="008239FB"/>
    <w:rsid w:val="00823A07"/>
    <w:rsid w:val="00825530"/>
    <w:rsid w:val="00826B28"/>
    <w:rsid w:val="0082758F"/>
    <w:rsid w:val="00854754"/>
    <w:rsid w:val="008552EE"/>
    <w:rsid w:val="00860644"/>
    <w:rsid w:val="00862195"/>
    <w:rsid w:val="00866292"/>
    <w:rsid w:val="008676FD"/>
    <w:rsid w:val="00893E1F"/>
    <w:rsid w:val="00895761"/>
    <w:rsid w:val="008A7A33"/>
    <w:rsid w:val="008B03FA"/>
    <w:rsid w:val="008B34DD"/>
    <w:rsid w:val="008C3663"/>
    <w:rsid w:val="008D0E66"/>
    <w:rsid w:val="008D3FBD"/>
    <w:rsid w:val="008E7DAE"/>
    <w:rsid w:val="008F04C7"/>
    <w:rsid w:val="008F0551"/>
    <w:rsid w:val="00912C16"/>
    <w:rsid w:val="00912F31"/>
    <w:rsid w:val="009146BF"/>
    <w:rsid w:val="00921B0B"/>
    <w:rsid w:val="00924B07"/>
    <w:rsid w:val="00941303"/>
    <w:rsid w:val="009620A1"/>
    <w:rsid w:val="009757C0"/>
    <w:rsid w:val="00982FB4"/>
    <w:rsid w:val="0098322E"/>
    <w:rsid w:val="00983452"/>
    <w:rsid w:val="00986508"/>
    <w:rsid w:val="009965BF"/>
    <w:rsid w:val="0099762C"/>
    <w:rsid w:val="00997FD3"/>
    <w:rsid w:val="009C0537"/>
    <w:rsid w:val="009C1C07"/>
    <w:rsid w:val="009D0019"/>
    <w:rsid w:val="009D1FE0"/>
    <w:rsid w:val="009D4D3E"/>
    <w:rsid w:val="009D7F6E"/>
    <w:rsid w:val="009E5CFD"/>
    <w:rsid w:val="009F1049"/>
    <w:rsid w:val="009F5506"/>
    <w:rsid w:val="009F6697"/>
    <w:rsid w:val="00A07E55"/>
    <w:rsid w:val="00A1199D"/>
    <w:rsid w:val="00A1517B"/>
    <w:rsid w:val="00A16221"/>
    <w:rsid w:val="00A216CB"/>
    <w:rsid w:val="00A44DEA"/>
    <w:rsid w:val="00A52EB4"/>
    <w:rsid w:val="00A538C5"/>
    <w:rsid w:val="00A57C4D"/>
    <w:rsid w:val="00A615BA"/>
    <w:rsid w:val="00A80DD3"/>
    <w:rsid w:val="00A82E9E"/>
    <w:rsid w:val="00A875E6"/>
    <w:rsid w:val="00A934BB"/>
    <w:rsid w:val="00A93561"/>
    <w:rsid w:val="00AA3ED8"/>
    <w:rsid w:val="00AA5162"/>
    <w:rsid w:val="00AB68F0"/>
    <w:rsid w:val="00AC0F8C"/>
    <w:rsid w:val="00AD08D7"/>
    <w:rsid w:val="00AE4027"/>
    <w:rsid w:val="00AE51C2"/>
    <w:rsid w:val="00AF143B"/>
    <w:rsid w:val="00AF589E"/>
    <w:rsid w:val="00AF5F1C"/>
    <w:rsid w:val="00AF752C"/>
    <w:rsid w:val="00B01E70"/>
    <w:rsid w:val="00B04340"/>
    <w:rsid w:val="00B126D0"/>
    <w:rsid w:val="00B1627C"/>
    <w:rsid w:val="00B324F5"/>
    <w:rsid w:val="00B33746"/>
    <w:rsid w:val="00B33979"/>
    <w:rsid w:val="00B36518"/>
    <w:rsid w:val="00B377C3"/>
    <w:rsid w:val="00B4175E"/>
    <w:rsid w:val="00B4477C"/>
    <w:rsid w:val="00B44934"/>
    <w:rsid w:val="00B47B7F"/>
    <w:rsid w:val="00B5169B"/>
    <w:rsid w:val="00B52A7B"/>
    <w:rsid w:val="00B5510A"/>
    <w:rsid w:val="00B56AB4"/>
    <w:rsid w:val="00B64645"/>
    <w:rsid w:val="00B64779"/>
    <w:rsid w:val="00B827FE"/>
    <w:rsid w:val="00B83835"/>
    <w:rsid w:val="00B9302D"/>
    <w:rsid w:val="00B97B4B"/>
    <w:rsid w:val="00BA0671"/>
    <w:rsid w:val="00BA5335"/>
    <w:rsid w:val="00BB7871"/>
    <w:rsid w:val="00BB7E07"/>
    <w:rsid w:val="00BC57AD"/>
    <w:rsid w:val="00BD135B"/>
    <w:rsid w:val="00BD4360"/>
    <w:rsid w:val="00C002C5"/>
    <w:rsid w:val="00C010D9"/>
    <w:rsid w:val="00C10907"/>
    <w:rsid w:val="00C17CF6"/>
    <w:rsid w:val="00C2153B"/>
    <w:rsid w:val="00C26929"/>
    <w:rsid w:val="00C44009"/>
    <w:rsid w:val="00C47012"/>
    <w:rsid w:val="00C515BE"/>
    <w:rsid w:val="00C539F1"/>
    <w:rsid w:val="00C70B79"/>
    <w:rsid w:val="00C73924"/>
    <w:rsid w:val="00C81F9F"/>
    <w:rsid w:val="00C83C65"/>
    <w:rsid w:val="00C85194"/>
    <w:rsid w:val="00C932A1"/>
    <w:rsid w:val="00C97054"/>
    <w:rsid w:val="00CA4286"/>
    <w:rsid w:val="00CA7E25"/>
    <w:rsid w:val="00CC3331"/>
    <w:rsid w:val="00CD1790"/>
    <w:rsid w:val="00CE0A2B"/>
    <w:rsid w:val="00CE5D8C"/>
    <w:rsid w:val="00CF0E45"/>
    <w:rsid w:val="00CF7813"/>
    <w:rsid w:val="00D07750"/>
    <w:rsid w:val="00D20033"/>
    <w:rsid w:val="00D24C74"/>
    <w:rsid w:val="00D2535A"/>
    <w:rsid w:val="00D356C2"/>
    <w:rsid w:val="00D51429"/>
    <w:rsid w:val="00D609C4"/>
    <w:rsid w:val="00D64143"/>
    <w:rsid w:val="00D71954"/>
    <w:rsid w:val="00D76DF1"/>
    <w:rsid w:val="00D80478"/>
    <w:rsid w:val="00D81FF2"/>
    <w:rsid w:val="00D84B9C"/>
    <w:rsid w:val="00D85274"/>
    <w:rsid w:val="00D9056F"/>
    <w:rsid w:val="00DA0BD1"/>
    <w:rsid w:val="00DA6C4F"/>
    <w:rsid w:val="00DB3C3C"/>
    <w:rsid w:val="00DC1677"/>
    <w:rsid w:val="00DC22E1"/>
    <w:rsid w:val="00DC5531"/>
    <w:rsid w:val="00DD02E5"/>
    <w:rsid w:val="00DD0D93"/>
    <w:rsid w:val="00DD2989"/>
    <w:rsid w:val="00DE5CB9"/>
    <w:rsid w:val="00DE62F9"/>
    <w:rsid w:val="00DF1CD9"/>
    <w:rsid w:val="00DF40E9"/>
    <w:rsid w:val="00E00EE8"/>
    <w:rsid w:val="00E00FC0"/>
    <w:rsid w:val="00E016BF"/>
    <w:rsid w:val="00E02D52"/>
    <w:rsid w:val="00E04280"/>
    <w:rsid w:val="00E10A15"/>
    <w:rsid w:val="00E24267"/>
    <w:rsid w:val="00E4374F"/>
    <w:rsid w:val="00E4642F"/>
    <w:rsid w:val="00E46B4D"/>
    <w:rsid w:val="00E508AC"/>
    <w:rsid w:val="00E57353"/>
    <w:rsid w:val="00E5773C"/>
    <w:rsid w:val="00E7444E"/>
    <w:rsid w:val="00E858CB"/>
    <w:rsid w:val="00E9562E"/>
    <w:rsid w:val="00EA6AC0"/>
    <w:rsid w:val="00EB4C27"/>
    <w:rsid w:val="00EC2FE1"/>
    <w:rsid w:val="00EC37CF"/>
    <w:rsid w:val="00EC6A8A"/>
    <w:rsid w:val="00ED1D65"/>
    <w:rsid w:val="00ED394C"/>
    <w:rsid w:val="00ED6F3F"/>
    <w:rsid w:val="00EE3036"/>
    <w:rsid w:val="00EE52A1"/>
    <w:rsid w:val="00EE5B78"/>
    <w:rsid w:val="00EE7249"/>
    <w:rsid w:val="00EF1271"/>
    <w:rsid w:val="00EF6FD6"/>
    <w:rsid w:val="00F01CCB"/>
    <w:rsid w:val="00F0459A"/>
    <w:rsid w:val="00F24EC7"/>
    <w:rsid w:val="00F33FB2"/>
    <w:rsid w:val="00F37BFA"/>
    <w:rsid w:val="00F467A5"/>
    <w:rsid w:val="00F47481"/>
    <w:rsid w:val="00F52CF7"/>
    <w:rsid w:val="00F53AAA"/>
    <w:rsid w:val="00F675CC"/>
    <w:rsid w:val="00F806A4"/>
    <w:rsid w:val="00F85DA9"/>
    <w:rsid w:val="00F85DFF"/>
    <w:rsid w:val="00F92313"/>
    <w:rsid w:val="00F94563"/>
    <w:rsid w:val="00FA37D5"/>
    <w:rsid w:val="00FC4054"/>
    <w:rsid w:val="00FC5E69"/>
    <w:rsid w:val="00FD0444"/>
    <w:rsid w:val="00FD45F1"/>
    <w:rsid w:val="00FD527A"/>
    <w:rsid w:val="00FE6FEA"/>
    <w:rsid w:val="00FE728B"/>
    <w:rsid w:val="00FF0CE5"/>
    <w:rsid w:val="00FF26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A5A"/>
    <w:pPr>
      <w:shd w:val="clear" w:color="auto" w:fill="FFFFFF"/>
      <w:spacing w:after="0" w:line="240" w:lineRule="auto"/>
      <w:ind w:firstLine="709"/>
      <w:jc w:val="both"/>
      <w:textAlignment w:val="baseline"/>
    </w:pPr>
    <w:rPr>
      <w:rFonts w:ascii="Times New Roman" w:eastAsia="Times New Roman" w:hAnsi="Times New Roman" w:cs="Times New Roman"/>
      <w:color w:val="2D2D2D"/>
      <w:spacing w:val="2"/>
      <w:sz w:val="24"/>
      <w:szCs w:val="24"/>
      <w:lang w:eastAsia="ru-RU"/>
    </w:rPr>
  </w:style>
  <w:style w:type="paragraph" w:styleId="1">
    <w:name w:val="heading 1"/>
    <w:basedOn w:val="a"/>
    <w:link w:val="10"/>
    <w:uiPriority w:val="9"/>
    <w:qFormat/>
    <w:rsid w:val="00EF6FD6"/>
    <w:pPr>
      <w:spacing w:before="100" w:beforeAutospacing="1" w:after="100" w:afterAutospacing="1"/>
      <w:outlineLvl w:val="0"/>
    </w:pPr>
    <w:rPr>
      <w:b/>
      <w:bCs/>
      <w:kern w:val="36"/>
      <w:sz w:val="48"/>
      <w:szCs w:val="48"/>
    </w:rPr>
  </w:style>
  <w:style w:type="paragraph" w:styleId="2">
    <w:name w:val="heading 2"/>
    <w:basedOn w:val="a"/>
    <w:link w:val="20"/>
    <w:uiPriority w:val="9"/>
    <w:qFormat/>
    <w:rsid w:val="00EF6FD6"/>
    <w:pPr>
      <w:spacing w:before="100" w:beforeAutospacing="1" w:after="100" w:afterAutospacing="1"/>
      <w:outlineLvl w:val="1"/>
    </w:pPr>
    <w:rPr>
      <w:b/>
      <w:bCs/>
      <w:sz w:val="36"/>
      <w:szCs w:val="36"/>
    </w:rPr>
  </w:style>
  <w:style w:type="paragraph" w:styleId="3">
    <w:name w:val="heading 3"/>
    <w:basedOn w:val="a"/>
    <w:link w:val="30"/>
    <w:uiPriority w:val="9"/>
    <w:qFormat/>
    <w:rsid w:val="00EF6FD6"/>
    <w:pPr>
      <w:spacing w:before="100" w:beforeAutospacing="1" w:after="100" w:afterAutospacing="1"/>
      <w:outlineLvl w:val="2"/>
    </w:pPr>
    <w:rPr>
      <w:b/>
      <w:bCs/>
      <w:sz w:val="27"/>
      <w:szCs w:val="27"/>
    </w:rPr>
  </w:style>
  <w:style w:type="paragraph" w:styleId="4">
    <w:name w:val="heading 4"/>
    <w:basedOn w:val="a"/>
    <w:link w:val="40"/>
    <w:uiPriority w:val="9"/>
    <w:qFormat/>
    <w:rsid w:val="00EF6FD6"/>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6FD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F6FD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F6FD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F6FD6"/>
    <w:rPr>
      <w:rFonts w:ascii="Times New Roman" w:eastAsia="Times New Roman" w:hAnsi="Times New Roman" w:cs="Times New Roman"/>
      <w:b/>
      <w:bCs/>
      <w:sz w:val="24"/>
      <w:szCs w:val="24"/>
      <w:lang w:eastAsia="ru-RU"/>
    </w:rPr>
  </w:style>
  <w:style w:type="paragraph" w:customStyle="1" w:styleId="ConsPlusNormal">
    <w:name w:val="ConsPlusNormal"/>
    <w:rsid w:val="00EF6FD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EF6FD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Emphasis"/>
    <w:basedOn w:val="a0"/>
    <w:qFormat/>
    <w:rsid w:val="00EF6FD6"/>
    <w:rPr>
      <w:i/>
      <w:iCs/>
    </w:rPr>
  </w:style>
  <w:style w:type="paragraph" w:styleId="a4">
    <w:name w:val="List Paragraph"/>
    <w:basedOn w:val="a"/>
    <w:uiPriority w:val="34"/>
    <w:qFormat/>
    <w:rsid w:val="00A16221"/>
    <w:pPr>
      <w:ind w:left="720"/>
      <w:contextualSpacing/>
    </w:pPr>
  </w:style>
  <w:style w:type="paragraph" w:customStyle="1" w:styleId="formattext">
    <w:name w:val="formattext"/>
    <w:basedOn w:val="a"/>
    <w:rsid w:val="004F63D4"/>
    <w:pPr>
      <w:spacing w:before="100" w:beforeAutospacing="1" w:after="100" w:afterAutospacing="1"/>
    </w:pPr>
  </w:style>
  <w:style w:type="character" w:styleId="a5">
    <w:name w:val="Hyperlink"/>
    <w:basedOn w:val="a0"/>
    <w:uiPriority w:val="99"/>
    <w:semiHidden/>
    <w:unhideWhenUsed/>
    <w:rsid w:val="004F63D4"/>
    <w:rPr>
      <w:color w:val="0000FF"/>
      <w:u w:val="single"/>
    </w:rPr>
  </w:style>
  <w:style w:type="paragraph" w:styleId="a6">
    <w:name w:val="header"/>
    <w:basedOn w:val="a"/>
    <w:link w:val="a7"/>
    <w:uiPriority w:val="99"/>
    <w:semiHidden/>
    <w:unhideWhenUsed/>
    <w:rsid w:val="00274EED"/>
    <w:pPr>
      <w:tabs>
        <w:tab w:val="center" w:pos="4677"/>
        <w:tab w:val="right" w:pos="9355"/>
      </w:tabs>
    </w:pPr>
  </w:style>
  <w:style w:type="character" w:customStyle="1" w:styleId="a7">
    <w:name w:val="Верхний колонтитул Знак"/>
    <w:basedOn w:val="a0"/>
    <w:link w:val="a6"/>
    <w:uiPriority w:val="99"/>
    <w:semiHidden/>
    <w:rsid w:val="00274EED"/>
  </w:style>
  <w:style w:type="paragraph" w:styleId="a8">
    <w:name w:val="footer"/>
    <w:basedOn w:val="a"/>
    <w:link w:val="a9"/>
    <w:uiPriority w:val="99"/>
    <w:unhideWhenUsed/>
    <w:rsid w:val="00274EED"/>
    <w:pPr>
      <w:tabs>
        <w:tab w:val="center" w:pos="4677"/>
        <w:tab w:val="right" w:pos="9355"/>
      </w:tabs>
    </w:pPr>
  </w:style>
  <w:style w:type="character" w:customStyle="1" w:styleId="a9">
    <w:name w:val="Нижний колонтитул Знак"/>
    <w:basedOn w:val="a0"/>
    <w:link w:val="a8"/>
    <w:uiPriority w:val="99"/>
    <w:rsid w:val="00274EED"/>
  </w:style>
</w:styles>
</file>

<file path=word/webSettings.xml><?xml version="1.0" encoding="utf-8"?>
<w:webSettings xmlns:r="http://schemas.openxmlformats.org/officeDocument/2006/relationships" xmlns:w="http://schemas.openxmlformats.org/wordprocessingml/2006/main">
  <w:divs>
    <w:div w:id="485054794">
      <w:bodyDiv w:val="1"/>
      <w:marLeft w:val="0"/>
      <w:marRight w:val="0"/>
      <w:marTop w:val="0"/>
      <w:marBottom w:val="0"/>
      <w:divBdr>
        <w:top w:val="none" w:sz="0" w:space="0" w:color="auto"/>
        <w:left w:val="none" w:sz="0" w:space="0" w:color="auto"/>
        <w:bottom w:val="none" w:sz="0" w:space="0" w:color="auto"/>
        <w:right w:val="none" w:sz="0" w:space="0" w:color="auto"/>
      </w:divBdr>
      <w:divsChild>
        <w:div w:id="502355568">
          <w:marLeft w:val="0"/>
          <w:marRight w:val="0"/>
          <w:marTop w:val="0"/>
          <w:marBottom w:val="0"/>
          <w:divBdr>
            <w:top w:val="none" w:sz="0" w:space="0" w:color="auto"/>
            <w:left w:val="none" w:sz="0" w:space="0" w:color="auto"/>
            <w:bottom w:val="none" w:sz="0" w:space="0" w:color="auto"/>
            <w:right w:val="none" w:sz="0" w:space="0" w:color="auto"/>
          </w:divBdr>
        </w:div>
        <w:div w:id="892349277">
          <w:marLeft w:val="0"/>
          <w:marRight w:val="0"/>
          <w:marTop w:val="0"/>
          <w:marBottom w:val="0"/>
          <w:divBdr>
            <w:top w:val="none" w:sz="0" w:space="0" w:color="auto"/>
            <w:left w:val="none" w:sz="0" w:space="0" w:color="auto"/>
            <w:bottom w:val="none" w:sz="0" w:space="0" w:color="auto"/>
            <w:right w:val="none" w:sz="0" w:space="0" w:color="auto"/>
          </w:divBdr>
        </w:div>
        <w:div w:id="1500078024">
          <w:marLeft w:val="0"/>
          <w:marRight w:val="0"/>
          <w:marTop w:val="0"/>
          <w:marBottom w:val="0"/>
          <w:divBdr>
            <w:top w:val="none" w:sz="0" w:space="0" w:color="auto"/>
            <w:left w:val="none" w:sz="0" w:space="0" w:color="auto"/>
            <w:bottom w:val="none" w:sz="0" w:space="0" w:color="auto"/>
            <w:right w:val="none" w:sz="0" w:space="0" w:color="auto"/>
          </w:divBdr>
        </w:div>
      </w:divsChild>
    </w:div>
    <w:div w:id="594095103">
      <w:bodyDiv w:val="1"/>
      <w:marLeft w:val="0"/>
      <w:marRight w:val="0"/>
      <w:marTop w:val="0"/>
      <w:marBottom w:val="0"/>
      <w:divBdr>
        <w:top w:val="none" w:sz="0" w:space="0" w:color="auto"/>
        <w:left w:val="none" w:sz="0" w:space="0" w:color="auto"/>
        <w:bottom w:val="none" w:sz="0" w:space="0" w:color="auto"/>
        <w:right w:val="none" w:sz="0" w:space="0" w:color="auto"/>
      </w:divBdr>
      <w:divsChild>
        <w:div w:id="195853803">
          <w:marLeft w:val="0"/>
          <w:marRight w:val="0"/>
          <w:marTop w:val="0"/>
          <w:marBottom w:val="0"/>
          <w:divBdr>
            <w:top w:val="inset" w:sz="2" w:space="0" w:color="auto"/>
            <w:left w:val="inset" w:sz="2" w:space="1" w:color="auto"/>
            <w:bottom w:val="inset" w:sz="2" w:space="0" w:color="auto"/>
            <w:right w:val="inset" w:sz="2" w:space="1" w:color="auto"/>
          </w:divBdr>
        </w:div>
        <w:div w:id="213471258">
          <w:marLeft w:val="0"/>
          <w:marRight w:val="0"/>
          <w:marTop w:val="0"/>
          <w:marBottom w:val="0"/>
          <w:divBdr>
            <w:top w:val="inset" w:sz="2" w:space="0" w:color="auto"/>
            <w:left w:val="inset" w:sz="2" w:space="1" w:color="auto"/>
            <w:bottom w:val="inset" w:sz="2" w:space="0" w:color="auto"/>
            <w:right w:val="inset" w:sz="2" w:space="1" w:color="auto"/>
          </w:divBdr>
        </w:div>
        <w:div w:id="602806788">
          <w:marLeft w:val="0"/>
          <w:marRight w:val="0"/>
          <w:marTop w:val="0"/>
          <w:marBottom w:val="0"/>
          <w:divBdr>
            <w:top w:val="inset" w:sz="2" w:space="0" w:color="auto"/>
            <w:left w:val="inset" w:sz="2" w:space="1" w:color="auto"/>
            <w:bottom w:val="inset" w:sz="2" w:space="0" w:color="auto"/>
            <w:right w:val="inset" w:sz="2" w:space="1" w:color="auto"/>
          </w:divBdr>
        </w:div>
        <w:div w:id="702242585">
          <w:marLeft w:val="0"/>
          <w:marRight w:val="0"/>
          <w:marTop w:val="0"/>
          <w:marBottom w:val="0"/>
          <w:divBdr>
            <w:top w:val="inset" w:sz="2" w:space="0" w:color="auto"/>
            <w:left w:val="inset" w:sz="2" w:space="1" w:color="auto"/>
            <w:bottom w:val="inset" w:sz="2" w:space="0" w:color="auto"/>
            <w:right w:val="inset" w:sz="2" w:space="1" w:color="auto"/>
          </w:divBdr>
        </w:div>
        <w:div w:id="1140461909">
          <w:marLeft w:val="0"/>
          <w:marRight w:val="0"/>
          <w:marTop w:val="0"/>
          <w:marBottom w:val="0"/>
          <w:divBdr>
            <w:top w:val="none" w:sz="0" w:space="0" w:color="auto"/>
            <w:left w:val="none" w:sz="0" w:space="0" w:color="auto"/>
            <w:bottom w:val="none" w:sz="0" w:space="0" w:color="auto"/>
            <w:right w:val="none" w:sz="0" w:space="0" w:color="auto"/>
          </w:divBdr>
        </w:div>
        <w:div w:id="1266185018">
          <w:marLeft w:val="0"/>
          <w:marRight w:val="0"/>
          <w:marTop w:val="0"/>
          <w:marBottom w:val="0"/>
          <w:divBdr>
            <w:top w:val="inset" w:sz="2" w:space="0" w:color="auto"/>
            <w:left w:val="inset" w:sz="2" w:space="1" w:color="auto"/>
            <w:bottom w:val="inset" w:sz="2" w:space="0" w:color="auto"/>
            <w:right w:val="inset" w:sz="2" w:space="1" w:color="auto"/>
          </w:divBdr>
        </w:div>
        <w:div w:id="1430539661">
          <w:marLeft w:val="0"/>
          <w:marRight w:val="0"/>
          <w:marTop w:val="0"/>
          <w:marBottom w:val="0"/>
          <w:divBdr>
            <w:top w:val="inset" w:sz="2" w:space="0" w:color="auto"/>
            <w:left w:val="inset" w:sz="2" w:space="1" w:color="auto"/>
            <w:bottom w:val="inset" w:sz="2" w:space="0" w:color="auto"/>
            <w:right w:val="inset" w:sz="2" w:space="1" w:color="auto"/>
          </w:divBdr>
        </w:div>
        <w:div w:id="1476294208">
          <w:marLeft w:val="0"/>
          <w:marRight w:val="0"/>
          <w:marTop w:val="0"/>
          <w:marBottom w:val="0"/>
          <w:divBdr>
            <w:top w:val="inset" w:sz="2" w:space="0" w:color="auto"/>
            <w:left w:val="inset" w:sz="2" w:space="1" w:color="auto"/>
            <w:bottom w:val="inset" w:sz="2" w:space="0" w:color="auto"/>
            <w:right w:val="inset" w:sz="2" w:space="1" w:color="auto"/>
          </w:divBdr>
        </w:div>
        <w:div w:id="1890651876">
          <w:marLeft w:val="0"/>
          <w:marRight w:val="0"/>
          <w:marTop w:val="0"/>
          <w:marBottom w:val="0"/>
          <w:divBdr>
            <w:top w:val="inset" w:sz="2" w:space="0" w:color="auto"/>
            <w:left w:val="inset" w:sz="2" w:space="1" w:color="auto"/>
            <w:bottom w:val="inset" w:sz="2" w:space="0" w:color="auto"/>
            <w:right w:val="inset" w:sz="2" w:space="1" w:color="auto"/>
          </w:divBdr>
        </w:div>
        <w:div w:id="1953631345">
          <w:marLeft w:val="0"/>
          <w:marRight w:val="0"/>
          <w:marTop w:val="0"/>
          <w:marBottom w:val="0"/>
          <w:divBdr>
            <w:top w:val="inset" w:sz="2" w:space="0" w:color="auto"/>
            <w:left w:val="inset" w:sz="2" w:space="1" w:color="auto"/>
            <w:bottom w:val="inset" w:sz="2" w:space="0" w:color="auto"/>
            <w:right w:val="inset" w:sz="2" w:space="1" w:color="auto"/>
          </w:divBdr>
        </w:div>
        <w:div w:id="1963609910">
          <w:marLeft w:val="0"/>
          <w:marRight w:val="0"/>
          <w:marTop w:val="0"/>
          <w:marBottom w:val="0"/>
          <w:divBdr>
            <w:top w:val="none" w:sz="0" w:space="0" w:color="auto"/>
            <w:left w:val="none" w:sz="0" w:space="0" w:color="auto"/>
            <w:bottom w:val="none" w:sz="0" w:space="0" w:color="auto"/>
            <w:right w:val="none" w:sz="0" w:space="0" w:color="auto"/>
          </w:divBdr>
        </w:div>
      </w:divsChild>
    </w:div>
    <w:div w:id="733427765">
      <w:bodyDiv w:val="1"/>
      <w:marLeft w:val="0"/>
      <w:marRight w:val="0"/>
      <w:marTop w:val="0"/>
      <w:marBottom w:val="0"/>
      <w:divBdr>
        <w:top w:val="none" w:sz="0" w:space="0" w:color="auto"/>
        <w:left w:val="none" w:sz="0" w:space="0" w:color="auto"/>
        <w:bottom w:val="none" w:sz="0" w:space="0" w:color="auto"/>
        <w:right w:val="none" w:sz="0" w:space="0" w:color="auto"/>
      </w:divBdr>
      <w:divsChild>
        <w:div w:id="1583296893">
          <w:marLeft w:val="0"/>
          <w:marRight w:val="0"/>
          <w:marTop w:val="0"/>
          <w:marBottom w:val="0"/>
          <w:divBdr>
            <w:top w:val="none" w:sz="0" w:space="0" w:color="auto"/>
            <w:left w:val="none" w:sz="0" w:space="0" w:color="auto"/>
            <w:bottom w:val="none" w:sz="0" w:space="0" w:color="auto"/>
            <w:right w:val="none" w:sz="0" w:space="0" w:color="auto"/>
          </w:divBdr>
          <w:divsChild>
            <w:div w:id="719860604">
              <w:marLeft w:val="0"/>
              <w:marRight w:val="0"/>
              <w:marTop w:val="0"/>
              <w:marBottom w:val="0"/>
              <w:divBdr>
                <w:top w:val="none" w:sz="0" w:space="0" w:color="auto"/>
                <w:left w:val="none" w:sz="0" w:space="0" w:color="auto"/>
                <w:bottom w:val="none" w:sz="0" w:space="0" w:color="auto"/>
                <w:right w:val="none" w:sz="0" w:space="0" w:color="auto"/>
              </w:divBdr>
            </w:div>
            <w:div w:id="992682303">
              <w:marLeft w:val="0"/>
              <w:marRight w:val="0"/>
              <w:marTop w:val="0"/>
              <w:marBottom w:val="0"/>
              <w:divBdr>
                <w:top w:val="none" w:sz="0" w:space="0" w:color="auto"/>
                <w:left w:val="none" w:sz="0" w:space="0" w:color="auto"/>
                <w:bottom w:val="none" w:sz="0" w:space="0" w:color="auto"/>
                <w:right w:val="none" w:sz="0" w:space="0" w:color="auto"/>
              </w:divBdr>
            </w:div>
            <w:div w:id="185349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002">
      <w:bodyDiv w:val="1"/>
      <w:marLeft w:val="0"/>
      <w:marRight w:val="0"/>
      <w:marTop w:val="0"/>
      <w:marBottom w:val="0"/>
      <w:divBdr>
        <w:top w:val="none" w:sz="0" w:space="0" w:color="auto"/>
        <w:left w:val="none" w:sz="0" w:space="0" w:color="auto"/>
        <w:bottom w:val="none" w:sz="0" w:space="0" w:color="auto"/>
        <w:right w:val="none" w:sz="0" w:space="0" w:color="auto"/>
      </w:divBdr>
      <w:divsChild>
        <w:div w:id="952903222">
          <w:marLeft w:val="0"/>
          <w:marRight w:val="0"/>
          <w:marTop w:val="0"/>
          <w:marBottom w:val="0"/>
          <w:divBdr>
            <w:top w:val="none" w:sz="0" w:space="0" w:color="auto"/>
            <w:left w:val="none" w:sz="0" w:space="0" w:color="auto"/>
            <w:bottom w:val="none" w:sz="0" w:space="0" w:color="auto"/>
            <w:right w:val="none" w:sz="0" w:space="0" w:color="auto"/>
          </w:divBdr>
        </w:div>
        <w:div w:id="1956516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89617" TargetMode="External"/><Relationship Id="rId13" Type="http://schemas.openxmlformats.org/officeDocument/2006/relationships/hyperlink" Target="http://docs.cntd.ru/document/902130343" TargetMode="External"/><Relationship Id="rId18" Type="http://schemas.openxmlformats.org/officeDocument/2006/relationships/hyperlink" Target="http://docs.cntd.ru/document/902127292" TargetMode="External"/><Relationship Id="rId26" Type="http://schemas.openxmlformats.org/officeDocument/2006/relationships/hyperlink" Target="http://docs.cntd.ru/document/9004937" TargetMode="External"/><Relationship Id="rId39" Type="http://schemas.openxmlformats.org/officeDocument/2006/relationships/hyperlink" Target="http://docs.cntd.ru/document/902204991" TargetMode="External"/><Relationship Id="rId3" Type="http://schemas.openxmlformats.org/officeDocument/2006/relationships/styles" Target="styles.xml"/><Relationship Id="rId21" Type="http://schemas.openxmlformats.org/officeDocument/2006/relationships/hyperlink" Target="http://docs.cntd.ru/document/499091784" TargetMode="External"/><Relationship Id="rId34" Type="http://schemas.openxmlformats.org/officeDocument/2006/relationships/hyperlink" Target="http://docs.cntd.ru/document/895285619" TargetMode="External"/><Relationship Id="rId42" Type="http://schemas.openxmlformats.org/officeDocument/2006/relationships/hyperlink" Target="http://docs.cntd.ru/document/420312368" TargetMode="External"/><Relationship Id="rId7" Type="http://schemas.openxmlformats.org/officeDocument/2006/relationships/endnotes" Target="endnotes.xml"/><Relationship Id="rId12" Type="http://schemas.openxmlformats.org/officeDocument/2006/relationships/hyperlink" Target="http://docs.cntd.ru/document/901876063" TargetMode="External"/><Relationship Id="rId17" Type="http://schemas.openxmlformats.org/officeDocument/2006/relationships/hyperlink" Target="http://docs.cntd.ru/document/902389617" TargetMode="External"/><Relationship Id="rId25" Type="http://schemas.openxmlformats.org/officeDocument/2006/relationships/hyperlink" Target="http://docs.cntd.ru/document/499011838" TargetMode="External"/><Relationship Id="rId33" Type="http://schemas.openxmlformats.org/officeDocument/2006/relationships/hyperlink" Target="http://docs.cntd.ru/document/902111644" TargetMode="External"/><Relationship Id="rId38" Type="http://schemas.openxmlformats.org/officeDocument/2006/relationships/hyperlink" Target="http://docs.cntd.ru/document/901704754"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s.cntd.ru/document/902345103" TargetMode="External"/><Relationship Id="rId20" Type="http://schemas.openxmlformats.org/officeDocument/2006/relationships/hyperlink" Target="http://docs.cntd.ru/document/499091784" TargetMode="External"/><Relationship Id="rId29" Type="http://schemas.openxmlformats.org/officeDocument/2006/relationships/hyperlink" Target="http://docs.cntd.ru/document/901970787" TargetMode="External"/><Relationship Id="rId41" Type="http://schemas.openxmlformats.org/officeDocument/2006/relationships/hyperlink" Target="http://docs.cntd.ru/document/8020528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27292" TargetMode="External"/><Relationship Id="rId24" Type="http://schemas.openxmlformats.org/officeDocument/2006/relationships/hyperlink" Target="http://docs.cntd.ru/document/902389617" TargetMode="External"/><Relationship Id="rId32" Type="http://schemas.openxmlformats.org/officeDocument/2006/relationships/hyperlink" Target="http://docs.cntd.ru/document/901970787" TargetMode="External"/><Relationship Id="rId37" Type="http://schemas.openxmlformats.org/officeDocument/2006/relationships/hyperlink" Target="http://docs.cntd.ru/document/450221792" TargetMode="External"/><Relationship Id="rId40" Type="http://schemas.openxmlformats.org/officeDocument/2006/relationships/footer" Target="footer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cs.cntd.ru/document/432912868" TargetMode="External"/><Relationship Id="rId23" Type="http://schemas.openxmlformats.org/officeDocument/2006/relationships/hyperlink" Target="http://docs.cntd.ru/document/902389617" TargetMode="External"/><Relationship Id="rId28" Type="http://schemas.openxmlformats.org/officeDocument/2006/relationships/hyperlink" Target="http://docs.cntd.ru/document/902111644" TargetMode="External"/><Relationship Id="rId36" Type="http://schemas.openxmlformats.org/officeDocument/2006/relationships/hyperlink" Target="http://docs.cntd.ru/document/902344800" TargetMode="External"/><Relationship Id="rId10" Type="http://schemas.openxmlformats.org/officeDocument/2006/relationships/hyperlink" Target="http://docs.cntd.ru/document/901744603" TargetMode="External"/><Relationship Id="rId19" Type="http://schemas.openxmlformats.org/officeDocument/2006/relationships/hyperlink" Target="http://docs.cntd.ru/document/902264966" TargetMode="External"/><Relationship Id="rId31" Type="http://schemas.openxmlformats.org/officeDocument/2006/relationships/hyperlink" Target="http://docs.cntd.ru/document/901807664" TargetMode="External"/><Relationship Id="rId44" Type="http://schemas.openxmlformats.org/officeDocument/2006/relationships/hyperlink" Target="http://docs.cntd.ru/document/802052844" TargetMode="External"/><Relationship Id="rId4" Type="http://schemas.openxmlformats.org/officeDocument/2006/relationships/settings" Target="settings.xml"/><Relationship Id="rId9" Type="http://schemas.openxmlformats.org/officeDocument/2006/relationships/hyperlink" Target="http://docs.cntd.ru/document/902389617" TargetMode="External"/><Relationship Id="rId14" Type="http://schemas.openxmlformats.org/officeDocument/2006/relationships/hyperlink" Target="http://docs.cntd.ru/document/902229380" TargetMode="External"/><Relationship Id="rId22" Type="http://schemas.openxmlformats.org/officeDocument/2006/relationships/hyperlink" Target="http://docs.cntd.ru/document/901876063" TargetMode="External"/><Relationship Id="rId27" Type="http://schemas.openxmlformats.org/officeDocument/2006/relationships/hyperlink" Target="http://docs.cntd.ru/document/901807664" TargetMode="External"/><Relationship Id="rId30" Type="http://schemas.openxmlformats.org/officeDocument/2006/relationships/hyperlink" Target="http://docs.cntd.ru/document/9004937" TargetMode="External"/><Relationship Id="rId35" Type="http://schemas.openxmlformats.org/officeDocument/2006/relationships/hyperlink" Target="http://docs.cntd.ru/document/902344800" TargetMode="External"/><Relationship Id="rId43" Type="http://schemas.openxmlformats.org/officeDocument/2006/relationships/hyperlink" Target="http://docs.cntd.ru/document/8020528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75D07-7BA4-448D-91DA-5F7A8459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4233</TotalTime>
  <Pages>1</Pages>
  <Words>65795</Words>
  <Characters>375036</Characters>
  <Application>Microsoft Office Word</Application>
  <DocSecurity>0</DocSecurity>
  <Lines>3125</Lines>
  <Paragraphs>879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method</dc:creator>
  <cp:lastModifiedBy>method</cp:lastModifiedBy>
  <cp:revision>74</cp:revision>
  <cp:lastPrinted>2018-04-12T05:04:00Z</cp:lastPrinted>
  <dcterms:created xsi:type="dcterms:W3CDTF">2017-10-18T00:51:00Z</dcterms:created>
  <dcterms:modified xsi:type="dcterms:W3CDTF">2018-04-16T11:38:00Z</dcterms:modified>
</cp:coreProperties>
</file>