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CE" w:rsidRDefault="000B5CCE" w:rsidP="00C24649">
      <w:pPr>
        <w:pStyle w:val="a3"/>
        <w:spacing w:line="322" w:lineRule="exact"/>
        <w:ind w:left="-567" w:firstLine="567"/>
        <w:jc w:val="center"/>
        <w:rPr>
          <w:b/>
        </w:rPr>
      </w:pPr>
      <w:bookmarkStart w:id="0" w:name="_GoBack"/>
      <w:bookmarkEnd w:id="0"/>
      <w:r w:rsidRPr="00EF2545">
        <w:rPr>
          <w:b/>
        </w:rPr>
        <w:t>ПЛАН РАБОТЫ</w:t>
      </w:r>
    </w:p>
    <w:p w:rsidR="00EF2545" w:rsidRPr="00EF2545" w:rsidRDefault="00EF2545" w:rsidP="00C24649">
      <w:pPr>
        <w:pStyle w:val="a3"/>
        <w:spacing w:line="322" w:lineRule="exact"/>
        <w:ind w:left="-567" w:firstLine="567"/>
        <w:rPr>
          <w:b/>
        </w:rPr>
      </w:pPr>
    </w:p>
    <w:p w:rsidR="000B5CCE" w:rsidRDefault="000B5CCE" w:rsidP="00C24649">
      <w:pPr>
        <w:pStyle w:val="a3"/>
        <w:spacing w:line="322" w:lineRule="exact"/>
        <w:ind w:left="-567" w:firstLine="567"/>
      </w:pPr>
      <w:r>
        <w:t xml:space="preserve">МУМО преподавателей ОБЗР </w:t>
      </w:r>
      <w:proofErr w:type="spellStart"/>
      <w:r>
        <w:t>Монгун-Тайгинского</w:t>
      </w:r>
      <w:proofErr w:type="spellEnd"/>
      <w:r>
        <w:t xml:space="preserve"> муниципального района УО на 2024 -2025 учебный год.</w:t>
      </w:r>
    </w:p>
    <w:p w:rsidR="000B5CCE" w:rsidRDefault="000B5CCE" w:rsidP="00C24649">
      <w:pPr>
        <w:pStyle w:val="a3"/>
        <w:spacing w:line="322" w:lineRule="exact"/>
        <w:ind w:left="-567" w:firstLine="567"/>
      </w:pPr>
      <w:r>
        <w:t xml:space="preserve">Руководитель МУМО: </w:t>
      </w:r>
      <w:proofErr w:type="spellStart"/>
      <w:r>
        <w:t>Доштуг-оол</w:t>
      </w:r>
      <w:proofErr w:type="spellEnd"/>
      <w:r>
        <w:t xml:space="preserve"> Юрий </w:t>
      </w:r>
      <w:proofErr w:type="spellStart"/>
      <w:r>
        <w:t>Донгакович</w:t>
      </w:r>
      <w:proofErr w:type="spellEnd"/>
      <w:r w:rsidR="006A096D">
        <w:t>, преподаватель-организатор</w:t>
      </w:r>
      <w:r>
        <w:t xml:space="preserve"> ОБЗР МБОУ СОШ №1 с. </w:t>
      </w:r>
      <w:proofErr w:type="spellStart"/>
      <w:r>
        <w:t>Мугур-Аксы</w:t>
      </w:r>
      <w:proofErr w:type="spellEnd"/>
    </w:p>
    <w:p w:rsidR="000B5CCE" w:rsidRDefault="000B5CCE" w:rsidP="00C24649">
      <w:pPr>
        <w:pStyle w:val="a3"/>
        <w:spacing w:line="322" w:lineRule="exact"/>
        <w:ind w:left="-567" w:firstLine="567"/>
      </w:pPr>
      <w:r>
        <w:t xml:space="preserve">Методическая тема: «Начальная воинская подготовка и воспитание школьников в процессе освоения новых ФГОС на уроках ОБЗР и во внеурочной деятельности». </w:t>
      </w:r>
    </w:p>
    <w:p w:rsidR="000B5CCE" w:rsidRDefault="000B5CCE" w:rsidP="00C24649">
      <w:pPr>
        <w:pStyle w:val="a3"/>
        <w:spacing w:line="322" w:lineRule="exact"/>
        <w:ind w:left="-567" w:firstLine="567"/>
      </w:pPr>
      <w:r>
        <w:t>Цель: создание условий для формирования гражданина - патриота, имеющего основы военных знаний, через сочетание урочной и внеурочной деятельности учебной дисциплины ОБЗР.</w:t>
      </w:r>
    </w:p>
    <w:p w:rsidR="006A096D" w:rsidRDefault="000B5CCE" w:rsidP="00C24649">
      <w:pPr>
        <w:pStyle w:val="a3"/>
        <w:spacing w:line="322" w:lineRule="exact"/>
        <w:ind w:left="-567" w:firstLine="567"/>
      </w:pPr>
      <w:r>
        <w:t xml:space="preserve"> Задачи: -определение принципов, выявление наиболее эффективных методов и приёмов патриотического воспитания обучающихся; -повышение уровня военной подготовки молодёжи, поднятие престижа военной службы; -повышение уровня профессионального мастерства и профессиональной компетентности педагогов для успешной реализации ФГОС.</w:t>
      </w:r>
    </w:p>
    <w:p w:rsidR="006A096D" w:rsidRDefault="000B5CCE" w:rsidP="00C24649">
      <w:pPr>
        <w:pStyle w:val="a3"/>
        <w:spacing w:line="322" w:lineRule="exact"/>
        <w:ind w:left="-567" w:firstLine="567"/>
      </w:pPr>
      <w:r>
        <w:t xml:space="preserve"> 1. Август 2024г. </w:t>
      </w:r>
    </w:p>
    <w:p w:rsidR="006A096D" w:rsidRDefault="000B5CCE" w:rsidP="00C24649">
      <w:pPr>
        <w:pStyle w:val="a3"/>
        <w:spacing w:line="322" w:lineRule="exact"/>
        <w:ind w:left="-567" w:firstLine="567"/>
      </w:pPr>
      <w:r>
        <w:t xml:space="preserve">1.Основные направления деятельности ММО в перспективе и в новом учебном году. </w:t>
      </w:r>
    </w:p>
    <w:p w:rsidR="006A096D" w:rsidRDefault="000B5CCE" w:rsidP="00C24649">
      <w:pPr>
        <w:pStyle w:val="a3"/>
        <w:spacing w:line="322" w:lineRule="exact"/>
        <w:ind w:left="-567" w:firstLine="567"/>
      </w:pPr>
      <w:r>
        <w:t xml:space="preserve">2.Планирование и определение приоритетных задач работы учителей ОБЗР на 2024-2025 учебный год. </w:t>
      </w:r>
    </w:p>
    <w:p w:rsidR="009D4A40" w:rsidRDefault="000B5CCE" w:rsidP="00C24649">
      <w:pPr>
        <w:pStyle w:val="a3"/>
        <w:spacing w:line="322" w:lineRule="exact"/>
        <w:ind w:left="-567" w:firstLine="567"/>
      </w:pPr>
      <w:r>
        <w:t>3.Изучение изменений в основных нормативно-правовых документах, обсуждение новых программ ОБЗР.</w:t>
      </w:r>
    </w:p>
    <w:p w:rsidR="00471DC4" w:rsidRDefault="00471DC4" w:rsidP="00C24649">
      <w:pPr>
        <w:pStyle w:val="a3"/>
        <w:spacing w:line="322" w:lineRule="exact"/>
        <w:ind w:left="-567" w:firstLine="567"/>
      </w:pP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2. Декабрь 2024г. </w:t>
      </w:r>
    </w:p>
    <w:p w:rsidR="006A096D" w:rsidRDefault="00471DC4" w:rsidP="00C24649">
      <w:pPr>
        <w:pStyle w:val="a3"/>
        <w:spacing w:line="322" w:lineRule="exact"/>
        <w:ind w:left="-567" w:firstLine="567"/>
      </w:pPr>
      <w:r>
        <w:t>1.Допризывная подготовка</w:t>
      </w:r>
      <w:r w:rsidR="006A096D">
        <w:t xml:space="preserve"> обучающихся </w:t>
      </w:r>
      <w:r>
        <w:t xml:space="preserve">10 классов </w:t>
      </w:r>
      <w:r w:rsidR="006A096D">
        <w:t xml:space="preserve">на уроках ОБЗР и во внеурочной деятельности: создание условий, выбор методов, форм работы. (Круглый стол). </w:t>
      </w:r>
    </w:p>
    <w:p w:rsidR="00471DC4" w:rsidRDefault="00471DC4" w:rsidP="00C24649">
      <w:pPr>
        <w:pStyle w:val="a3"/>
        <w:spacing w:line="322" w:lineRule="exact"/>
        <w:ind w:left="-567" w:firstLine="567"/>
      </w:pPr>
    </w:p>
    <w:p w:rsidR="006A096D" w:rsidRDefault="006A096D" w:rsidP="00C24649">
      <w:pPr>
        <w:pStyle w:val="a3"/>
        <w:spacing w:line="322" w:lineRule="exact"/>
        <w:ind w:left="-567" w:firstLine="567"/>
      </w:pPr>
      <w:r>
        <w:t>3. Март 2025г.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 1.Системный подход в организации и проведении учебных сборов по основам военной службы, порядок организации и проведения учебных сборов. Теория и практика. (Семинар) </w:t>
      </w:r>
    </w:p>
    <w:p w:rsidR="00471DC4" w:rsidRDefault="00471DC4" w:rsidP="00C24649">
      <w:pPr>
        <w:pStyle w:val="a3"/>
        <w:spacing w:line="322" w:lineRule="exact"/>
        <w:ind w:left="-567" w:firstLine="567"/>
      </w:pPr>
    </w:p>
    <w:p w:rsidR="00471DC4" w:rsidRDefault="006A096D" w:rsidP="00C24649">
      <w:pPr>
        <w:pStyle w:val="a3"/>
        <w:spacing w:line="322" w:lineRule="exact"/>
        <w:ind w:left="-567" w:firstLine="567"/>
      </w:pPr>
      <w:r>
        <w:t xml:space="preserve">4.Апрель – Май 2025г.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1.Анализ, подведение итогов работы за 2024-2025 учебный год. </w:t>
      </w:r>
    </w:p>
    <w:p w:rsidR="00471DC4" w:rsidRDefault="006A096D" w:rsidP="00C24649">
      <w:pPr>
        <w:pStyle w:val="a3"/>
        <w:spacing w:line="322" w:lineRule="exact"/>
        <w:ind w:left="-567" w:firstLine="567"/>
      </w:pPr>
      <w:r>
        <w:t>2.Выбор методической темы, предварительное планирование работы МУМО на 2025-2026 учебный год.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 </w:t>
      </w:r>
    </w:p>
    <w:p w:rsidR="00EF2545" w:rsidRPr="00EF2545" w:rsidRDefault="006A096D" w:rsidP="00C24649">
      <w:pPr>
        <w:pStyle w:val="a3"/>
        <w:spacing w:line="322" w:lineRule="exact"/>
        <w:ind w:left="-567" w:firstLine="567"/>
        <w:rPr>
          <w:b/>
        </w:rPr>
      </w:pPr>
      <w:r w:rsidRPr="00EF2545">
        <w:rPr>
          <w:b/>
        </w:rPr>
        <w:t xml:space="preserve">В течение года: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Основные направления работы ММО: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1. Изучение нормативных документов.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2. Обсуждение вопросов теории и практики обучения и воспитания.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3. Организация работы по изучению и распространению передового педагогического опыта.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4. Индивидуальные консультации и помощь начинающим учителям и учителям-совместителям при составлении тематического планирования и в выборе форм и методов проведения уроков. Консультации в написании рабочих программ, </w:t>
      </w:r>
      <w:r>
        <w:lastRenderedPageBreak/>
        <w:t xml:space="preserve">составление КИМ, проведение мастер-классов по проблемным темам.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 xml:space="preserve">5. Организация целевых взаимных посещений и открытых уроков. </w:t>
      </w:r>
    </w:p>
    <w:p w:rsidR="006A096D" w:rsidRDefault="006A096D" w:rsidP="00C24649">
      <w:pPr>
        <w:pStyle w:val="a3"/>
        <w:spacing w:line="322" w:lineRule="exact"/>
        <w:ind w:left="-567" w:firstLine="567"/>
      </w:pPr>
      <w:r>
        <w:t>6. Организация накопления методических материалов и разработок.</w:t>
      </w:r>
    </w:p>
    <w:p w:rsidR="009D4A40" w:rsidRDefault="006A096D" w:rsidP="00C24649">
      <w:pPr>
        <w:pStyle w:val="a3"/>
        <w:spacing w:line="322" w:lineRule="exact"/>
        <w:ind w:left="-567" w:firstLine="567"/>
      </w:pPr>
      <w:r>
        <w:t xml:space="preserve">          7. Распространение опыта педагогической деятельности посредством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 xml:space="preserve">проведения открытых уроков, </w:t>
      </w:r>
      <w:proofErr w:type="spellStart"/>
      <w:r w:rsidRPr="006A096D">
        <w:rPr>
          <w:sz w:val="28"/>
          <w:szCs w:val="28"/>
        </w:rPr>
        <w:t>вебинаров</w:t>
      </w:r>
      <w:proofErr w:type="spellEnd"/>
      <w:r w:rsidRPr="006A096D">
        <w:rPr>
          <w:sz w:val="28"/>
          <w:szCs w:val="28"/>
        </w:rPr>
        <w:t xml:space="preserve">, выступлений на педсоветах, семинарах и т.д. 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 xml:space="preserve">8. Публикация научно-методических разработок в сети Интернет. 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>9. Участие ОУ во В</w:t>
      </w:r>
      <w:r w:rsidR="00774458">
        <w:rPr>
          <w:sz w:val="28"/>
          <w:szCs w:val="28"/>
        </w:rPr>
        <w:t>сероссийских открытых уроках ОБЗР</w:t>
      </w:r>
      <w:r w:rsidRPr="006A096D">
        <w:rPr>
          <w:sz w:val="28"/>
          <w:szCs w:val="28"/>
        </w:rPr>
        <w:t xml:space="preserve">. 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 xml:space="preserve">10. Посещение семинаров и курсов по новым технологиям. 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 xml:space="preserve">11. Курсы повышение квалификации для учителей ОБЗР </w:t>
      </w:r>
    </w:p>
    <w:p w:rsid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>12. Организация работы с одарёнными детьми: в целях развития системы поиска и поддержки талантливых детей проведение школьного (октябрь) и муниципального (декабрь) этапов всероссийской олимпиады школьников по ОБЗР; подготовка победителей школьных олимпиад к участию в муниципальной олимпиаде по ОБЗР.</w:t>
      </w:r>
    </w:p>
    <w:p w:rsidR="00047F2D" w:rsidRPr="006A096D" w:rsidRDefault="006A096D" w:rsidP="00C24649">
      <w:pPr>
        <w:ind w:left="-567" w:firstLine="567"/>
        <w:jc w:val="both"/>
        <w:rPr>
          <w:sz w:val="28"/>
          <w:szCs w:val="28"/>
        </w:rPr>
      </w:pPr>
      <w:r w:rsidRPr="006A096D">
        <w:rPr>
          <w:sz w:val="28"/>
          <w:szCs w:val="28"/>
        </w:rPr>
        <w:t xml:space="preserve"> 13. Анализ и самоанализ уроков, внеклассных мероприятий.</w:t>
      </w:r>
    </w:p>
    <w:sectPr w:rsidR="00047F2D" w:rsidRPr="006A096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A36E6"/>
    <w:multiLevelType w:val="multilevel"/>
    <w:tmpl w:val="F8B28EB2"/>
    <w:lvl w:ilvl="0">
      <w:start w:val="2"/>
      <w:numFmt w:val="decimal"/>
      <w:lvlText w:val="%1"/>
      <w:lvlJc w:val="left"/>
      <w:pPr>
        <w:ind w:left="11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3C2F0C59"/>
    <w:multiLevelType w:val="multilevel"/>
    <w:tmpl w:val="E32E04BA"/>
    <w:lvl w:ilvl="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2460406"/>
    <w:multiLevelType w:val="multilevel"/>
    <w:tmpl w:val="C2DE311A"/>
    <w:lvl w:ilvl="0">
      <w:start w:val="5"/>
      <w:numFmt w:val="decimal"/>
      <w:lvlText w:val="%1"/>
      <w:lvlJc w:val="left"/>
      <w:pPr>
        <w:ind w:left="132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4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5FE22B15"/>
    <w:multiLevelType w:val="multilevel"/>
    <w:tmpl w:val="FB3843B6"/>
    <w:lvl w:ilvl="0">
      <w:start w:val="4"/>
      <w:numFmt w:val="decimal"/>
      <w:lvlText w:val="%1"/>
      <w:lvlJc w:val="left"/>
      <w:pPr>
        <w:ind w:left="11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48"/>
      </w:pPr>
      <w:rPr>
        <w:rFonts w:hint="default"/>
        <w:lang w:val="ru-RU" w:eastAsia="en-US" w:bidi="ar-SA"/>
      </w:rPr>
    </w:lvl>
  </w:abstractNum>
  <w:abstractNum w:abstractNumId="4" w15:restartNumberingAfterBreak="0">
    <w:nsid w:val="62A05F81"/>
    <w:multiLevelType w:val="hybridMultilevel"/>
    <w:tmpl w:val="389AE426"/>
    <w:lvl w:ilvl="0" w:tplc="2B9082B4">
      <w:start w:val="1"/>
      <w:numFmt w:val="decimal"/>
      <w:lvlText w:val="%1."/>
      <w:lvlJc w:val="left"/>
      <w:pPr>
        <w:ind w:left="3831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58201E">
      <w:numFmt w:val="bullet"/>
      <w:lvlText w:val="•"/>
      <w:lvlJc w:val="left"/>
      <w:pPr>
        <w:ind w:left="4414" w:hanging="283"/>
      </w:pPr>
      <w:rPr>
        <w:rFonts w:hint="default"/>
        <w:lang w:val="ru-RU" w:eastAsia="en-US" w:bidi="ar-SA"/>
      </w:rPr>
    </w:lvl>
    <w:lvl w:ilvl="2" w:tplc="93AE1CB6">
      <w:numFmt w:val="bullet"/>
      <w:lvlText w:val="•"/>
      <w:lvlJc w:val="left"/>
      <w:pPr>
        <w:ind w:left="4988" w:hanging="283"/>
      </w:pPr>
      <w:rPr>
        <w:rFonts w:hint="default"/>
        <w:lang w:val="ru-RU" w:eastAsia="en-US" w:bidi="ar-SA"/>
      </w:rPr>
    </w:lvl>
    <w:lvl w:ilvl="3" w:tplc="C60C773A">
      <w:numFmt w:val="bullet"/>
      <w:lvlText w:val="•"/>
      <w:lvlJc w:val="left"/>
      <w:pPr>
        <w:ind w:left="5563" w:hanging="283"/>
      </w:pPr>
      <w:rPr>
        <w:rFonts w:hint="default"/>
        <w:lang w:val="ru-RU" w:eastAsia="en-US" w:bidi="ar-SA"/>
      </w:rPr>
    </w:lvl>
    <w:lvl w:ilvl="4" w:tplc="8A345148">
      <w:numFmt w:val="bullet"/>
      <w:lvlText w:val="•"/>
      <w:lvlJc w:val="left"/>
      <w:pPr>
        <w:ind w:left="6137" w:hanging="283"/>
      </w:pPr>
      <w:rPr>
        <w:rFonts w:hint="default"/>
        <w:lang w:val="ru-RU" w:eastAsia="en-US" w:bidi="ar-SA"/>
      </w:rPr>
    </w:lvl>
    <w:lvl w:ilvl="5" w:tplc="9ABCCCA6">
      <w:numFmt w:val="bullet"/>
      <w:lvlText w:val="•"/>
      <w:lvlJc w:val="left"/>
      <w:pPr>
        <w:ind w:left="6712" w:hanging="283"/>
      </w:pPr>
      <w:rPr>
        <w:rFonts w:hint="default"/>
        <w:lang w:val="ru-RU" w:eastAsia="en-US" w:bidi="ar-SA"/>
      </w:rPr>
    </w:lvl>
    <w:lvl w:ilvl="6" w:tplc="803261C2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7" w:tplc="BD829E22">
      <w:numFmt w:val="bullet"/>
      <w:lvlText w:val="•"/>
      <w:lvlJc w:val="left"/>
      <w:pPr>
        <w:ind w:left="7860" w:hanging="283"/>
      </w:pPr>
      <w:rPr>
        <w:rFonts w:hint="default"/>
        <w:lang w:val="ru-RU" w:eastAsia="en-US" w:bidi="ar-SA"/>
      </w:rPr>
    </w:lvl>
    <w:lvl w:ilvl="8" w:tplc="191C8B7A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2D"/>
    <w:rsid w:val="00047F2D"/>
    <w:rsid w:val="000B5CCE"/>
    <w:rsid w:val="000C20E9"/>
    <w:rsid w:val="00471DC4"/>
    <w:rsid w:val="006A096D"/>
    <w:rsid w:val="00774458"/>
    <w:rsid w:val="009D4A40"/>
    <w:rsid w:val="00C24649"/>
    <w:rsid w:val="00D00C94"/>
    <w:rsid w:val="00DE202D"/>
    <w:rsid w:val="00ED71A7"/>
    <w:rsid w:val="00E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7B13E-D2D7-4313-9464-3C254FD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4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4A40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4A4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D4A40"/>
    <w:pPr>
      <w:ind w:left="497" w:right="495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D4A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9D4A40"/>
    <w:pPr>
      <w:ind w:left="119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dcterms:created xsi:type="dcterms:W3CDTF">2024-11-28T02:41:00Z</dcterms:created>
  <dcterms:modified xsi:type="dcterms:W3CDTF">2024-12-04T04:40:00Z</dcterms:modified>
</cp:coreProperties>
</file>