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AC" w:rsidRDefault="00EF15AC" w:rsidP="0010453C">
      <w:pPr>
        <w:spacing w:line="276" w:lineRule="auto"/>
        <w:jc w:val="center"/>
        <w:rPr>
          <w:color w:val="000000"/>
        </w:rPr>
        <w:sectPr w:rsidR="00EF15AC" w:rsidSect="0040119A">
          <w:pgSz w:w="11906" w:h="16838"/>
          <w:pgMar w:top="565" w:right="720" w:bottom="720" w:left="720" w:header="708" w:footer="708" w:gutter="0"/>
          <w:cols w:space="708"/>
          <w:docGrid w:linePitch="360"/>
        </w:sectPr>
      </w:pPr>
    </w:p>
    <w:p w:rsidR="00280AA0" w:rsidRPr="00EF15AC" w:rsidRDefault="00EB5C09" w:rsidP="00EB5C09">
      <w:pPr>
        <w:spacing w:line="276" w:lineRule="auto"/>
        <w:jc w:val="right"/>
        <w:rPr>
          <w:color w:val="000000"/>
        </w:rPr>
      </w:pPr>
      <w:r w:rsidRPr="00EF15AC">
        <w:rPr>
          <w:color w:val="000000"/>
        </w:rPr>
        <w:lastRenderedPageBreak/>
        <w:t xml:space="preserve"> Приложение</w:t>
      </w:r>
    </w:p>
    <w:p w:rsidR="00280AA0" w:rsidRPr="00EF15AC" w:rsidRDefault="00EB5C09" w:rsidP="00EB5C09">
      <w:pPr>
        <w:spacing w:line="276" w:lineRule="auto"/>
        <w:jc w:val="right"/>
        <w:rPr>
          <w:i/>
          <w:color w:val="000000"/>
        </w:rPr>
      </w:pPr>
      <w:r w:rsidRPr="00EF15AC">
        <w:rPr>
          <w:color w:val="000000"/>
        </w:rPr>
        <w:t xml:space="preserve">к </w:t>
      </w:r>
      <w:r w:rsidRPr="00EF15AC">
        <w:rPr>
          <w:i/>
          <w:color w:val="000000"/>
        </w:rPr>
        <w:t>Положению о мониторинге эффективности</w:t>
      </w:r>
    </w:p>
    <w:p w:rsidR="00280AA0" w:rsidRPr="00EF15AC" w:rsidRDefault="00EB5C09" w:rsidP="00EB5C09">
      <w:pPr>
        <w:spacing w:line="276" w:lineRule="auto"/>
        <w:jc w:val="right"/>
        <w:rPr>
          <w:i/>
          <w:color w:val="000000"/>
        </w:rPr>
      </w:pPr>
      <w:r w:rsidRPr="00EF15AC">
        <w:rPr>
          <w:i/>
          <w:color w:val="000000"/>
        </w:rPr>
        <w:t xml:space="preserve"> деятельности методических служб образовательных </w:t>
      </w:r>
    </w:p>
    <w:p w:rsidR="003B6706" w:rsidRPr="00EF15AC" w:rsidRDefault="00EB5C09" w:rsidP="00EB5C09">
      <w:pPr>
        <w:spacing w:line="276" w:lineRule="auto"/>
        <w:jc w:val="right"/>
        <w:rPr>
          <w:i/>
          <w:color w:val="000000"/>
        </w:rPr>
      </w:pPr>
      <w:r w:rsidRPr="00EF15AC">
        <w:rPr>
          <w:i/>
          <w:color w:val="000000"/>
        </w:rPr>
        <w:t>организаций Монгун-Тайгинского кожууна</w:t>
      </w:r>
    </w:p>
    <w:p w:rsidR="00EB5C09" w:rsidRDefault="00EB5C09" w:rsidP="00EB5C09">
      <w:pPr>
        <w:spacing w:line="276" w:lineRule="auto"/>
        <w:jc w:val="right"/>
        <w:rPr>
          <w:color w:val="000000"/>
        </w:rPr>
      </w:pPr>
    </w:p>
    <w:p w:rsidR="00280AA0" w:rsidRPr="00EF15AC" w:rsidRDefault="00A046AD" w:rsidP="00280AA0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F15AC">
        <w:rPr>
          <w:b/>
          <w:color w:val="000000"/>
          <w:sz w:val="28"/>
          <w:szCs w:val="28"/>
        </w:rPr>
        <w:t>Показатели и критерии мониторинга эффективности деятельности</w:t>
      </w:r>
    </w:p>
    <w:p w:rsidR="00280AA0" w:rsidRPr="00EF15AC" w:rsidRDefault="00A046AD" w:rsidP="00280AA0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F15AC">
        <w:rPr>
          <w:b/>
          <w:color w:val="000000"/>
          <w:sz w:val="28"/>
          <w:szCs w:val="28"/>
        </w:rPr>
        <w:t>методических служб образовательных организаций</w:t>
      </w:r>
    </w:p>
    <w:p w:rsidR="00A046AD" w:rsidRPr="00EF15AC" w:rsidRDefault="00A046AD" w:rsidP="00EF15AC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F15AC">
        <w:rPr>
          <w:b/>
          <w:color w:val="000000"/>
          <w:sz w:val="28"/>
          <w:szCs w:val="28"/>
        </w:rPr>
        <w:t>Монгун-Тайгинского кожууна</w:t>
      </w:r>
    </w:p>
    <w:tbl>
      <w:tblPr>
        <w:tblStyle w:val="aa"/>
        <w:tblW w:w="0" w:type="auto"/>
        <w:tblInd w:w="675" w:type="dxa"/>
        <w:tblLook w:val="04A0"/>
      </w:tblPr>
      <w:tblGrid>
        <w:gridCol w:w="698"/>
        <w:gridCol w:w="2366"/>
        <w:gridCol w:w="3740"/>
        <w:gridCol w:w="2694"/>
        <w:gridCol w:w="1417"/>
        <w:gridCol w:w="1418"/>
        <w:gridCol w:w="1417"/>
        <w:gridCol w:w="1276"/>
      </w:tblGrid>
      <w:tr w:rsidR="0010453C" w:rsidRPr="00EF15AC" w:rsidTr="000E17C4">
        <w:tc>
          <w:tcPr>
            <w:tcW w:w="698" w:type="dxa"/>
          </w:tcPr>
          <w:p w:rsidR="0010453C" w:rsidRPr="00EF15A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F15AC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66" w:type="dxa"/>
          </w:tcPr>
          <w:p w:rsidR="0010453C" w:rsidRPr="00EF15A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F15AC">
              <w:rPr>
                <w:b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3740" w:type="dxa"/>
          </w:tcPr>
          <w:p w:rsidR="0010453C" w:rsidRPr="00EF15A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F15AC">
              <w:rPr>
                <w:b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694" w:type="dxa"/>
          </w:tcPr>
          <w:p w:rsidR="0010453C" w:rsidRPr="00EF15A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F15AC">
              <w:rPr>
                <w:b/>
                <w:color w:val="000000"/>
                <w:sz w:val="28"/>
                <w:szCs w:val="28"/>
              </w:rPr>
              <w:t>Итог (1 балл/0 баллов)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453C" w:rsidRPr="00EF15AC" w:rsidRDefault="000E17C4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Школа № 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0453C" w:rsidRPr="00EF15AC" w:rsidRDefault="000E17C4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Школа № 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453C" w:rsidRPr="000E17C4" w:rsidRDefault="000E17C4" w:rsidP="00280AA0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Моген-Буренская </w:t>
            </w:r>
            <w:r w:rsidRPr="000E17C4">
              <w:rPr>
                <w:b/>
                <w:color w:val="000000"/>
                <w:sz w:val="24"/>
                <w:szCs w:val="24"/>
              </w:rPr>
              <w:t>СОШ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0453C" w:rsidRPr="00EF15AC" w:rsidRDefault="000E17C4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ТНОШ</w:t>
            </w:r>
          </w:p>
        </w:tc>
      </w:tr>
      <w:tr w:rsidR="0010453C" w:rsidRPr="00EF15AC" w:rsidTr="000E17C4">
        <w:tc>
          <w:tcPr>
            <w:tcW w:w="698" w:type="dxa"/>
            <w:vMerge w:val="restart"/>
          </w:tcPr>
          <w:p w:rsidR="0010453C" w:rsidRPr="005C0665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C0665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6" w:type="dxa"/>
            <w:vMerge w:val="restart"/>
          </w:tcPr>
          <w:p w:rsidR="0010453C" w:rsidRPr="005C0665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C0665">
              <w:rPr>
                <w:b/>
                <w:color w:val="000000"/>
                <w:sz w:val="28"/>
                <w:szCs w:val="28"/>
              </w:rPr>
              <w:t xml:space="preserve">Обоснование целей методической работы на уровне образовательной организации </w:t>
            </w:r>
          </w:p>
        </w:tc>
        <w:tc>
          <w:tcPr>
            <w:tcW w:w="3740" w:type="dxa"/>
          </w:tcPr>
          <w:p w:rsidR="0010453C" w:rsidRPr="00EF15AC" w:rsidRDefault="0010453C" w:rsidP="00EF15AC">
            <w:pPr>
              <w:pStyle w:val="a9"/>
              <w:numPr>
                <w:ilvl w:val="1"/>
                <w:numId w:val="25"/>
              </w:numPr>
              <w:spacing w:line="276" w:lineRule="auto"/>
              <w:ind w:left="51" w:hanging="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Положение (модель) о методической работе в образовательной организации</w:t>
            </w:r>
          </w:p>
        </w:tc>
        <w:tc>
          <w:tcPr>
            <w:tcW w:w="2694" w:type="dxa"/>
          </w:tcPr>
          <w:p w:rsidR="0010453C" w:rsidRDefault="0010453C" w:rsidP="00280AA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Наличие – 1 балл. Отсутствие – 0 баллов</w:t>
            </w:r>
          </w:p>
          <w:p w:rsidR="0010453C" w:rsidRPr="00EF15AC" w:rsidRDefault="0010453C" w:rsidP="00280AA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Сайты ОО</w:t>
            </w:r>
          </w:p>
        </w:tc>
        <w:tc>
          <w:tcPr>
            <w:tcW w:w="1417" w:type="dxa"/>
          </w:tcPr>
          <w:p w:rsidR="0010453C" w:rsidRPr="00EF15AC" w:rsidRDefault="0010453C" w:rsidP="00E832E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453C" w:rsidRPr="00EF15AC" w:rsidRDefault="0010453C" w:rsidP="00E832E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453C" w:rsidRPr="00EF15AC" w:rsidRDefault="0010453C" w:rsidP="00E832E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453C" w:rsidRPr="00EF15AC" w:rsidRDefault="0010453C" w:rsidP="00E832E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10453C" w:rsidRPr="00EF15AC" w:rsidTr="000E17C4">
        <w:tc>
          <w:tcPr>
            <w:tcW w:w="698" w:type="dxa"/>
            <w:vMerge/>
          </w:tcPr>
          <w:p w:rsidR="0010453C" w:rsidRPr="00EF15AC" w:rsidRDefault="0010453C" w:rsidP="00280AA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Merge/>
          </w:tcPr>
          <w:p w:rsidR="0010453C" w:rsidRPr="00EF15AC" w:rsidRDefault="0010453C" w:rsidP="00280AA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</w:tcPr>
          <w:p w:rsidR="0010453C" w:rsidRPr="00EF15AC" w:rsidRDefault="0010453C" w:rsidP="005C0665">
            <w:pPr>
              <w:pStyle w:val="a9"/>
              <w:numPr>
                <w:ilvl w:val="1"/>
                <w:numId w:val="25"/>
              </w:numPr>
              <w:spacing w:line="276" w:lineRule="auto"/>
              <w:ind w:left="51" w:hanging="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 методичекой работы образовательной организации</w:t>
            </w:r>
          </w:p>
        </w:tc>
        <w:tc>
          <w:tcPr>
            <w:tcW w:w="2694" w:type="dxa"/>
          </w:tcPr>
          <w:p w:rsidR="0010453C" w:rsidRDefault="0010453C">
            <w:pPr>
              <w:rPr>
                <w:color w:val="000000"/>
                <w:sz w:val="28"/>
                <w:szCs w:val="28"/>
              </w:rPr>
            </w:pPr>
            <w:r w:rsidRPr="002F261A">
              <w:rPr>
                <w:color w:val="000000"/>
                <w:sz w:val="28"/>
                <w:szCs w:val="28"/>
              </w:rPr>
              <w:t>Наличие – 1 балл. Отсутствие – 0 баллов</w:t>
            </w:r>
          </w:p>
          <w:p w:rsidR="0010453C" w:rsidRDefault="0010453C">
            <w:r w:rsidRPr="002F261A">
              <w:rPr>
                <w:color w:val="000000"/>
                <w:sz w:val="28"/>
                <w:szCs w:val="28"/>
              </w:rPr>
              <w:t xml:space="preserve"> </w:t>
            </w:r>
            <w:r w:rsidRPr="00982F5D">
              <w:rPr>
                <w:color w:val="000000"/>
                <w:sz w:val="28"/>
                <w:szCs w:val="28"/>
              </w:rPr>
              <w:t>Сайт</w:t>
            </w:r>
            <w:r>
              <w:rPr>
                <w:color w:val="000000"/>
                <w:sz w:val="28"/>
                <w:szCs w:val="28"/>
              </w:rPr>
              <w:t>ы ОО</w:t>
            </w:r>
          </w:p>
        </w:tc>
        <w:tc>
          <w:tcPr>
            <w:tcW w:w="1417" w:type="dxa"/>
          </w:tcPr>
          <w:p w:rsidR="0010453C" w:rsidRDefault="0010453C" w:rsidP="005C0665"/>
        </w:tc>
        <w:tc>
          <w:tcPr>
            <w:tcW w:w="1418" w:type="dxa"/>
          </w:tcPr>
          <w:p w:rsidR="0010453C" w:rsidRDefault="0010453C" w:rsidP="005C0665"/>
        </w:tc>
        <w:tc>
          <w:tcPr>
            <w:tcW w:w="1417" w:type="dxa"/>
          </w:tcPr>
          <w:p w:rsidR="0010453C" w:rsidRDefault="0010453C" w:rsidP="005C0665"/>
        </w:tc>
        <w:tc>
          <w:tcPr>
            <w:tcW w:w="1276" w:type="dxa"/>
          </w:tcPr>
          <w:p w:rsidR="0010453C" w:rsidRDefault="0010453C" w:rsidP="005C0665"/>
        </w:tc>
      </w:tr>
      <w:tr w:rsidR="0010453C" w:rsidTr="000E17C4">
        <w:tc>
          <w:tcPr>
            <w:tcW w:w="698" w:type="dxa"/>
            <w:vMerge w:val="restart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66" w:type="dxa"/>
            <w:vMerge w:val="restart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Соответствие содержания и организации  методической работы специфике образовательной организации </w:t>
            </w:r>
          </w:p>
        </w:tc>
        <w:tc>
          <w:tcPr>
            <w:tcW w:w="3740" w:type="dxa"/>
          </w:tcPr>
          <w:p w:rsidR="0010453C" w:rsidRPr="0011203E" w:rsidRDefault="0010453C" w:rsidP="005C066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11203E">
              <w:rPr>
                <w:color w:val="000000"/>
                <w:sz w:val="28"/>
                <w:szCs w:val="28"/>
              </w:rPr>
              <w:t xml:space="preserve">2.1. </w:t>
            </w:r>
            <w:r>
              <w:rPr>
                <w:color w:val="000000"/>
                <w:sz w:val="28"/>
                <w:szCs w:val="28"/>
              </w:rPr>
              <w:t>Выявление образовательных дефицитов педагогов осуществляется с учетом анализа детских образовательных результатов</w:t>
            </w:r>
          </w:p>
        </w:tc>
        <w:tc>
          <w:tcPr>
            <w:tcW w:w="2694" w:type="dxa"/>
          </w:tcPr>
          <w:p w:rsidR="0010453C" w:rsidRDefault="0010453C" w:rsidP="00613C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Программа (план) методической работы разработана с учетом анализа детских образовательных результатов </w:t>
            </w:r>
            <w:r w:rsidRPr="00DB7F80">
              <w:rPr>
                <w:color w:val="000000"/>
                <w:sz w:val="28"/>
                <w:szCs w:val="28"/>
              </w:rPr>
              <w:t xml:space="preserve"> – 1 балл. </w:t>
            </w:r>
          </w:p>
          <w:p w:rsidR="0010453C" w:rsidRDefault="0010453C" w:rsidP="00613C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Программа (план) методической работы разработана без  учета анализа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детских образовательных результатов </w:t>
            </w:r>
            <w:r w:rsidRPr="00DB7F80">
              <w:rPr>
                <w:color w:val="000000"/>
                <w:sz w:val="28"/>
                <w:szCs w:val="28"/>
              </w:rPr>
              <w:t xml:space="preserve"> – 0 баллов</w:t>
            </w:r>
            <w:r>
              <w:rPr>
                <w:color w:val="000000"/>
                <w:sz w:val="28"/>
                <w:szCs w:val="28"/>
              </w:rPr>
              <w:t>.</w:t>
            </w:r>
            <w:r w:rsidRPr="00DB7F80">
              <w:rPr>
                <w:color w:val="000000"/>
                <w:sz w:val="28"/>
                <w:szCs w:val="28"/>
              </w:rPr>
              <w:t xml:space="preserve"> </w:t>
            </w:r>
          </w:p>
          <w:p w:rsidR="0010453C" w:rsidRDefault="0010453C" w:rsidP="00613C9C">
            <w:r w:rsidRPr="00982F5D">
              <w:rPr>
                <w:color w:val="000000"/>
                <w:sz w:val="28"/>
                <w:szCs w:val="28"/>
              </w:rPr>
              <w:t>Сайт</w:t>
            </w:r>
            <w:r>
              <w:rPr>
                <w:color w:val="000000"/>
                <w:sz w:val="28"/>
                <w:szCs w:val="28"/>
              </w:rPr>
              <w:t>ы ОО</w:t>
            </w:r>
          </w:p>
        </w:tc>
        <w:tc>
          <w:tcPr>
            <w:tcW w:w="1417" w:type="dxa"/>
          </w:tcPr>
          <w:p w:rsidR="0010453C" w:rsidRDefault="0010453C" w:rsidP="00613C9C"/>
        </w:tc>
        <w:tc>
          <w:tcPr>
            <w:tcW w:w="1418" w:type="dxa"/>
          </w:tcPr>
          <w:p w:rsidR="0010453C" w:rsidRDefault="0010453C" w:rsidP="00613C9C"/>
        </w:tc>
        <w:tc>
          <w:tcPr>
            <w:tcW w:w="1417" w:type="dxa"/>
          </w:tcPr>
          <w:p w:rsidR="0010453C" w:rsidRDefault="0010453C" w:rsidP="00613C9C"/>
        </w:tc>
        <w:tc>
          <w:tcPr>
            <w:tcW w:w="1276" w:type="dxa"/>
          </w:tcPr>
          <w:p w:rsidR="0010453C" w:rsidRDefault="0010453C" w:rsidP="00613C9C"/>
        </w:tc>
      </w:tr>
      <w:tr w:rsidR="0010453C" w:rsidTr="000E17C4">
        <w:tc>
          <w:tcPr>
            <w:tcW w:w="698" w:type="dxa"/>
            <w:vMerge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Merge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</w:tcPr>
          <w:p w:rsidR="0010453C" w:rsidRPr="0011203E" w:rsidRDefault="0010453C" w:rsidP="005C066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11203E">
              <w:rPr>
                <w:color w:val="000000"/>
                <w:sz w:val="28"/>
                <w:szCs w:val="28"/>
              </w:rPr>
              <w:t xml:space="preserve">2.2. </w:t>
            </w:r>
            <w:r>
              <w:rPr>
                <w:color w:val="000000"/>
                <w:sz w:val="28"/>
                <w:szCs w:val="28"/>
              </w:rPr>
              <w:t>Доля педагогов, освоивших программы ПК в соответствии с выявленными профессиональными дефицитами (в соответствии с выявленными дефицитами на основе анализа детских результатов)</w:t>
            </w:r>
          </w:p>
        </w:tc>
        <w:tc>
          <w:tcPr>
            <w:tcW w:w="2694" w:type="dxa"/>
          </w:tcPr>
          <w:p w:rsidR="0010453C" w:rsidRDefault="0010453C" w:rsidP="000152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100% </w:t>
            </w:r>
            <w:r w:rsidRPr="00DB7F80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B7F80">
              <w:rPr>
                <w:color w:val="000000"/>
                <w:sz w:val="28"/>
                <w:szCs w:val="28"/>
              </w:rPr>
              <w:t xml:space="preserve"> балл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10453C" w:rsidRDefault="0010453C" w:rsidP="000152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50%  – 2 балла</w:t>
            </w:r>
            <w:r w:rsidRPr="00DB7F80">
              <w:rPr>
                <w:color w:val="000000"/>
                <w:sz w:val="28"/>
                <w:szCs w:val="28"/>
              </w:rPr>
              <w:t xml:space="preserve"> </w:t>
            </w:r>
          </w:p>
          <w:p w:rsidR="0010453C" w:rsidRDefault="0010453C" w:rsidP="000152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30% - 1 балл</w:t>
            </w:r>
          </w:p>
          <w:p w:rsidR="0010453C" w:rsidRDefault="0010453C" w:rsidP="0001524E">
            <w:r>
              <w:rPr>
                <w:color w:val="000000"/>
                <w:sz w:val="28"/>
                <w:szCs w:val="28"/>
              </w:rPr>
              <w:t>0% - 0 баллов Сайты О</w:t>
            </w:r>
            <w:r w:rsidRPr="00982F5D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, Отчеты о самообледовании</w:t>
            </w:r>
          </w:p>
        </w:tc>
        <w:tc>
          <w:tcPr>
            <w:tcW w:w="1417" w:type="dxa"/>
          </w:tcPr>
          <w:p w:rsidR="0010453C" w:rsidRDefault="0010453C" w:rsidP="005129BD"/>
        </w:tc>
        <w:tc>
          <w:tcPr>
            <w:tcW w:w="1418" w:type="dxa"/>
          </w:tcPr>
          <w:p w:rsidR="0010453C" w:rsidRDefault="0010453C" w:rsidP="005129BD"/>
        </w:tc>
        <w:tc>
          <w:tcPr>
            <w:tcW w:w="1417" w:type="dxa"/>
          </w:tcPr>
          <w:p w:rsidR="0010453C" w:rsidRDefault="0010453C" w:rsidP="005129BD"/>
        </w:tc>
        <w:tc>
          <w:tcPr>
            <w:tcW w:w="1276" w:type="dxa"/>
          </w:tcPr>
          <w:p w:rsidR="0010453C" w:rsidRDefault="0010453C" w:rsidP="005129BD"/>
        </w:tc>
      </w:tr>
      <w:tr w:rsidR="0010453C" w:rsidTr="000E17C4">
        <w:tc>
          <w:tcPr>
            <w:tcW w:w="698" w:type="dxa"/>
            <w:vMerge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Merge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</w:tcPr>
          <w:p w:rsidR="0010453C" w:rsidRPr="0011203E" w:rsidRDefault="0010453C" w:rsidP="005C066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11203E">
              <w:rPr>
                <w:color w:val="000000"/>
                <w:sz w:val="28"/>
                <w:szCs w:val="28"/>
              </w:rPr>
              <w:t xml:space="preserve">2.3. </w:t>
            </w:r>
            <w:r>
              <w:rPr>
                <w:color w:val="000000"/>
                <w:sz w:val="28"/>
                <w:szCs w:val="28"/>
              </w:rPr>
              <w:t>Апробация современных технологий методической работы</w:t>
            </w:r>
          </w:p>
        </w:tc>
        <w:tc>
          <w:tcPr>
            <w:tcW w:w="2694" w:type="dxa"/>
          </w:tcPr>
          <w:p w:rsidR="0010453C" w:rsidRDefault="0010453C" w:rsidP="005129BD">
            <w:pPr>
              <w:rPr>
                <w:color w:val="000000"/>
                <w:sz w:val="28"/>
                <w:szCs w:val="28"/>
              </w:rPr>
            </w:pPr>
            <w:r w:rsidRPr="00DB7F80">
              <w:rPr>
                <w:color w:val="000000"/>
                <w:sz w:val="28"/>
                <w:szCs w:val="28"/>
              </w:rPr>
              <w:t xml:space="preserve">Наличие </w:t>
            </w:r>
            <w:r>
              <w:rPr>
                <w:color w:val="000000"/>
                <w:sz w:val="28"/>
                <w:szCs w:val="28"/>
              </w:rPr>
              <w:t xml:space="preserve">работ по апробации современных технологий сопровождения методической  поддержки педагогов </w:t>
            </w:r>
            <w:r w:rsidRPr="00DB7F80">
              <w:rPr>
                <w:color w:val="000000"/>
                <w:sz w:val="28"/>
                <w:szCs w:val="28"/>
              </w:rPr>
              <w:t xml:space="preserve">– 1 балл. Отсутствие – 0 баллов </w:t>
            </w:r>
          </w:p>
          <w:p w:rsidR="0010453C" w:rsidRDefault="0010453C" w:rsidP="005129BD">
            <w:r>
              <w:rPr>
                <w:color w:val="000000"/>
                <w:sz w:val="28"/>
                <w:szCs w:val="28"/>
              </w:rPr>
              <w:t>Сайты О</w:t>
            </w:r>
            <w:r w:rsidRPr="00982F5D">
              <w:rPr>
                <w:color w:val="000000"/>
                <w:sz w:val="28"/>
                <w:szCs w:val="28"/>
              </w:rPr>
              <w:t xml:space="preserve">О, </w:t>
            </w:r>
            <w:r>
              <w:rPr>
                <w:color w:val="000000"/>
                <w:sz w:val="28"/>
                <w:szCs w:val="28"/>
              </w:rPr>
              <w:t>Приказ ГАОУ «ТИРОИПК» о пилотных площадках</w:t>
            </w:r>
          </w:p>
        </w:tc>
        <w:tc>
          <w:tcPr>
            <w:tcW w:w="1417" w:type="dxa"/>
          </w:tcPr>
          <w:p w:rsidR="0010453C" w:rsidRDefault="0010453C" w:rsidP="0001524E"/>
        </w:tc>
        <w:tc>
          <w:tcPr>
            <w:tcW w:w="1418" w:type="dxa"/>
          </w:tcPr>
          <w:p w:rsidR="0010453C" w:rsidRDefault="0010453C" w:rsidP="0001524E"/>
        </w:tc>
        <w:tc>
          <w:tcPr>
            <w:tcW w:w="1417" w:type="dxa"/>
          </w:tcPr>
          <w:p w:rsidR="0010453C" w:rsidRDefault="0010453C" w:rsidP="0001524E"/>
        </w:tc>
        <w:tc>
          <w:tcPr>
            <w:tcW w:w="1276" w:type="dxa"/>
          </w:tcPr>
          <w:p w:rsidR="0010453C" w:rsidRDefault="0010453C" w:rsidP="0001524E"/>
        </w:tc>
      </w:tr>
      <w:tr w:rsidR="0010453C" w:rsidTr="000E17C4">
        <w:tc>
          <w:tcPr>
            <w:tcW w:w="698" w:type="dxa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6" w:type="dxa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Наличие системы поддержки </w:t>
            </w: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молодых педагогов и /или системы наставничества </w:t>
            </w:r>
          </w:p>
        </w:tc>
        <w:tc>
          <w:tcPr>
            <w:tcW w:w="3740" w:type="dxa"/>
          </w:tcPr>
          <w:p w:rsidR="0010453C" w:rsidRPr="0001524E" w:rsidRDefault="0010453C" w:rsidP="00613C9C">
            <w:pPr>
              <w:pStyle w:val="a9"/>
              <w:numPr>
                <w:ilvl w:val="1"/>
                <w:numId w:val="11"/>
              </w:numPr>
              <w:spacing w:line="276" w:lineRule="auto"/>
              <w:ind w:left="-6" w:firstLine="6"/>
              <w:jc w:val="both"/>
              <w:rPr>
                <w:color w:val="000000"/>
                <w:sz w:val="28"/>
                <w:szCs w:val="28"/>
              </w:rPr>
            </w:pPr>
            <w:r w:rsidRPr="0001524E">
              <w:rPr>
                <w:color w:val="000000"/>
                <w:sz w:val="28"/>
                <w:szCs w:val="28"/>
              </w:rPr>
              <w:lastRenderedPageBreak/>
              <w:t xml:space="preserve">Методическая работа в образовательной организации осуществляется </w:t>
            </w:r>
            <w:r w:rsidRPr="0001524E">
              <w:rPr>
                <w:color w:val="000000"/>
                <w:sz w:val="28"/>
                <w:szCs w:val="28"/>
              </w:rPr>
              <w:lastRenderedPageBreak/>
              <w:t>с различными целевыми группами педагогов:</w:t>
            </w:r>
          </w:p>
          <w:p w:rsidR="0010453C" w:rsidRPr="0001524E" w:rsidRDefault="0010453C" w:rsidP="00613C9C">
            <w:pPr>
              <w:pStyle w:val="a9"/>
              <w:spacing w:line="276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1524E">
              <w:rPr>
                <w:color w:val="000000"/>
                <w:sz w:val="28"/>
                <w:szCs w:val="28"/>
              </w:rPr>
              <w:t>а) доля учителей в возрасте до 35 лет, имеющих наставника, в общей численности учителей до 35 лет;</w:t>
            </w:r>
          </w:p>
          <w:p w:rsidR="0010453C" w:rsidRPr="00613C9C" w:rsidRDefault="0010453C" w:rsidP="00613C9C">
            <w:pPr>
              <w:pStyle w:val="a9"/>
              <w:spacing w:line="276" w:lineRule="auto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01524E">
              <w:rPr>
                <w:color w:val="000000"/>
                <w:sz w:val="28"/>
                <w:szCs w:val="28"/>
              </w:rPr>
              <w:t>б)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1524E">
              <w:rPr>
                <w:color w:val="000000"/>
                <w:sz w:val="28"/>
                <w:szCs w:val="28"/>
              </w:rPr>
              <w:t>доля учителей, осоивших программы специализации и работающих в данных практиках (супервизор, наставничество, диагностика детских образовательных результатов и т.д.)</w:t>
            </w:r>
          </w:p>
        </w:tc>
        <w:tc>
          <w:tcPr>
            <w:tcW w:w="2694" w:type="dxa"/>
          </w:tcPr>
          <w:p w:rsidR="0010453C" w:rsidRPr="0001524E" w:rsidRDefault="0010453C" w:rsidP="0001524E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1524E">
              <w:rPr>
                <w:color w:val="000000"/>
                <w:sz w:val="28"/>
                <w:szCs w:val="28"/>
              </w:rPr>
              <w:lastRenderedPageBreak/>
              <w:t>3% и выше – 1 балл</w:t>
            </w:r>
          </w:p>
          <w:p w:rsidR="0010453C" w:rsidRPr="0001524E" w:rsidRDefault="0010453C" w:rsidP="0001524E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01524E">
              <w:rPr>
                <w:color w:val="000000"/>
                <w:sz w:val="28"/>
                <w:szCs w:val="28"/>
              </w:rPr>
              <w:t>енее 3% - 0 баллов</w:t>
            </w:r>
          </w:p>
          <w:p w:rsidR="0010453C" w:rsidRDefault="0010453C" w:rsidP="0001524E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10453C" w:rsidRPr="0001524E" w:rsidRDefault="0010453C" w:rsidP="0001524E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r w:rsidRPr="0001524E">
              <w:rPr>
                <w:color w:val="000000"/>
                <w:sz w:val="28"/>
                <w:szCs w:val="28"/>
              </w:rPr>
              <w:t>50% и выше – 1 балл</w:t>
            </w:r>
          </w:p>
          <w:p w:rsidR="0010453C" w:rsidRDefault="0010453C" w:rsidP="0001524E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01524E">
              <w:rPr>
                <w:color w:val="000000"/>
                <w:sz w:val="28"/>
                <w:szCs w:val="28"/>
              </w:rPr>
              <w:t>енее 50% - 0 баллов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0453C" w:rsidRDefault="0010453C" w:rsidP="0001524E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10453C" w:rsidRDefault="0010453C" w:rsidP="0001524E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Аналитическая справка (</w:t>
            </w:r>
            <w:r w:rsidRPr="0001524E">
              <w:rPr>
                <w:color w:val="000000"/>
                <w:sz w:val="28"/>
                <w:szCs w:val="28"/>
              </w:rPr>
              <w:t>отчет) по итогам методической работы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1524E">
              <w:rPr>
                <w:color w:val="000000"/>
                <w:sz w:val="28"/>
                <w:szCs w:val="28"/>
              </w:rPr>
              <w:t>ОО за предыдущий учебный год</w:t>
            </w:r>
          </w:p>
        </w:tc>
        <w:tc>
          <w:tcPr>
            <w:tcW w:w="1417" w:type="dxa"/>
          </w:tcPr>
          <w:p w:rsidR="0010453C" w:rsidRPr="0001524E" w:rsidRDefault="0010453C" w:rsidP="00E832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453C" w:rsidRPr="0001524E" w:rsidRDefault="0010453C" w:rsidP="00E832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453C" w:rsidRPr="0001524E" w:rsidRDefault="0010453C" w:rsidP="00E832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453C" w:rsidRPr="0001524E" w:rsidRDefault="0010453C" w:rsidP="00E832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453C" w:rsidTr="000E17C4">
        <w:tc>
          <w:tcPr>
            <w:tcW w:w="698" w:type="dxa"/>
            <w:vMerge w:val="restart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366" w:type="dxa"/>
            <w:vMerge w:val="restart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Наличие системы аналитической деятельности</w:t>
            </w:r>
          </w:p>
        </w:tc>
        <w:tc>
          <w:tcPr>
            <w:tcW w:w="3740" w:type="dxa"/>
          </w:tcPr>
          <w:p w:rsidR="0010453C" w:rsidRPr="00F1407C" w:rsidRDefault="0010453C" w:rsidP="00280AA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407C">
              <w:rPr>
                <w:color w:val="000000"/>
                <w:sz w:val="28"/>
                <w:szCs w:val="28"/>
              </w:rPr>
              <w:t>4.1. Аналитические справки (отчеты) о результатах оценочных процедур (ВПР, ОГЭ, ЕГЭ)</w:t>
            </w:r>
          </w:p>
        </w:tc>
        <w:tc>
          <w:tcPr>
            <w:tcW w:w="2694" w:type="dxa"/>
          </w:tcPr>
          <w:p w:rsidR="0010453C" w:rsidRDefault="0010453C" w:rsidP="00F1407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1407C">
              <w:rPr>
                <w:color w:val="000000"/>
                <w:sz w:val="28"/>
                <w:szCs w:val="28"/>
              </w:rPr>
              <w:t>Наличие аналитической справки</w:t>
            </w:r>
          </w:p>
          <w:p w:rsidR="0010453C" w:rsidRPr="00F1407C" w:rsidRDefault="0010453C" w:rsidP="00F1407C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1407C">
              <w:rPr>
                <w:color w:val="000000"/>
                <w:sz w:val="28"/>
                <w:szCs w:val="28"/>
              </w:rPr>
              <w:t xml:space="preserve"> о результатах ВПР – 1 балл</w:t>
            </w:r>
          </w:p>
          <w:p w:rsidR="0010453C" w:rsidRPr="00F1407C" w:rsidRDefault="0010453C" w:rsidP="00F1407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F1407C">
              <w:rPr>
                <w:color w:val="000000"/>
                <w:sz w:val="28"/>
                <w:szCs w:val="28"/>
              </w:rPr>
              <w:t xml:space="preserve"> резульатах ОГЭ – 1 балл</w:t>
            </w:r>
          </w:p>
          <w:p w:rsidR="0010453C" w:rsidRDefault="0010453C" w:rsidP="00F1407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F1407C">
              <w:rPr>
                <w:color w:val="000000"/>
                <w:sz w:val="28"/>
                <w:szCs w:val="28"/>
              </w:rPr>
              <w:t xml:space="preserve"> результатах ЕГЭ – 1 </w:t>
            </w:r>
            <w:r>
              <w:rPr>
                <w:color w:val="000000"/>
                <w:sz w:val="28"/>
                <w:szCs w:val="28"/>
              </w:rPr>
              <w:t>балл О</w:t>
            </w:r>
            <w:r w:rsidRPr="00F1407C">
              <w:rPr>
                <w:color w:val="000000"/>
                <w:sz w:val="28"/>
                <w:szCs w:val="28"/>
              </w:rPr>
              <w:t>тсутствие аналитической справки – 0 баллов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0453C" w:rsidRPr="00F1407C" w:rsidRDefault="0010453C" w:rsidP="00F1407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Сайты О</w:t>
            </w:r>
            <w:r w:rsidRPr="00982F5D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, Отчеты о самообледовании</w:t>
            </w:r>
          </w:p>
        </w:tc>
        <w:tc>
          <w:tcPr>
            <w:tcW w:w="1417" w:type="dxa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0453C" w:rsidTr="000E17C4">
        <w:tc>
          <w:tcPr>
            <w:tcW w:w="698" w:type="dxa"/>
            <w:vMerge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Merge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</w:tcPr>
          <w:p w:rsidR="0010453C" w:rsidRPr="00F1407C" w:rsidRDefault="0010453C" w:rsidP="00F1407C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1407C">
              <w:rPr>
                <w:color w:val="000000"/>
                <w:sz w:val="28"/>
                <w:szCs w:val="28"/>
              </w:rPr>
              <w:t xml:space="preserve">4.2. Аналитическая справка о </w:t>
            </w:r>
            <w:r w:rsidRPr="00F1407C">
              <w:rPr>
                <w:color w:val="000000"/>
                <w:sz w:val="28"/>
                <w:szCs w:val="28"/>
              </w:rPr>
              <w:lastRenderedPageBreak/>
              <w:t>результатах повышения квалификации и повышения уровня профессионального мастерства педагогов в соответствии с выявленными профессиональными дефицитами</w:t>
            </w:r>
            <w:r>
              <w:rPr>
                <w:color w:val="000000"/>
                <w:sz w:val="28"/>
                <w:szCs w:val="28"/>
              </w:rPr>
              <w:t xml:space="preserve"> с учетом </w:t>
            </w:r>
            <w:r w:rsidRPr="00F1407C">
              <w:rPr>
                <w:color w:val="000000"/>
                <w:sz w:val="28"/>
                <w:szCs w:val="28"/>
              </w:rPr>
              <w:t xml:space="preserve"> детских образовательных результатов</w:t>
            </w:r>
          </w:p>
        </w:tc>
        <w:tc>
          <w:tcPr>
            <w:tcW w:w="2694" w:type="dxa"/>
          </w:tcPr>
          <w:p w:rsidR="0010453C" w:rsidRDefault="0010453C" w:rsidP="00B3366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Наличие – 1 балл.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Отсутствие – 0 баллов </w:t>
            </w:r>
          </w:p>
          <w:p w:rsidR="0010453C" w:rsidRPr="00EF15AC" w:rsidRDefault="0010453C" w:rsidP="00B3366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Сайты ОО</w:t>
            </w:r>
          </w:p>
        </w:tc>
        <w:tc>
          <w:tcPr>
            <w:tcW w:w="1417" w:type="dxa"/>
          </w:tcPr>
          <w:p w:rsidR="0010453C" w:rsidRPr="00EF15AC" w:rsidRDefault="0010453C" w:rsidP="00B3366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453C" w:rsidRPr="00EF15AC" w:rsidRDefault="0010453C" w:rsidP="00B3366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453C" w:rsidRPr="00EF15AC" w:rsidRDefault="0010453C" w:rsidP="00B3366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453C" w:rsidRPr="00EF15AC" w:rsidRDefault="0010453C" w:rsidP="00B3366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453C" w:rsidTr="000E17C4">
        <w:tc>
          <w:tcPr>
            <w:tcW w:w="698" w:type="dxa"/>
            <w:vMerge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Merge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</w:tcPr>
          <w:p w:rsidR="0010453C" w:rsidRPr="002B1E37" w:rsidRDefault="0010453C" w:rsidP="002B1E3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 xml:space="preserve">4.3. Аналитическая справка о результатах анализа методической работы в соответствии с показателями мониторинга </w:t>
            </w:r>
          </w:p>
        </w:tc>
        <w:tc>
          <w:tcPr>
            <w:tcW w:w="2694" w:type="dxa"/>
          </w:tcPr>
          <w:p w:rsidR="0010453C" w:rsidRPr="002B1E37" w:rsidRDefault="0010453C" w:rsidP="002B1E37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>В аналитической справке отражена деятельность по достижению планируемых результатов – 1 балл</w:t>
            </w:r>
          </w:p>
          <w:p w:rsidR="0010453C" w:rsidRDefault="0010453C" w:rsidP="002B1E37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 xml:space="preserve">Не отражена указанная работа – 0 баллов </w:t>
            </w:r>
          </w:p>
          <w:p w:rsidR="0010453C" w:rsidRPr="002B1E37" w:rsidRDefault="0010453C" w:rsidP="002B1E37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>Сайты ОО</w:t>
            </w:r>
          </w:p>
        </w:tc>
        <w:tc>
          <w:tcPr>
            <w:tcW w:w="1417" w:type="dxa"/>
          </w:tcPr>
          <w:p w:rsidR="0010453C" w:rsidRPr="002B1E37" w:rsidRDefault="0010453C" w:rsidP="00280AA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453C" w:rsidRPr="002B1E37" w:rsidRDefault="0010453C" w:rsidP="00280AA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453C" w:rsidRPr="002B1E37" w:rsidRDefault="0010453C" w:rsidP="00280AA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453C" w:rsidRPr="002B1E37" w:rsidRDefault="0010453C" w:rsidP="00280AA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453C" w:rsidTr="000E17C4">
        <w:tc>
          <w:tcPr>
            <w:tcW w:w="698" w:type="dxa"/>
            <w:vMerge w:val="restart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366" w:type="dxa"/>
            <w:vMerge w:val="restart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Управление системой методической работы на уровне образовательной организации</w:t>
            </w:r>
          </w:p>
        </w:tc>
        <w:tc>
          <w:tcPr>
            <w:tcW w:w="3740" w:type="dxa"/>
          </w:tcPr>
          <w:p w:rsidR="0010453C" w:rsidRPr="002B1E37" w:rsidRDefault="0010453C" w:rsidP="002B1E3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>5.1. Управление  решения по результатам анализа методической работы</w:t>
            </w:r>
          </w:p>
        </w:tc>
        <w:tc>
          <w:tcPr>
            <w:tcW w:w="2694" w:type="dxa"/>
          </w:tcPr>
          <w:p w:rsidR="0010453C" w:rsidRDefault="0010453C" w:rsidP="0075358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 xml:space="preserve">Наличие – 1 балл. </w:t>
            </w:r>
          </w:p>
          <w:p w:rsidR="0010453C" w:rsidRDefault="0010453C" w:rsidP="0075358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>Отсутствие – 0 баллов</w:t>
            </w:r>
          </w:p>
          <w:p w:rsidR="0010453C" w:rsidRPr="002B1E37" w:rsidRDefault="0010453C" w:rsidP="0075358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 xml:space="preserve"> Сайты ОО</w:t>
            </w:r>
          </w:p>
        </w:tc>
        <w:tc>
          <w:tcPr>
            <w:tcW w:w="1417" w:type="dxa"/>
          </w:tcPr>
          <w:p w:rsidR="0010453C" w:rsidRPr="002B1E37" w:rsidRDefault="0010453C" w:rsidP="00B3366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453C" w:rsidRPr="002B1E37" w:rsidRDefault="0010453C" w:rsidP="00B3366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453C" w:rsidRPr="002B1E37" w:rsidRDefault="0010453C" w:rsidP="00B3366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453C" w:rsidRPr="002B1E37" w:rsidRDefault="0010453C" w:rsidP="00B3366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453C" w:rsidTr="000E17C4">
        <w:tc>
          <w:tcPr>
            <w:tcW w:w="698" w:type="dxa"/>
            <w:vMerge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Merge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</w:tcPr>
          <w:p w:rsidR="0010453C" w:rsidRPr="002B1E37" w:rsidRDefault="0010453C" w:rsidP="002B1E3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>5.2. Обобщение современных практик методической работы</w:t>
            </w:r>
          </w:p>
        </w:tc>
        <w:tc>
          <w:tcPr>
            <w:tcW w:w="2694" w:type="dxa"/>
          </w:tcPr>
          <w:p w:rsidR="0010453C" w:rsidRPr="002B1E37" w:rsidRDefault="0010453C" w:rsidP="0075358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>Практика на уровне региона – 2 балла</w:t>
            </w:r>
          </w:p>
          <w:p w:rsidR="0010453C" w:rsidRPr="002B1E37" w:rsidRDefault="0010453C" w:rsidP="0075358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 xml:space="preserve">На муниципальном уровне –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2B1E37">
              <w:rPr>
                <w:color w:val="000000"/>
                <w:sz w:val="28"/>
                <w:szCs w:val="28"/>
              </w:rPr>
              <w:t>1 балл</w:t>
            </w:r>
          </w:p>
          <w:p w:rsidR="0010453C" w:rsidRDefault="0010453C" w:rsidP="0010453C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 xml:space="preserve">Отсутствие практик </w:t>
            </w:r>
            <w:r w:rsidRPr="002B1E37">
              <w:rPr>
                <w:color w:val="000000"/>
                <w:sz w:val="28"/>
                <w:szCs w:val="28"/>
              </w:rPr>
              <w:lastRenderedPageBreak/>
              <w:t xml:space="preserve">–  </w:t>
            </w: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2B1E37">
              <w:rPr>
                <w:color w:val="000000"/>
                <w:sz w:val="28"/>
                <w:szCs w:val="28"/>
              </w:rPr>
              <w:t>0 баллов</w:t>
            </w:r>
          </w:p>
          <w:p w:rsidR="0010453C" w:rsidRPr="002B1E37" w:rsidRDefault="0010453C" w:rsidP="0010453C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>Сайты ОО</w:t>
            </w:r>
          </w:p>
        </w:tc>
        <w:tc>
          <w:tcPr>
            <w:tcW w:w="1417" w:type="dxa"/>
          </w:tcPr>
          <w:p w:rsidR="0010453C" w:rsidRPr="002B1E37" w:rsidRDefault="0010453C" w:rsidP="00280AA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453C" w:rsidRPr="002B1E37" w:rsidRDefault="0010453C" w:rsidP="00280AA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453C" w:rsidRPr="002B1E37" w:rsidRDefault="0010453C" w:rsidP="00280AA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453C" w:rsidRPr="002B1E37" w:rsidRDefault="0010453C" w:rsidP="00280AA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453C" w:rsidTr="000E17C4">
        <w:tc>
          <w:tcPr>
            <w:tcW w:w="698" w:type="dxa"/>
            <w:vMerge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Merge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</w:tcPr>
          <w:p w:rsidR="0010453C" w:rsidRPr="002B1E37" w:rsidRDefault="0010453C" w:rsidP="002B1E3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 xml:space="preserve">5.3. Выявление и обобщение практик по приоритетным направлениям развития </w:t>
            </w:r>
            <w:r>
              <w:rPr>
                <w:color w:val="000000"/>
                <w:sz w:val="28"/>
                <w:szCs w:val="28"/>
              </w:rPr>
              <w:t xml:space="preserve">региональной и </w:t>
            </w:r>
            <w:r w:rsidRPr="002B1E37">
              <w:rPr>
                <w:color w:val="000000"/>
                <w:sz w:val="28"/>
                <w:szCs w:val="28"/>
              </w:rPr>
              <w:t>муниципальной системы образования</w:t>
            </w:r>
          </w:p>
        </w:tc>
        <w:tc>
          <w:tcPr>
            <w:tcW w:w="2694" w:type="dxa"/>
          </w:tcPr>
          <w:p w:rsidR="0010453C" w:rsidRPr="002B1E37" w:rsidRDefault="0010453C" w:rsidP="006776B0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>Практика на уровне региона – 2 балла</w:t>
            </w:r>
          </w:p>
          <w:p w:rsidR="0010453C" w:rsidRPr="002B1E37" w:rsidRDefault="0010453C" w:rsidP="006776B0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>На муниципальном уровне –</w:t>
            </w: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2B1E37">
              <w:rPr>
                <w:color w:val="000000"/>
                <w:sz w:val="28"/>
                <w:szCs w:val="28"/>
              </w:rPr>
              <w:t xml:space="preserve"> 1 балл</w:t>
            </w:r>
          </w:p>
          <w:p w:rsidR="0010453C" w:rsidRDefault="0010453C" w:rsidP="006776B0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>Отсутствие практик –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2B1E37">
              <w:rPr>
                <w:color w:val="000000"/>
                <w:sz w:val="28"/>
                <w:szCs w:val="28"/>
              </w:rPr>
              <w:t xml:space="preserve">  0 баллов </w:t>
            </w:r>
          </w:p>
          <w:p w:rsidR="0010453C" w:rsidRPr="002B1E37" w:rsidRDefault="0010453C" w:rsidP="006776B0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B1E37">
              <w:rPr>
                <w:color w:val="000000"/>
                <w:sz w:val="28"/>
                <w:szCs w:val="28"/>
              </w:rPr>
              <w:t>Сайты ОО</w:t>
            </w:r>
          </w:p>
        </w:tc>
        <w:tc>
          <w:tcPr>
            <w:tcW w:w="1417" w:type="dxa"/>
          </w:tcPr>
          <w:p w:rsidR="0010453C" w:rsidRPr="002B1E37" w:rsidRDefault="0010453C" w:rsidP="00B3366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453C" w:rsidRPr="002B1E37" w:rsidRDefault="0010453C" w:rsidP="00B3366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453C" w:rsidRPr="002B1E37" w:rsidRDefault="0010453C" w:rsidP="00B3366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453C" w:rsidRPr="002B1E37" w:rsidRDefault="0010453C" w:rsidP="00B3366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453C" w:rsidTr="000E17C4">
        <w:tc>
          <w:tcPr>
            <w:tcW w:w="698" w:type="dxa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Максимальное количество  баллов – 19 </w:t>
            </w:r>
          </w:p>
        </w:tc>
        <w:tc>
          <w:tcPr>
            <w:tcW w:w="1417" w:type="dxa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453C" w:rsidRDefault="0010453C" w:rsidP="00280AA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280AA0" w:rsidRPr="00280AA0" w:rsidRDefault="00280AA0" w:rsidP="008A3AA5">
      <w:pPr>
        <w:spacing w:line="276" w:lineRule="auto"/>
        <w:rPr>
          <w:b/>
          <w:color w:val="000000"/>
          <w:sz w:val="28"/>
          <w:szCs w:val="28"/>
        </w:rPr>
      </w:pPr>
    </w:p>
    <w:p w:rsidR="00EF15AC" w:rsidRDefault="00EF15AC" w:rsidP="0001524E">
      <w:pPr>
        <w:spacing w:line="276" w:lineRule="auto"/>
        <w:jc w:val="center"/>
        <w:rPr>
          <w:color w:val="000000"/>
        </w:rPr>
        <w:sectPr w:rsidR="00EF15AC" w:rsidSect="00EF15AC">
          <w:pgSz w:w="16838" w:h="11906" w:orient="landscape"/>
          <w:pgMar w:top="720" w:right="567" w:bottom="720" w:left="720" w:header="709" w:footer="709" w:gutter="0"/>
          <w:cols w:space="708"/>
          <w:docGrid w:linePitch="360"/>
        </w:sectPr>
      </w:pPr>
    </w:p>
    <w:p w:rsidR="00EB5C09" w:rsidRDefault="00EB5C09" w:rsidP="0001524E">
      <w:pPr>
        <w:spacing w:line="276" w:lineRule="auto"/>
        <w:rPr>
          <w:color w:val="000000"/>
        </w:rPr>
      </w:pPr>
    </w:p>
    <w:sectPr w:rsidR="00EB5C09" w:rsidSect="0040119A">
      <w:pgSz w:w="11906" w:h="16838"/>
      <w:pgMar w:top="56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CDA" w:rsidRDefault="00587CDA" w:rsidP="00334896">
      <w:r>
        <w:separator/>
      </w:r>
    </w:p>
  </w:endnote>
  <w:endnote w:type="continuationSeparator" w:id="1">
    <w:p w:rsidR="00587CDA" w:rsidRDefault="00587CDA" w:rsidP="0033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CDA" w:rsidRDefault="00587CDA" w:rsidP="00334896">
      <w:r>
        <w:separator/>
      </w:r>
    </w:p>
  </w:footnote>
  <w:footnote w:type="continuationSeparator" w:id="1">
    <w:p w:rsidR="00587CDA" w:rsidRDefault="00587CDA" w:rsidP="0033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7BC"/>
    <w:multiLevelType w:val="hybridMultilevel"/>
    <w:tmpl w:val="B650D344"/>
    <w:lvl w:ilvl="0" w:tplc="E940CE30">
      <w:start w:val="1"/>
      <w:numFmt w:val="decimal"/>
      <w:lvlText w:val="%1)"/>
      <w:lvlJc w:val="left"/>
      <w:pPr>
        <w:ind w:left="213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702E6A"/>
    <w:multiLevelType w:val="multilevel"/>
    <w:tmpl w:val="C6924E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3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B3159D9"/>
    <w:multiLevelType w:val="multilevel"/>
    <w:tmpl w:val="BE2AF13E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54" w:hanging="2160"/>
      </w:pPr>
      <w:rPr>
        <w:rFonts w:hint="default"/>
      </w:rPr>
    </w:lvl>
  </w:abstractNum>
  <w:abstractNum w:abstractNumId="5">
    <w:nsid w:val="1FBD489C"/>
    <w:multiLevelType w:val="multilevel"/>
    <w:tmpl w:val="BC102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>
    <w:nsid w:val="25B1324E"/>
    <w:multiLevelType w:val="hybridMultilevel"/>
    <w:tmpl w:val="03E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55115"/>
    <w:multiLevelType w:val="hybridMultilevel"/>
    <w:tmpl w:val="50066972"/>
    <w:lvl w:ilvl="0" w:tplc="C63A4A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38706C1B"/>
    <w:multiLevelType w:val="multilevel"/>
    <w:tmpl w:val="FC6A3744"/>
    <w:lvl w:ilvl="0">
      <w:start w:val="1"/>
      <w:numFmt w:val="decimal"/>
      <w:lvlText w:val="%1."/>
      <w:lvlJc w:val="left"/>
      <w:pPr>
        <w:ind w:left="2573" w:hanging="115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49213D11"/>
    <w:multiLevelType w:val="hybridMultilevel"/>
    <w:tmpl w:val="44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671E4"/>
    <w:multiLevelType w:val="multilevel"/>
    <w:tmpl w:val="34ECC9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52373BAE"/>
    <w:multiLevelType w:val="multilevel"/>
    <w:tmpl w:val="C63EF470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3">
    <w:nsid w:val="524C05D7"/>
    <w:multiLevelType w:val="hybridMultilevel"/>
    <w:tmpl w:val="381CF32A"/>
    <w:lvl w:ilvl="0" w:tplc="9E5A841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54946E66"/>
    <w:multiLevelType w:val="hybridMultilevel"/>
    <w:tmpl w:val="0B0AEB7C"/>
    <w:lvl w:ilvl="0" w:tplc="70C22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92170"/>
    <w:multiLevelType w:val="multilevel"/>
    <w:tmpl w:val="0646F8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8">
    <w:nsid w:val="63F90B00"/>
    <w:multiLevelType w:val="multilevel"/>
    <w:tmpl w:val="30C4427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9">
    <w:nsid w:val="6760128A"/>
    <w:multiLevelType w:val="multilevel"/>
    <w:tmpl w:val="B9F2F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B225673"/>
    <w:multiLevelType w:val="hybridMultilevel"/>
    <w:tmpl w:val="6492D186"/>
    <w:lvl w:ilvl="0" w:tplc="ED824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DAC0869"/>
    <w:multiLevelType w:val="multilevel"/>
    <w:tmpl w:val="A43AC79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7FFE0A86"/>
    <w:multiLevelType w:val="multilevel"/>
    <w:tmpl w:val="30C4427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21"/>
  </w:num>
  <w:num w:numId="4">
    <w:abstractNumId w:val="14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20"/>
  </w:num>
  <w:num w:numId="13">
    <w:abstractNumId w:val="5"/>
  </w:num>
  <w:num w:numId="14">
    <w:abstractNumId w:val="15"/>
  </w:num>
  <w:num w:numId="15">
    <w:abstractNumId w:val="23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0"/>
  </w:num>
  <w:num w:numId="21">
    <w:abstractNumId w:val="18"/>
  </w:num>
  <w:num w:numId="22">
    <w:abstractNumId w:val="24"/>
  </w:num>
  <w:num w:numId="23">
    <w:abstractNumId w:val="1"/>
  </w:num>
  <w:num w:numId="24">
    <w:abstractNumId w:val="1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FA0647"/>
    <w:rsid w:val="000013E5"/>
    <w:rsid w:val="00002A3F"/>
    <w:rsid w:val="00002EC1"/>
    <w:rsid w:val="00012267"/>
    <w:rsid w:val="0001524E"/>
    <w:rsid w:val="0001744D"/>
    <w:rsid w:val="00025469"/>
    <w:rsid w:val="00027B23"/>
    <w:rsid w:val="000311F1"/>
    <w:rsid w:val="000338E2"/>
    <w:rsid w:val="00053126"/>
    <w:rsid w:val="00055E99"/>
    <w:rsid w:val="0007093F"/>
    <w:rsid w:val="00071BD1"/>
    <w:rsid w:val="00072B71"/>
    <w:rsid w:val="0008548C"/>
    <w:rsid w:val="00090DCD"/>
    <w:rsid w:val="00095BE3"/>
    <w:rsid w:val="00095D7D"/>
    <w:rsid w:val="000A0A3A"/>
    <w:rsid w:val="000A1335"/>
    <w:rsid w:val="000A17AA"/>
    <w:rsid w:val="000A1CC7"/>
    <w:rsid w:val="000A79B0"/>
    <w:rsid w:val="000B2D63"/>
    <w:rsid w:val="000B3417"/>
    <w:rsid w:val="000B5FF2"/>
    <w:rsid w:val="000C0B59"/>
    <w:rsid w:val="000E08F9"/>
    <w:rsid w:val="000E17C4"/>
    <w:rsid w:val="000E5207"/>
    <w:rsid w:val="000F1D9C"/>
    <w:rsid w:val="00102BF7"/>
    <w:rsid w:val="00102ED2"/>
    <w:rsid w:val="0010453C"/>
    <w:rsid w:val="00104577"/>
    <w:rsid w:val="0011203E"/>
    <w:rsid w:val="001169E2"/>
    <w:rsid w:val="001209A0"/>
    <w:rsid w:val="0012224B"/>
    <w:rsid w:val="00133ED2"/>
    <w:rsid w:val="001369B8"/>
    <w:rsid w:val="00136F23"/>
    <w:rsid w:val="001542C8"/>
    <w:rsid w:val="001555A0"/>
    <w:rsid w:val="00171AC4"/>
    <w:rsid w:val="00174322"/>
    <w:rsid w:val="00181DAB"/>
    <w:rsid w:val="001916D6"/>
    <w:rsid w:val="001923B6"/>
    <w:rsid w:val="001A0616"/>
    <w:rsid w:val="001A2B4B"/>
    <w:rsid w:val="001B547F"/>
    <w:rsid w:val="001B5807"/>
    <w:rsid w:val="001C0905"/>
    <w:rsid w:val="001C1FFD"/>
    <w:rsid w:val="001C2CE1"/>
    <w:rsid w:val="001F4C55"/>
    <w:rsid w:val="00202574"/>
    <w:rsid w:val="00215DE9"/>
    <w:rsid w:val="00227380"/>
    <w:rsid w:val="002375B1"/>
    <w:rsid w:val="002401CB"/>
    <w:rsid w:val="00242974"/>
    <w:rsid w:val="00244339"/>
    <w:rsid w:val="00244EAF"/>
    <w:rsid w:val="0025424F"/>
    <w:rsid w:val="002627E0"/>
    <w:rsid w:val="002643C6"/>
    <w:rsid w:val="002801EF"/>
    <w:rsid w:val="00280AA0"/>
    <w:rsid w:val="00281EA0"/>
    <w:rsid w:val="00285C7E"/>
    <w:rsid w:val="00287532"/>
    <w:rsid w:val="00291AE0"/>
    <w:rsid w:val="00292AE5"/>
    <w:rsid w:val="002956F3"/>
    <w:rsid w:val="00297454"/>
    <w:rsid w:val="00297B1C"/>
    <w:rsid w:val="002A1F39"/>
    <w:rsid w:val="002B1E37"/>
    <w:rsid w:val="002B7042"/>
    <w:rsid w:val="002C0486"/>
    <w:rsid w:val="002C1D7B"/>
    <w:rsid w:val="002C367F"/>
    <w:rsid w:val="002C44D0"/>
    <w:rsid w:val="002C6D44"/>
    <w:rsid w:val="002D23EE"/>
    <w:rsid w:val="002D52F8"/>
    <w:rsid w:val="002D636D"/>
    <w:rsid w:val="002D6FEB"/>
    <w:rsid w:val="002E7BC3"/>
    <w:rsid w:val="002F3EB9"/>
    <w:rsid w:val="002F535B"/>
    <w:rsid w:val="0030108F"/>
    <w:rsid w:val="0030459E"/>
    <w:rsid w:val="00317189"/>
    <w:rsid w:val="00324ABA"/>
    <w:rsid w:val="00334896"/>
    <w:rsid w:val="0033526D"/>
    <w:rsid w:val="003429FA"/>
    <w:rsid w:val="00343E2A"/>
    <w:rsid w:val="00351BD9"/>
    <w:rsid w:val="003528E3"/>
    <w:rsid w:val="00361298"/>
    <w:rsid w:val="00363FEF"/>
    <w:rsid w:val="00366655"/>
    <w:rsid w:val="00367884"/>
    <w:rsid w:val="003724C1"/>
    <w:rsid w:val="00382238"/>
    <w:rsid w:val="00384A99"/>
    <w:rsid w:val="00393631"/>
    <w:rsid w:val="00393D2F"/>
    <w:rsid w:val="003A21EE"/>
    <w:rsid w:val="003A26E3"/>
    <w:rsid w:val="003A31A6"/>
    <w:rsid w:val="003A5868"/>
    <w:rsid w:val="003B5DA5"/>
    <w:rsid w:val="003B6706"/>
    <w:rsid w:val="003C4D9D"/>
    <w:rsid w:val="003C7669"/>
    <w:rsid w:val="003E2CE3"/>
    <w:rsid w:val="003F0268"/>
    <w:rsid w:val="003F201D"/>
    <w:rsid w:val="003F620B"/>
    <w:rsid w:val="0040119A"/>
    <w:rsid w:val="00405189"/>
    <w:rsid w:val="00405983"/>
    <w:rsid w:val="004119F6"/>
    <w:rsid w:val="0041465B"/>
    <w:rsid w:val="00420B4C"/>
    <w:rsid w:val="0043002C"/>
    <w:rsid w:val="00433E80"/>
    <w:rsid w:val="00437195"/>
    <w:rsid w:val="00442172"/>
    <w:rsid w:val="00450417"/>
    <w:rsid w:val="00466F47"/>
    <w:rsid w:val="004679FE"/>
    <w:rsid w:val="00482CD0"/>
    <w:rsid w:val="0048542E"/>
    <w:rsid w:val="00487B0B"/>
    <w:rsid w:val="00490D40"/>
    <w:rsid w:val="00491AA1"/>
    <w:rsid w:val="004A2E16"/>
    <w:rsid w:val="004B269D"/>
    <w:rsid w:val="004B3676"/>
    <w:rsid w:val="004C06DE"/>
    <w:rsid w:val="004C53F9"/>
    <w:rsid w:val="004C5EB4"/>
    <w:rsid w:val="004C6F8B"/>
    <w:rsid w:val="004D13D8"/>
    <w:rsid w:val="004D2133"/>
    <w:rsid w:val="004D39E7"/>
    <w:rsid w:val="004F2B15"/>
    <w:rsid w:val="004F3C03"/>
    <w:rsid w:val="00502B84"/>
    <w:rsid w:val="00503360"/>
    <w:rsid w:val="00505204"/>
    <w:rsid w:val="005153B1"/>
    <w:rsid w:val="00526CB8"/>
    <w:rsid w:val="005403D8"/>
    <w:rsid w:val="00542384"/>
    <w:rsid w:val="00542EEE"/>
    <w:rsid w:val="005507BB"/>
    <w:rsid w:val="00554B76"/>
    <w:rsid w:val="00560A53"/>
    <w:rsid w:val="00570648"/>
    <w:rsid w:val="00571B19"/>
    <w:rsid w:val="00577363"/>
    <w:rsid w:val="00577D73"/>
    <w:rsid w:val="00582FCE"/>
    <w:rsid w:val="005861D2"/>
    <w:rsid w:val="00587BC4"/>
    <w:rsid w:val="00587CDA"/>
    <w:rsid w:val="005973B3"/>
    <w:rsid w:val="005A7D06"/>
    <w:rsid w:val="005C0665"/>
    <w:rsid w:val="005C1489"/>
    <w:rsid w:val="005E28F4"/>
    <w:rsid w:val="005E55E1"/>
    <w:rsid w:val="005E6036"/>
    <w:rsid w:val="005E73CF"/>
    <w:rsid w:val="005F38AC"/>
    <w:rsid w:val="005F7325"/>
    <w:rsid w:val="00601769"/>
    <w:rsid w:val="0060799A"/>
    <w:rsid w:val="00613C9C"/>
    <w:rsid w:val="00627DAA"/>
    <w:rsid w:val="00627E74"/>
    <w:rsid w:val="00636026"/>
    <w:rsid w:val="00643520"/>
    <w:rsid w:val="006510E0"/>
    <w:rsid w:val="00654F52"/>
    <w:rsid w:val="006571E1"/>
    <w:rsid w:val="006613EB"/>
    <w:rsid w:val="00662770"/>
    <w:rsid w:val="0066392F"/>
    <w:rsid w:val="00671BD5"/>
    <w:rsid w:val="006736FB"/>
    <w:rsid w:val="00675E81"/>
    <w:rsid w:val="00675F7E"/>
    <w:rsid w:val="006776B0"/>
    <w:rsid w:val="00682A5F"/>
    <w:rsid w:val="00682EA9"/>
    <w:rsid w:val="006A0A37"/>
    <w:rsid w:val="006C1535"/>
    <w:rsid w:val="006D1172"/>
    <w:rsid w:val="006D2FB2"/>
    <w:rsid w:val="006D557F"/>
    <w:rsid w:val="006D6C59"/>
    <w:rsid w:val="006E1517"/>
    <w:rsid w:val="006E1568"/>
    <w:rsid w:val="006E3E6F"/>
    <w:rsid w:val="006E6DFF"/>
    <w:rsid w:val="00701774"/>
    <w:rsid w:val="007056CC"/>
    <w:rsid w:val="007101CA"/>
    <w:rsid w:val="007126A8"/>
    <w:rsid w:val="0071421C"/>
    <w:rsid w:val="0071708B"/>
    <w:rsid w:val="007172AC"/>
    <w:rsid w:val="0072002A"/>
    <w:rsid w:val="00722693"/>
    <w:rsid w:val="007312EF"/>
    <w:rsid w:val="00734367"/>
    <w:rsid w:val="0075358A"/>
    <w:rsid w:val="00764B47"/>
    <w:rsid w:val="0078055B"/>
    <w:rsid w:val="00786D85"/>
    <w:rsid w:val="00787E2C"/>
    <w:rsid w:val="00793D32"/>
    <w:rsid w:val="007958D1"/>
    <w:rsid w:val="00795EF2"/>
    <w:rsid w:val="007A1AD4"/>
    <w:rsid w:val="007C15F5"/>
    <w:rsid w:val="007C513B"/>
    <w:rsid w:val="007E63A7"/>
    <w:rsid w:val="007F7231"/>
    <w:rsid w:val="00803A89"/>
    <w:rsid w:val="00805A2F"/>
    <w:rsid w:val="00813585"/>
    <w:rsid w:val="00813C15"/>
    <w:rsid w:val="008155E9"/>
    <w:rsid w:val="00815D46"/>
    <w:rsid w:val="0082122A"/>
    <w:rsid w:val="0082640F"/>
    <w:rsid w:val="0082700E"/>
    <w:rsid w:val="008312C0"/>
    <w:rsid w:val="00845E41"/>
    <w:rsid w:val="00850C0E"/>
    <w:rsid w:val="00851C09"/>
    <w:rsid w:val="00854366"/>
    <w:rsid w:val="00856053"/>
    <w:rsid w:val="00857E28"/>
    <w:rsid w:val="00861E1A"/>
    <w:rsid w:val="008727DB"/>
    <w:rsid w:val="0087281C"/>
    <w:rsid w:val="00875227"/>
    <w:rsid w:val="00882A83"/>
    <w:rsid w:val="008877D5"/>
    <w:rsid w:val="00895BFE"/>
    <w:rsid w:val="008A1FF4"/>
    <w:rsid w:val="008A3888"/>
    <w:rsid w:val="008A3AA5"/>
    <w:rsid w:val="008A7733"/>
    <w:rsid w:val="008B020C"/>
    <w:rsid w:val="008B2951"/>
    <w:rsid w:val="008B2B94"/>
    <w:rsid w:val="008C2193"/>
    <w:rsid w:val="008C64E1"/>
    <w:rsid w:val="008C6F34"/>
    <w:rsid w:val="008E4284"/>
    <w:rsid w:val="008E47A5"/>
    <w:rsid w:val="008F4678"/>
    <w:rsid w:val="008F61FA"/>
    <w:rsid w:val="0090073B"/>
    <w:rsid w:val="00904E3B"/>
    <w:rsid w:val="00905940"/>
    <w:rsid w:val="00925E38"/>
    <w:rsid w:val="00927909"/>
    <w:rsid w:val="00932232"/>
    <w:rsid w:val="009353B0"/>
    <w:rsid w:val="00943C2C"/>
    <w:rsid w:val="00944045"/>
    <w:rsid w:val="009452AF"/>
    <w:rsid w:val="009574BB"/>
    <w:rsid w:val="009671E6"/>
    <w:rsid w:val="009766E4"/>
    <w:rsid w:val="009778E3"/>
    <w:rsid w:val="00980A41"/>
    <w:rsid w:val="00990D65"/>
    <w:rsid w:val="0099221C"/>
    <w:rsid w:val="009A7130"/>
    <w:rsid w:val="009D2372"/>
    <w:rsid w:val="009D290A"/>
    <w:rsid w:val="009D3B2E"/>
    <w:rsid w:val="009E6ECA"/>
    <w:rsid w:val="009F2FF4"/>
    <w:rsid w:val="009F37CD"/>
    <w:rsid w:val="009F5CD5"/>
    <w:rsid w:val="009F6924"/>
    <w:rsid w:val="00A046AD"/>
    <w:rsid w:val="00A04E5E"/>
    <w:rsid w:val="00A07CFE"/>
    <w:rsid w:val="00A23DD7"/>
    <w:rsid w:val="00A30974"/>
    <w:rsid w:val="00A34623"/>
    <w:rsid w:val="00A3715A"/>
    <w:rsid w:val="00A506D1"/>
    <w:rsid w:val="00A625A8"/>
    <w:rsid w:val="00A643AA"/>
    <w:rsid w:val="00A65B38"/>
    <w:rsid w:val="00A73428"/>
    <w:rsid w:val="00A750D4"/>
    <w:rsid w:val="00A8089B"/>
    <w:rsid w:val="00A949F6"/>
    <w:rsid w:val="00AA1C58"/>
    <w:rsid w:val="00AC0FA2"/>
    <w:rsid w:val="00AD2E86"/>
    <w:rsid w:val="00AE58C3"/>
    <w:rsid w:val="00AF0C8D"/>
    <w:rsid w:val="00AF7A4E"/>
    <w:rsid w:val="00B048E9"/>
    <w:rsid w:val="00B31D77"/>
    <w:rsid w:val="00B36B39"/>
    <w:rsid w:val="00B40BDE"/>
    <w:rsid w:val="00B43D4A"/>
    <w:rsid w:val="00B5028E"/>
    <w:rsid w:val="00B514C0"/>
    <w:rsid w:val="00B56233"/>
    <w:rsid w:val="00B676EA"/>
    <w:rsid w:val="00B73336"/>
    <w:rsid w:val="00B7493B"/>
    <w:rsid w:val="00B81CCF"/>
    <w:rsid w:val="00B8281B"/>
    <w:rsid w:val="00B83C60"/>
    <w:rsid w:val="00B94BD8"/>
    <w:rsid w:val="00B95E17"/>
    <w:rsid w:val="00B96E05"/>
    <w:rsid w:val="00BA102F"/>
    <w:rsid w:val="00BB6B9C"/>
    <w:rsid w:val="00BB794D"/>
    <w:rsid w:val="00BB79CE"/>
    <w:rsid w:val="00BC1729"/>
    <w:rsid w:val="00BD418E"/>
    <w:rsid w:val="00BF33B8"/>
    <w:rsid w:val="00BF3DAB"/>
    <w:rsid w:val="00BF3F1B"/>
    <w:rsid w:val="00BF63A7"/>
    <w:rsid w:val="00BF646A"/>
    <w:rsid w:val="00C0423A"/>
    <w:rsid w:val="00C061E5"/>
    <w:rsid w:val="00C1219F"/>
    <w:rsid w:val="00C1227E"/>
    <w:rsid w:val="00C14B99"/>
    <w:rsid w:val="00C36D07"/>
    <w:rsid w:val="00C43396"/>
    <w:rsid w:val="00C45629"/>
    <w:rsid w:val="00C60D09"/>
    <w:rsid w:val="00C6504B"/>
    <w:rsid w:val="00C65417"/>
    <w:rsid w:val="00C700B5"/>
    <w:rsid w:val="00C737D8"/>
    <w:rsid w:val="00C75DFA"/>
    <w:rsid w:val="00C8538C"/>
    <w:rsid w:val="00C905FC"/>
    <w:rsid w:val="00C91BA7"/>
    <w:rsid w:val="00C9226D"/>
    <w:rsid w:val="00CB407D"/>
    <w:rsid w:val="00CB4593"/>
    <w:rsid w:val="00CD7213"/>
    <w:rsid w:val="00D00CB3"/>
    <w:rsid w:val="00D01669"/>
    <w:rsid w:val="00D10EFD"/>
    <w:rsid w:val="00D154E3"/>
    <w:rsid w:val="00D220AF"/>
    <w:rsid w:val="00D261A5"/>
    <w:rsid w:val="00D35BCB"/>
    <w:rsid w:val="00D35E94"/>
    <w:rsid w:val="00D44994"/>
    <w:rsid w:val="00D45D1A"/>
    <w:rsid w:val="00D510A1"/>
    <w:rsid w:val="00D5190B"/>
    <w:rsid w:val="00D51B65"/>
    <w:rsid w:val="00D5277C"/>
    <w:rsid w:val="00D62927"/>
    <w:rsid w:val="00D66192"/>
    <w:rsid w:val="00D70BD3"/>
    <w:rsid w:val="00D71D36"/>
    <w:rsid w:val="00D74C1E"/>
    <w:rsid w:val="00D771A5"/>
    <w:rsid w:val="00D810A3"/>
    <w:rsid w:val="00D8130B"/>
    <w:rsid w:val="00D8462D"/>
    <w:rsid w:val="00D922CA"/>
    <w:rsid w:val="00DA33B1"/>
    <w:rsid w:val="00DB0E83"/>
    <w:rsid w:val="00DB17D5"/>
    <w:rsid w:val="00DC1FDE"/>
    <w:rsid w:val="00DC4424"/>
    <w:rsid w:val="00DD66FC"/>
    <w:rsid w:val="00DE5375"/>
    <w:rsid w:val="00DE6A02"/>
    <w:rsid w:val="00DF2D4B"/>
    <w:rsid w:val="00DF4B04"/>
    <w:rsid w:val="00E000F3"/>
    <w:rsid w:val="00E04A22"/>
    <w:rsid w:val="00E07155"/>
    <w:rsid w:val="00E1043B"/>
    <w:rsid w:val="00E15AFD"/>
    <w:rsid w:val="00E165C8"/>
    <w:rsid w:val="00E16959"/>
    <w:rsid w:val="00E207FB"/>
    <w:rsid w:val="00E23C1A"/>
    <w:rsid w:val="00E250E1"/>
    <w:rsid w:val="00E32284"/>
    <w:rsid w:val="00E36A75"/>
    <w:rsid w:val="00E469C9"/>
    <w:rsid w:val="00E551D8"/>
    <w:rsid w:val="00E554FA"/>
    <w:rsid w:val="00E65FBD"/>
    <w:rsid w:val="00E73B88"/>
    <w:rsid w:val="00E7475B"/>
    <w:rsid w:val="00E80102"/>
    <w:rsid w:val="00E832E9"/>
    <w:rsid w:val="00E85C3A"/>
    <w:rsid w:val="00E91E02"/>
    <w:rsid w:val="00E9370F"/>
    <w:rsid w:val="00E93CAE"/>
    <w:rsid w:val="00E963D6"/>
    <w:rsid w:val="00E9690D"/>
    <w:rsid w:val="00E96F5F"/>
    <w:rsid w:val="00EA22A7"/>
    <w:rsid w:val="00EB5C09"/>
    <w:rsid w:val="00EB7E7E"/>
    <w:rsid w:val="00ED2024"/>
    <w:rsid w:val="00ED3F95"/>
    <w:rsid w:val="00EE2A3E"/>
    <w:rsid w:val="00EE37B6"/>
    <w:rsid w:val="00EF15AC"/>
    <w:rsid w:val="00EF5A24"/>
    <w:rsid w:val="00F064E2"/>
    <w:rsid w:val="00F1407C"/>
    <w:rsid w:val="00F20EB7"/>
    <w:rsid w:val="00F23E9D"/>
    <w:rsid w:val="00F33A65"/>
    <w:rsid w:val="00F4268A"/>
    <w:rsid w:val="00F42AB3"/>
    <w:rsid w:val="00F612B5"/>
    <w:rsid w:val="00F64E4F"/>
    <w:rsid w:val="00F65EC7"/>
    <w:rsid w:val="00F81C8E"/>
    <w:rsid w:val="00F8313C"/>
    <w:rsid w:val="00F94A1C"/>
    <w:rsid w:val="00F95A73"/>
    <w:rsid w:val="00FA0647"/>
    <w:rsid w:val="00FA0D9F"/>
    <w:rsid w:val="00FA359E"/>
    <w:rsid w:val="00FA7A68"/>
    <w:rsid w:val="00FB113F"/>
    <w:rsid w:val="00FC4C0B"/>
    <w:rsid w:val="00FC6A6B"/>
    <w:rsid w:val="00FC7B9E"/>
    <w:rsid w:val="00FD3CC0"/>
    <w:rsid w:val="00FE0049"/>
    <w:rsid w:val="00FE0DAC"/>
    <w:rsid w:val="00FE3C1A"/>
    <w:rsid w:val="00FE772C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0E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E2C"/>
    <w:pPr>
      <w:ind w:left="720"/>
      <w:contextualSpacing/>
    </w:pPr>
  </w:style>
  <w:style w:type="table" w:styleId="aa">
    <w:name w:val="Table Grid"/>
    <w:basedOn w:val="a1"/>
    <w:uiPriority w:val="39"/>
    <w:rsid w:val="00E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0E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11F56-5819-40FF-A83D-72F58AB9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7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Methodist1</cp:lastModifiedBy>
  <cp:revision>35</cp:revision>
  <cp:lastPrinted>2023-05-30T08:38:00Z</cp:lastPrinted>
  <dcterms:created xsi:type="dcterms:W3CDTF">2022-12-12T10:33:00Z</dcterms:created>
  <dcterms:modified xsi:type="dcterms:W3CDTF">2023-05-30T08:41:00Z</dcterms:modified>
</cp:coreProperties>
</file>